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EF" w:rsidRPr="000830FD" w:rsidRDefault="004745EF" w:rsidP="000830FD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0830FD">
        <w:rPr>
          <w:rFonts w:ascii="Book Antiqua" w:hAnsi="Book Antiqua" w:cs="Consolas"/>
          <w:b/>
          <w:bCs/>
          <w:sz w:val="40"/>
          <w:szCs w:val="28"/>
        </w:rPr>
        <w:t xml:space="preserve">ATA DE REGISTRO DE PREÇOS Nº </w:t>
      </w:r>
      <w:r w:rsidR="0087559E" w:rsidRPr="000830FD">
        <w:rPr>
          <w:rFonts w:ascii="Book Antiqua" w:hAnsi="Book Antiqua" w:cs="Consolas"/>
          <w:b/>
          <w:bCs/>
          <w:sz w:val="40"/>
          <w:szCs w:val="28"/>
        </w:rPr>
        <w:t>03</w:t>
      </w:r>
      <w:r w:rsidR="0099613F" w:rsidRPr="000830FD">
        <w:rPr>
          <w:rFonts w:ascii="Book Antiqua" w:hAnsi="Book Antiqua" w:cs="Consolas"/>
          <w:b/>
          <w:bCs/>
          <w:sz w:val="40"/>
          <w:szCs w:val="28"/>
        </w:rPr>
        <w:t>5</w:t>
      </w:r>
      <w:r w:rsidR="0087559E" w:rsidRPr="000830FD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058/2019</w:t>
      </w: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20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setembro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4745EF" w:rsidRPr="00B94981" w:rsidRDefault="004745EF" w:rsidP="004745EF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>
        <w:rPr>
          <w:rFonts w:ascii="Book Antiqua" w:hAnsi="Book Antiqua" w:cs="Consolas"/>
          <w:b/>
          <w:bCs/>
          <w:color w:val="auto"/>
          <w:sz w:val="28"/>
          <w:szCs w:val="28"/>
        </w:rPr>
        <w:t>DETENTORA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: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99613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DETENTORA 2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Denominação: </w:t>
      </w:r>
      <w:r w:rsidRPr="00B46AC0">
        <w:rPr>
          <w:rFonts w:ascii="Book Antiqua" w:hAnsi="Book Antiqua" w:cs="Consolas"/>
          <w:b/>
          <w:sz w:val="28"/>
          <w:szCs w:val="28"/>
        </w:rPr>
        <w:t xml:space="preserve">EMPRESA </w:t>
      </w:r>
      <w:r w:rsidRPr="00B46AC0">
        <w:rPr>
          <w:rFonts w:ascii="Book Antiqua" w:hAnsi="Book Antiqua" w:cs="Consolas"/>
          <w:b/>
          <w:bCs/>
          <w:sz w:val="28"/>
          <w:szCs w:val="28"/>
        </w:rPr>
        <w:t>CIRURGICA UNIÃO LTDA.</w:t>
      </w:r>
      <w:r w:rsidRPr="00B46AC0">
        <w:rPr>
          <w:rFonts w:ascii="Book Antiqua" w:hAnsi="Book Antiqua" w:cs="Consolas"/>
          <w:sz w:val="28"/>
          <w:szCs w:val="28"/>
        </w:rPr>
        <w:t xml:space="preserve"> 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>Endereço: Rua 25</w:t>
      </w:r>
      <w:r w:rsidR="000830FD">
        <w:rPr>
          <w:rFonts w:ascii="Book Antiqua" w:hAnsi="Book Antiqua" w:cs="Consolas"/>
          <w:sz w:val="28"/>
          <w:szCs w:val="28"/>
        </w:rPr>
        <w:t xml:space="preserve"> nº 1908</w:t>
      </w:r>
      <w:r w:rsidRPr="00B46AC0">
        <w:rPr>
          <w:rFonts w:ascii="Book Antiqua" w:hAnsi="Book Antiqua" w:cs="Consolas"/>
          <w:sz w:val="28"/>
          <w:szCs w:val="28"/>
        </w:rPr>
        <w:t xml:space="preserve"> – Bairro Jardim São Paulo – CEP 13.503-010 – Rio Claro – SP</w:t>
      </w:r>
      <w:r w:rsidR="000830FD">
        <w:rPr>
          <w:rFonts w:ascii="Book Antiqua" w:hAnsi="Book Antiqua" w:cs="Consolas"/>
          <w:sz w:val="28"/>
          <w:szCs w:val="28"/>
        </w:rPr>
        <w:t xml:space="preserve"> – Fone (0XX1</w:t>
      </w:r>
      <w:r w:rsidR="00C21788">
        <w:rPr>
          <w:rFonts w:ascii="Book Antiqua" w:hAnsi="Book Antiqua" w:cs="Consolas"/>
          <w:sz w:val="28"/>
          <w:szCs w:val="28"/>
        </w:rPr>
        <w:t>9</w:t>
      </w:r>
      <w:r w:rsidR="000830FD">
        <w:rPr>
          <w:rFonts w:ascii="Book Antiqua" w:hAnsi="Book Antiqua" w:cs="Consolas"/>
          <w:sz w:val="28"/>
          <w:szCs w:val="28"/>
        </w:rPr>
        <w:t>) 3526-1900.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 xml:space="preserve">CNPJ: 04.063.331/0001-21 </w:t>
      </w:r>
    </w:p>
    <w:p w:rsidR="0099613F" w:rsidRPr="00B46A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>Representant</w:t>
      </w:r>
      <w:r w:rsidR="008901C2">
        <w:rPr>
          <w:rFonts w:ascii="Book Antiqua" w:hAnsi="Book Antiqua" w:cs="Consolas"/>
          <w:sz w:val="28"/>
          <w:szCs w:val="28"/>
        </w:rPr>
        <w:t>e Legal: Sérgio Eduardo Guerra d</w:t>
      </w:r>
      <w:bookmarkStart w:id="0" w:name="_GoBack"/>
      <w:bookmarkEnd w:id="0"/>
      <w:r w:rsidRPr="00B46AC0">
        <w:rPr>
          <w:rFonts w:ascii="Book Antiqua" w:hAnsi="Book Antiqua" w:cs="Consolas"/>
          <w:sz w:val="28"/>
          <w:szCs w:val="28"/>
        </w:rPr>
        <w:t>a Silva Júnior</w:t>
      </w:r>
      <w:r w:rsidRPr="00B46AC0">
        <w:rPr>
          <w:rFonts w:ascii="Book Antiqua" w:hAnsi="Book Antiqua" w:cs="Consolas"/>
          <w:b/>
          <w:sz w:val="28"/>
          <w:szCs w:val="28"/>
        </w:rPr>
        <w:t xml:space="preserve"> </w:t>
      </w:r>
    </w:p>
    <w:p w:rsidR="004745EF" w:rsidRPr="00190EC0" w:rsidRDefault="0099613F" w:rsidP="0099613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46AC0">
        <w:rPr>
          <w:rFonts w:ascii="Book Antiqua" w:hAnsi="Book Antiqua" w:cs="Consolas"/>
          <w:sz w:val="28"/>
          <w:szCs w:val="28"/>
        </w:rPr>
        <w:t>CPF: 219.763.728-28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  <w:r w:rsidRPr="004745EF">
        <w:rPr>
          <w:rFonts w:ascii="Book Antiqua" w:hAnsi="Book Antiqua" w:cs="Consolas"/>
          <w:bCs/>
          <w:sz w:val="28"/>
          <w:szCs w:val="28"/>
        </w:rPr>
        <w:t xml:space="preserve">Valor total: </w:t>
      </w:r>
      <w:r>
        <w:rPr>
          <w:rFonts w:ascii="Book Antiqua" w:hAnsi="Book Antiqua" w:cs="Consolas"/>
          <w:bCs/>
          <w:sz w:val="28"/>
          <w:szCs w:val="28"/>
        </w:rPr>
        <w:t xml:space="preserve">R$ </w:t>
      </w:r>
      <w:r w:rsidR="0099613F" w:rsidRPr="0099613F">
        <w:rPr>
          <w:rFonts w:ascii="Book Antiqua" w:hAnsi="Book Antiqua" w:cs="Consolas"/>
          <w:bCs/>
          <w:sz w:val="28"/>
          <w:szCs w:val="28"/>
        </w:rPr>
        <w:t>30.960,00</w:t>
      </w:r>
      <w:r>
        <w:rPr>
          <w:rFonts w:ascii="Book Antiqua" w:hAnsi="Book Antiqua" w:cs="Consolas"/>
          <w:bCs/>
          <w:sz w:val="28"/>
          <w:szCs w:val="28"/>
        </w:rPr>
        <w:t xml:space="preserve"> (</w:t>
      </w:r>
      <w:r w:rsidR="0099613F">
        <w:rPr>
          <w:rFonts w:ascii="Book Antiqua" w:hAnsi="Book Antiqua" w:cs="Consolas"/>
          <w:bCs/>
          <w:sz w:val="28"/>
          <w:szCs w:val="28"/>
        </w:rPr>
        <w:t>trinta mil e novecentos e sessenta reais</w:t>
      </w:r>
      <w:r>
        <w:rPr>
          <w:rFonts w:ascii="Book Antiqua" w:hAnsi="Book Antiqua" w:cs="Consolas"/>
          <w:bCs/>
          <w:sz w:val="28"/>
          <w:szCs w:val="28"/>
        </w:rPr>
        <w:t>)</w:t>
      </w:r>
      <w:r w:rsidR="000830FD">
        <w:rPr>
          <w:rFonts w:ascii="Book Antiqua" w:hAnsi="Book Antiqua" w:cs="Consolas"/>
          <w:bCs/>
          <w:sz w:val="28"/>
          <w:szCs w:val="28"/>
        </w:rPr>
        <w:t>.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Registro de Preços para a Aquisição de Fraldas, para a Diretoria de Divisão de Saúde, localizada na Rua Riachuelo n° 910 – Bairro Centro – </w:t>
      </w:r>
      <w:r>
        <w:rPr>
          <w:rFonts w:ascii="Book Antiqua" w:eastAsia="MS Mincho" w:hAnsi="Book Antiqua" w:cs="Consolas"/>
          <w:bCs/>
          <w:sz w:val="28"/>
          <w:szCs w:val="28"/>
        </w:rPr>
        <w:lastRenderedPageBreak/>
        <w:t>Pirajuí – SP</w:t>
      </w:r>
      <w:r>
        <w:rPr>
          <w:rFonts w:ascii="Book Antiqua" w:hAnsi="Book Antiqua" w:cs="Consolas"/>
          <w:sz w:val="28"/>
          <w:szCs w:val="28"/>
        </w:rPr>
        <w:t>,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conforme especificações constantes do 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93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940"/>
        <w:gridCol w:w="3573"/>
        <w:gridCol w:w="771"/>
        <w:gridCol w:w="1011"/>
        <w:gridCol w:w="1468"/>
        <w:gridCol w:w="1104"/>
      </w:tblGrid>
      <w:tr w:rsidR="00653D56" w:rsidRPr="00653D56" w:rsidTr="0099613F">
        <w:trPr>
          <w:trHeight w:val="240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pt-BR"/>
              </w:rPr>
              <w:t>CIRURGICA UNIÃO LTDA</w:t>
            </w:r>
          </w:p>
        </w:tc>
      </w:tr>
      <w:tr w:rsidR="0099613F" w:rsidRPr="00653D56" w:rsidTr="0099613F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653D56" w:rsidRPr="00653D56" w:rsidRDefault="00653D56" w:rsidP="00653D56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b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99613F" w:rsidRPr="00653D56" w:rsidTr="0099613F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003.038.787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3F" w:rsidRPr="006A6532" w:rsidRDefault="0099613F" w:rsidP="0099613F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</w:pPr>
            <w:r w:rsidRPr="006A6532"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t>Fralda GERIÁTRICA, tamanho Grande, prática,  anatômica e confortável com polpa de celulose, gel</w:t>
            </w:r>
            <w:r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t xml:space="preserve"> </w:t>
            </w:r>
            <w:r w:rsidRPr="006A6532"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t>polímero super absorvente, com barreiras lateral antevazamento, elásticos, filme de polietileno, fibras de polipropileno e adesivo termoplástico, embalada em no mínimo 8 unidades e máximo 24 unidades. Na embalagem deverão estar impressos todos os dados do fabricante, lote</w:t>
            </w:r>
            <w:r w:rsidRPr="006A6532">
              <w:rPr>
                <w:rFonts w:ascii="Book Antiqua" w:eastAsia="Times New Roman" w:hAnsi="Book Antiqua" w:cs="Arial"/>
                <w:sz w:val="16"/>
                <w:szCs w:val="16"/>
                <w:lang w:eastAsia="pt-BR"/>
              </w:rPr>
              <w:br/>
              <w:t xml:space="preserve">e validade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22.500,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R$ 1,10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R$ 24.750,00</w:t>
            </w:r>
          </w:p>
        </w:tc>
      </w:tr>
      <w:tr w:rsidR="0099613F" w:rsidRPr="00653D56" w:rsidTr="0099613F">
        <w:trPr>
          <w:trHeight w:val="2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002.020.562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A6532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Fralda intima Tena Pants tamanho Médio - OREDEM JUDICIAL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2.250,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R$ 2,76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R$ 6.210,00</w:t>
            </w:r>
          </w:p>
        </w:tc>
      </w:tr>
      <w:tr w:rsidR="0099613F" w:rsidRPr="00653D56" w:rsidTr="0099613F">
        <w:trPr>
          <w:trHeight w:val="240"/>
        </w:trPr>
        <w:tc>
          <w:tcPr>
            <w:tcW w:w="8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Valor Total Geral: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13F" w:rsidRPr="00653D56" w:rsidRDefault="0099613F" w:rsidP="00653D56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653D56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R$ 30.960,00</w:t>
            </w:r>
          </w:p>
        </w:tc>
      </w:tr>
    </w:tbl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</w:t>
      </w:r>
      <w:r w:rsidRPr="00B94981">
        <w:rPr>
          <w:rFonts w:ascii="Book Antiqua" w:hAnsi="Book Antiqua" w:cs="Consolas"/>
          <w:sz w:val="28"/>
          <w:szCs w:val="28"/>
        </w:rPr>
        <w:lastRenderedPageBreak/>
        <w:t xml:space="preserve">entregas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0830FD" w:rsidRDefault="000830FD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30FD" w:rsidRDefault="000830FD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30FD" w:rsidRDefault="000830FD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30FD" w:rsidRDefault="000830FD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30FD" w:rsidRPr="00B94981" w:rsidRDefault="000830FD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lastRenderedPageBreak/>
        <w:t>CLÁUSULA QUINTA – DA FISCALIZAÇÃO</w:t>
      </w: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5C75F2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F019DF" w:rsidRPr="00B94981" w:rsidRDefault="00F019D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>
        <w:rPr>
          <w:rFonts w:ascii="Book Antiqua" w:hAnsi="Book Antiqua" w:cs="Consolas"/>
          <w:sz w:val="28"/>
          <w:szCs w:val="28"/>
        </w:rPr>
        <w:t xml:space="preserve"> Proposta</w:t>
      </w:r>
      <w:r w:rsidRPr="00B94981">
        <w:rPr>
          <w:rFonts w:ascii="Book Antiqua" w:hAnsi="Book Antiqua" w:cs="Consolas"/>
          <w:sz w:val="28"/>
          <w:szCs w:val="28"/>
        </w:rPr>
        <w:t xml:space="preserve"> apresentada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;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021/2019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4745EF" w:rsidRDefault="004745EF" w:rsidP="004745EF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B94981" w:rsidRDefault="004745EF" w:rsidP="004745EF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30FD" w:rsidRPr="00B94981" w:rsidRDefault="000830FD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745EF" w:rsidRPr="00B94981" w:rsidRDefault="000830FD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PIRAJUÍ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4745EF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0830FD" w:rsidRPr="00B94981" w:rsidRDefault="000830FD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99613F" w:rsidRDefault="000830FD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46AC0">
        <w:rPr>
          <w:rFonts w:ascii="Book Antiqua" w:hAnsi="Book Antiqua" w:cs="Consolas"/>
          <w:b/>
          <w:sz w:val="28"/>
          <w:szCs w:val="28"/>
        </w:rPr>
        <w:t xml:space="preserve">EMPRESA </w:t>
      </w:r>
      <w:r w:rsidRPr="00B46AC0">
        <w:rPr>
          <w:rFonts w:ascii="Book Antiqua" w:hAnsi="Book Antiqua" w:cs="Consolas"/>
          <w:b/>
          <w:bCs/>
          <w:sz w:val="28"/>
          <w:szCs w:val="28"/>
        </w:rPr>
        <w:t>CIRURGICA UNIÃO LTDA.</w:t>
      </w:r>
    </w:p>
    <w:p w:rsidR="004745EF" w:rsidRPr="0099613F" w:rsidRDefault="0099613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9613F">
        <w:rPr>
          <w:rFonts w:ascii="Book Antiqua" w:hAnsi="Book Antiqua" w:cs="Consolas"/>
          <w:b/>
          <w:sz w:val="28"/>
          <w:szCs w:val="28"/>
        </w:rPr>
        <w:t>SÉRGIO EDUARDO GUERRA DA SILVA JÚNIOR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4745EF" w:rsidRPr="00B94981" w:rsidRDefault="004745EF" w:rsidP="004745E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4745EF" w:rsidRPr="00C21A2A" w:rsidRDefault="004745EF" w:rsidP="004745EF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C21A2A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C21A2A">
        <w:rPr>
          <w:rFonts w:ascii="Book Antiqua" w:hAnsi="Book Antiqua" w:cs="Consolas"/>
          <w:sz w:val="28"/>
          <w:szCs w:val="28"/>
        </w:rPr>
        <w:t>:</w:t>
      </w:r>
    </w:p>
    <w:p w:rsidR="004745EF" w:rsidRPr="00C21A2A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4745EF" w:rsidRPr="00C21A2A" w:rsidRDefault="004745EF" w:rsidP="004745E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4745EF" w:rsidRPr="00C21A2A" w:rsidTr="001A0143">
        <w:trPr>
          <w:jc w:val="center"/>
        </w:trPr>
        <w:tc>
          <w:tcPr>
            <w:tcW w:w="5136" w:type="dxa"/>
            <w:hideMark/>
          </w:tcPr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4745EF" w:rsidRPr="00C21A2A" w:rsidRDefault="004745EF" w:rsidP="001A014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4745EF" w:rsidRPr="00C21A2A" w:rsidRDefault="004745EF" w:rsidP="004745EF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4745EF" w:rsidRPr="00C21A2A" w:rsidRDefault="004745EF" w:rsidP="004745EF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4745EF" w:rsidRPr="00C21A2A" w:rsidRDefault="004745EF" w:rsidP="004745E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4745EF" w:rsidRPr="00C21A2A" w:rsidRDefault="004745EF" w:rsidP="004745EF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0830FD" w:rsidRPr="00C21A2A" w:rsidTr="007416BB">
        <w:trPr>
          <w:jc w:val="center"/>
        </w:trPr>
        <w:tc>
          <w:tcPr>
            <w:tcW w:w="9920" w:type="dxa"/>
          </w:tcPr>
          <w:p w:rsidR="000830FD" w:rsidRPr="00C21A2A" w:rsidRDefault="000830FD" w:rsidP="001A0143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0830FD" w:rsidRPr="00C21A2A" w:rsidRDefault="000830FD" w:rsidP="001A0143">
            <w:pPr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0830FD" w:rsidRPr="00C21A2A" w:rsidRDefault="000830FD" w:rsidP="001A0143">
            <w:pPr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</w:tbl>
    <w:p w:rsidR="000830FD" w:rsidRDefault="000830FD" w:rsidP="004745EF">
      <w:pPr>
        <w:autoSpaceDE w:val="0"/>
        <w:autoSpaceDN w:val="0"/>
        <w:adjustRightInd w:val="0"/>
        <w:spacing w:after="0" w:line="240" w:lineRule="auto"/>
        <w:jc w:val="both"/>
      </w:pPr>
    </w:p>
    <w:p w:rsidR="000830FD" w:rsidRDefault="000830FD" w:rsidP="000830FD"/>
    <w:p w:rsidR="00050DDA" w:rsidRPr="000830FD" w:rsidRDefault="00050DDA" w:rsidP="000830FD">
      <w:pPr>
        <w:jc w:val="right"/>
      </w:pPr>
    </w:p>
    <w:sectPr w:rsidR="00050DDA" w:rsidRPr="000830FD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60" w:rsidRDefault="00235C60" w:rsidP="00BD0343">
      <w:pPr>
        <w:spacing w:after="0" w:line="240" w:lineRule="auto"/>
      </w:pPr>
      <w:r>
        <w:separator/>
      </w:r>
    </w:p>
  </w:endnote>
  <w:endnote w:type="continuationSeparator" w:id="0">
    <w:p w:rsidR="00235C60" w:rsidRDefault="00235C60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47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4045E6" w:rsidRPr="002D3B3E" w:rsidRDefault="004045E6">
        <w:pPr>
          <w:pStyle w:val="Rodap"/>
          <w:jc w:val="right"/>
          <w:rPr>
            <w:rFonts w:ascii="Book Antiqua" w:hAnsi="Book Antiqua"/>
            <w:sz w:val="16"/>
            <w:szCs w:val="16"/>
          </w:rPr>
        </w:pP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D3B3E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8901C2">
          <w:rPr>
            <w:rFonts w:ascii="Book Antiqua" w:hAnsi="Book Antiqua" w:cs="Consolas"/>
            <w:b/>
            <w:noProof/>
            <w:sz w:val="16"/>
            <w:szCs w:val="16"/>
          </w:rPr>
          <w:t>5</w: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D3B3E">
          <w:rPr>
            <w:rFonts w:ascii="Book Antiqua" w:hAnsi="Book Antiqua" w:cs="Consolas"/>
            <w:b/>
            <w:sz w:val="16"/>
            <w:szCs w:val="16"/>
          </w:rPr>
          <w:t>-</w:t>
        </w:r>
        <w:r w:rsidR="000830FD">
          <w:rPr>
            <w:rFonts w:ascii="Book Antiqua" w:hAnsi="Book Antiqua" w:cs="Consolas"/>
            <w:b/>
            <w:sz w:val="16"/>
            <w:szCs w:val="16"/>
          </w:rPr>
          <w:t>5</w:t>
        </w:r>
      </w:p>
    </w:sdtContent>
  </w:sdt>
  <w:p w:rsidR="004045E6" w:rsidRPr="00043C58" w:rsidRDefault="004045E6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60" w:rsidRDefault="00235C60" w:rsidP="00BD0343">
      <w:pPr>
        <w:spacing w:after="0" w:line="240" w:lineRule="auto"/>
      </w:pPr>
      <w:r>
        <w:separator/>
      </w:r>
    </w:p>
  </w:footnote>
  <w:footnote w:type="continuationSeparator" w:id="0">
    <w:p w:rsidR="00235C60" w:rsidRDefault="00235C60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6"/>
      <w:gridCol w:w="8124"/>
    </w:tblGrid>
    <w:tr w:rsidR="004045E6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4045E6" w:rsidRPr="004745EF" w:rsidRDefault="004045E6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745E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7F0F1A5D" wp14:editId="01735D93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4" w:type="pct"/>
          <w:shd w:val="clear" w:color="auto" w:fill="FFFFFF"/>
        </w:tcPr>
        <w:p w:rsidR="004045E6" w:rsidRPr="00053EBD" w:rsidRDefault="004045E6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4045E6" w:rsidRPr="00053EBD" w:rsidRDefault="004045E6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4045E6" w:rsidRDefault="004045E6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4045E6" w:rsidRPr="004745EF" w:rsidRDefault="004045E6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4045E6" w:rsidRPr="0040340E" w:rsidRDefault="004045E6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6B2757E" wp14:editId="475234D2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08EC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04178"/>
    <w:rsid w:val="00016F9C"/>
    <w:rsid w:val="00030556"/>
    <w:rsid w:val="0004544E"/>
    <w:rsid w:val="00050DDA"/>
    <w:rsid w:val="00071978"/>
    <w:rsid w:val="0007269F"/>
    <w:rsid w:val="00080F6D"/>
    <w:rsid w:val="000830F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E78B8"/>
    <w:rsid w:val="000F5301"/>
    <w:rsid w:val="00113BE5"/>
    <w:rsid w:val="001140BE"/>
    <w:rsid w:val="001217C4"/>
    <w:rsid w:val="0014311D"/>
    <w:rsid w:val="00144881"/>
    <w:rsid w:val="00145237"/>
    <w:rsid w:val="00166E07"/>
    <w:rsid w:val="00191486"/>
    <w:rsid w:val="00196924"/>
    <w:rsid w:val="001A029B"/>
    <w:rsid w:val="001A4B17"/>
    <w:rsid w:val="001A6E2B"/>
    <w:rsid w:val="001B4356"/>
    <w:rsid w:val="001C0CE9"/>
    <w:rsid w:val="001C738B"/>
    <w:rsid w:val="001D1923"/>
    <w:rsid w:val="001F0684"/>
    <w:rsid w:val="001F7B45"/>
    <w:rsid w:val="002001AF"/>
    <w:rsid w:val="00210583"/>
    <w:rsid w:val="00217F03"/>
    <w:rsid w:val="00224A35"/>
    <w:rsid w:val="00235C60"/>
    <w:rsid w:val="00254DDD"/>
    <w:rsid w:val="00262EDF"/>
    <w:rsid w:val="00264CD1"/>
    <w:rsid w:val="002A46E6"/>
    <w:rsid w:val="002D1D58"/>
    <w:rsid w:val="002D3B3E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708FF"/>
    <w:rsid w:val="003711D2"/>
    <w:rsid w:val="00396000"/>
    <w:rsid w:val="0039703E"/>
    <w:rsid w:val="003B3634"/>
    <w:rsid w:val="003C3F4D"/>
    <w:rsid w:val="003D4B91"/>
    <w:rsid w:val="003D7B84"/>
    <w:rsid w:val="003E0CF0"/>
    <w:rsid w:val="003F057D"/>
    <w:rsid w:val="003F4AAD"/>
    <w:rsid w:val="004045E6"/>
    <w:rsid w:val="004069DB"/>
    <w:rsid w:val="00412CFF"/>
    <w:rsid w:val="00417A7D"/>
    <w:rsid w:val="004373CC"/>
    <w:rsid w:val="00444E2B"/>
    <w:rsid w:val="00447CA2"/>
    <w:rsid w:val="0045218C"/>
    <w:rsid w:val="00454908"/>
    <w:rsid w:val="00454A8A"/>
    <w:rsid w:val="00457AF2"/>
    <w:rsid w:val="00463C64"/>
    <w:rsid w:val="004745EF"/>
    <w:rsid w:val="004779D7"/>
    <w:rsid w:val="00484FA4"/>
    <w:rsid w:val="004A0387"/>
    <w:rsid w:val="004B6383"/>
    <w:rsid w:val="004C2B78"/>
    <w:rsid w:val="004C4828"/>
    <w:rsid w:val="004C7798"/>
    <w:rsid w:val="004D2247"/>
    <w:rsid w:val="004D4DC1"/>
    <w:rsid w:val="004E2292"/>
    <w:rsid w:val="004E5BA1"/>
    <w:rsid w:val="004F3DBA"/>
    <w:rsid w:val="005122B4"/>
    <w:rsid w:val="00517055"/>
    <w:rsid w:val="005216D8"/>
    <w:rsid w:val="0052401B"/>
    <w:rsid w:val="00524773"/>
    <w:rsid w:val="00526306"/>
    <w:rsid w:val="0053148C"/>
    <w:rsid w:val="0054465F"/>
    <w:rsid w:val="005523D3"/>
    <w:rsid w:val="00555742"/>
    <w:rsid w:val="00557DB6"/>
    <w:rsid w:val="005616B0"/>
    <w:rsid w:val="005754F1"/>
    <w:rsid w:val="005B4A97"/>
    <w:rsid w:val="005B5DB8"/>
    <w:rsid w:val="005B66B8"/>
    <w:rsid w:val="005C75F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53D56"/>
    <w:rsid w:val="00673359"/>
    <w:rsid w:val="0068395E"/>
    <w:rsid w:val="006866BB"/>
    <w:rsid w:val="006A10CD"/>
    <w:rsid w:val="006A6532"/>
    <w:rsid w:val="006B33B2"/>
    <w:rsid w:val="006C2762"/>
    <w:rsid w:val="006D16C7"/>
    <w:rsid w:val="006D4687"/>
    <w:rsid w:val="006F10E4"/>
    <w:rsid w:val="006F3F44"/>
    <w:rsid w:val="0070057B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D6FFB"/>
    <w:rsid w:val="007E1613"/>
    <w:rsid w:val="007E309C"/>
    <w:rsid w:val="007E629C"/>
    <w:rsid w:val="007F5999"/>
    <w:rsid w:val="008059FF"/>
    <w:rsid w:val="008361D4"/>
    <w:rsid w:val="0085393B"/>
    <w:rsid w:val="008573DE"/>
    <w:rsid w:val="008707A1"/>
    <w:rsid w:val="0087559E"/>
    <w:rsid w:val="00876015"/>
    <w:rsid w:val="0088622B"/>
    <w:rsid w:val="008901C2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21F58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9613F"/>
    <w:rsid w:val="009A6059"/>
    <w:rsid w:val="009B56FD"/>
    <w:rsid w:val="009B5E40"/>
    <w:rsid w:val="009C1251"/>
    <w:rsid w:val="009D4C20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751F5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F6F44"/>
    <w:rsid w:val="00B00B0A"/>
    <w:rsid w:val="00B130BE"/>
    <w:rsid w:val="00B14A9C"/>
    <w:rsid w:val="00B15AE0"/>
    <w:rsid w:val="00B204DA"/>
    <w:rsid w:val="00B21E97"/>
    <w:rsid w:val="00B36FBD"/>
    <w:rsid w:val="00B43CE0"/>
    <w:rsid w:val="00B4520E"/>
    <w:rsid w:val="00B452D0"/>
    <w:rsid w:val="00B46E04"/>
    <w:rsid w:val="00B47150"/>
    <w:rsid w:val="00B507EB"/>
    <w:rsid w:val="00B64628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1788"/>
    <w:rsid w:val="00C30AF3"/>
    <w:rsid w:val="00C5226D"/>
    <w:rsid w:val="00C564B6"/>
    <w:rsid w:val="00C625B3"/>
    <w:rsid w:val="00C62677"/>
    <w:rsid w:val="00C67B04"/>
    <w:rsid w:val="00C72F4E"/>
    <w:rsid w:val="00C8097D"/>
    <w:rsid w:val="00C8662C"/>
    <w:rsid w:val="00CA415A"/>
    <w:rsid w:val="00CB04E5"/>
    <w:rsid w:val="00CB3B91"/>
    <w:rsid w:val="00CC710B"/>
    <w:rsid w:val="00CD5C2B"/>
    <w:rsid w:val="00CD770D"/>
    <w:rsid w:val="00CF43B6"/>
    <w:rsid w:val="00CF4D5D"/>
    <w:rsid w:val="00CF5D75"/>
    <w:rsid w:val="00D00B42"/>
    <w:rsid w:val="00D1100F"/>
    <w:rsid w:val="00D123D1"/>
    <w:rsid w:val="00D207D7"/>
    <w:rsid w:val="00D30210"/>
    <w:rsid w:val="00D30C71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86E33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57B8"/>
    <w:rsid w:val="00ED4D6C"/>
    <w:rsid w:val="00EF5E3E"/>
    <w:rsid w:val="00F019DF"/>
    <w:rsid w:val="00F070B1"/>
    <w:rsid w:val="00F141B6"/>
    <w:rsid w:val="00F253CB"/>
    <w:rsid w:val="00F2647B"/>
    <w:rsid w:val="00F370C2"/>
    <w:rsid w:val="00F4405C"/>
    <w:rsid w:val="00F504C8"/>
    <w:rsid w:val="00F64C68"/>
    <w:rsid w:val="00F70221"/>
    <w:rsid w:val="00F74061"/>
    <w:rsid w:val="00F930C6"/>
    <w:rsid w:val="00F97AC7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EC588"/>
  <w15:docId w15:val="{15FB3DD6-F426-4571-9137-F013D2B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5874-ECF4-4FB4-AE33-E481F304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cp:lastPrinted>2019-07-19T17:45:00Z</cp:lastPrinted>
  <dcterms:created xsi:type="dcterms:W3CDTF">2019-09-25T13:08:00Z</dcterms:created>
  <dcterms:modified xsi:type="dcterms:W3CDTF">2019-09-27T19:06:00Z</dcterms:modified>
</cp:coreProperties>
</file>