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2B" w:rsidRPr="004B5A1A" w:rsidRDefault="00F6302B" w:rsidP="004B5A1A">
      <w:pPr>
        <w:pStyle w:val="Recuodecorpodetexto"/>
        <w:spacing w:after="0" w:line="240" w:lineRule="auto"/>
        <w:ind w:left="0"/>
        <w:jc w:val="center"/>
        <w:rPr>
          <w:rFonts w:ascii="Consolas" w:hAnsi="Consolas" w:cs="Arial"/>
          <w:b/>
          <w:sz w:val="40"/>
          <w:szCs w:val="28"/>
        </w:rPr>
      </w:pPr>
      <w:r w:rsidRPr="004B5A1A">
        <w:rPr>
          <w:rFonts w:ascii="Consolas" w:hAnsi="Consolas" w:cs="Arial"/>
          <w:b/>
          <w:sz w:val="40"/>
          <w:szCs w:val="28"/>
        </w:rPr>
        <w:t>COMUNICADO</w:t>
      </w:r>
    </w:p>
    <w:p w:rsidR="00F6302B" w:rsidRPr="004B5A1A" w:rsidRDefault="00F6302B" w:rsidP="004B5A1A">
      <w:pPr>
        <w:pStyle w:val="Recuodecorpodetexto"/>
        <w:spacing w:after="0" w:line="240" w:lineRule="auto"/>
        <w:ind w:left="0"/>
        <w:jc w:val="center"/>
        <w:rPr>
          <w:rFonts w:ascii="Consolas" w:hAnsi="Consolas" w:cs="Arial"/>
          <w:b/>
          <w:sz w:val="28"/>
          <w:szCs w:val="28"/>
        </w:rPr>
      </w:pPr>
    </w:p>
    <w:p w:rsidR="009722DA" w:rsidRPr="004B5A1A" w:rsidRDefault="009722DA" w:rsidP="004B5A1A">
      <w:pPr>
        <w:pStyle w:val="Recuodecorpodetexto"/>
        <w:spacing w:after="0" w:line="240" w:lineRule="auto"/>
        <w:ind w:left="0"/>
        <w:jc w:val="center"/>
        <w:rPr>
          <w:rFonts w:ascii="Consolas" w:hAnsi="Consolas" w:cs="Arial"/>
          <w:b/>
          <w:sz w:val="28"/>
          <w:szCs w:val="28"/>
        </w:rPr>
      </w:pPr>
    </w:p>
    <w:p w:rsidR="00E81CF6" w:rsidRPr="004B5A1A" w:rsidRDefault="00E81CF6" w:rsidP="004B5A1A">
      <w:pPr>
        <w:pStyle w:val="Recuodecorpodetexto"/>
        <w:spacing w:after="0" w:line="240" w:lineRule="auto"/>
        <w:ind w:left="0"/>
        <w:jc w:val="center"/>
        <w:rPr>
          <w:rFonts w:ascii="Consolas" w:hAnsi="Consolas" w:cs="Arial"/>
          <w:b/>
          <w:sz w:val="28"/>
          <w:szCs w:val="28"/>
        </w:rPr>
      </w:pPr>
    </w:p>
    <w:p w:rsidR="00F6302B" w:rsidRPr="004B5A1A" w:rsidRDefault="00F6302B" w:rsidP="004B5A1A">
      <w:pPr>
        <w:spacing w:line="240" w:lineRule="auto"/>
        <w:ind w:firstLine="851"/>
        <w:rPr>
          <w:rFonts w:ascii="Consolas" w:hAnsi="Consolas" w:cs="Arial"/>
          <w:sz w:val="28"/>
          <w:szCs w:val="28"/>
        </w:rPr>
      </w:pPr>
      <w:r w:rsidRPr="004B5A1A">
        <w:rPr>
          <w:rFonts w:ascii="Consolas" w:hAnsi="Consolas" w:cs="Arial"/>
          <w:sz w:val="28"/>
          <w:szCs w:val="28"/>
        </w:rPr>
        <w:t xml:space="preserve">Encontra-se aberto no Município de </w:t>
      </w:r>
      <w:r w:rsidR="002C55C3" w:rsidRPr="004B5A1A">
        <w:rPr>
          <w:rFonts w:ascii="Consolas" w:hAnsi="Consolas" w:cs="Arial"/>
          <w:sz w:val="28"/>
          <w:szCs w:val="28"/>
        </w:rPr>
        <w:t>Pirajuí</w:t>
      </w:r>
      <w:r w:rsidRPr="004B5A1A">
        <w:rPr>
          <w:rFonts w:ascii="Consolas" w:hAnsi="Consolas" w:cs="Arial"/>
          <w:sz w:val="28"/>
          <w:szCs w:val="28"/>
        </w:rPr>
        <w:t xml:space="preserve"> o Convite nº 0</w:t>
      </w:r>
      <w:r w:rsidR="000C2F48" w:rsidRPr="004B5A1A">
        <w:rPr>
          <w:rFonts w:ascii="Consolas" w:hAnsi="Consolas" w:cs="Arial"/>
          <w:sz w:val="28"/>
          <w:szCs w:val="28"/>
        </w:rPr>
        <w:t>0</w:t>
      </w:r>
      <w:r w:rsidR="002C55C3" w:rsidRPr="004B5A1A">
        <w:rPr>
          <w:rFonts w:ascii="Consolas" w:hAnsi="Consolas" w:cs="Arial"/>
          <w:sz w:val="28"/>
          <w:szCs w:val="28"/>
        </w:rPr>
        <w:t>1</w:t>
      </w:r>
      <w:r w:rsidRPr="004B5A1A">
        <w:rPr>
          <w:rFonts w:ascii="Consolas" w:hAnsi="Consolas" w:cs="Arial"/>
          <w:sz w:val="28"/>
          <w:szCs w:val="28"/>
        </w:rPr>
        <w:t>/20</w:t>
      </w:r>
      <w:r w:rsidR="000C2F48" w:rsidRPr="004B5A1A">
        <w:rPr>
          <w:rFonts w:ascii="Consolas" w:hAnsi="Consolas" w:cs="Arial"/>
          <w:sz w:val="28"/>
          <w:szCs w:val="28"/>
        </w:rPr>
        <w:t>20</w:t>
      </w:r>
      <w:r w:rsidRPr="004B5A1A">
        <w:rPr>
          <w:rFonts w:ascii="Consolas" w:hAnsi="Consolas" w:cs="Arial"/>
          <w:sz w:val="28"/>
          <w:szCs w:val="28"/>
        </w:rPr>
        <w:t xml:space="preserve"> </w:t>
      </w:r>
      <w:r w:rsidR="009722DA" w:rsidRPr="004B5A1A">
        <w:rPr>
          <w:rFonts w:ascii="Consolas" w:hAnsi="Consolas" w:cs="Arial"/>
          <w:sz w:val="28"/>
          <w:szCs w:val="28"/>
        </w:rPr>
        <w:t>–</w:t>
      </w:r>
      <w:r w:rsidRPr="004B5A1A">
        <w:rPr>
          <w:rFonts w:ascii="Consolas" w:hAnsi="Consolas" w:cs="Arial"/>
          <w:sz w:val="28"/>
          <w:szCs w:val="28"/>
        </w:rPr>
        <w:t xml:space="preserve"> Processo nº 0</w:t>
      </w:r>
      <w:r w:rsidR="002C55C3" w:rsidRPr="004B5A1A">
        <w:rPr>
          <w:rFonts w:ascii="Consolas" w:hAnsi="Consolas" w:cs="Arial"/>
          <w:sz w:val="28"/>
          <w:szCs w:val="28"/>
        </w:rPr>
        <w:t>13</w:t>
      </w:r>
      <w:r w:rsidRPr="004B5A1A">
        <w:rPr>
          <w:rFonts w:ascii="Consolas" w:hAnsi="Consolas" w:cs="Arial"/>
          <w:sz w:val="28"/>
          <w:szCs w:val="28"/>
        </w:rPr>
        <w:t>/20</w:t>
      </w:r>
      <w:r w:rsidR="000C2F48" w:rsidRPr="004B5A1A">
        <w:rPr>
          <w:rFonts w:ascii="Consolas" w:hAnsi="Consolas" w:cs="Arial"/>
          <w:sz w:val="28"/>
          <w:szCs w:val="28"/>
        </w:rPr>
        <w:t>20</w:t>
      </w:r>
      <w:r w:rsidRPr="004B5A1A">
        <w:rPr>
          <w:rFonts w:ascii="Consolas" w:hAnsi="Consolas" w:cs="Arial"/>
          <w:sz w:val="28"/>
          <w:szCs w:val="28"/>
        </w:rPr>
        <w:t xml:space="preserve">, que tem por objeto a </w:t>
      </w:r>
      <w:r w:rsidR="004B5A1A" w:rsidRPr="004B5A1A">
        <w:rPr>
          <w:rFonts w:ascii="Consolas" w:eastAsia="MS Mincho" w:hAnsi="Consolas" w:cs="Consolas"/>
          <w:b/>
          <w:bCs/>
          <w:sz w:val="28"/>
          <w:szCs w:val="28"/>
        </w:rPr>
        <w:t>C</w:t>
      </w:r>
      <w:r w:rsidR="004B5A1A" w:rsidRPr="004B5A1A">
        <w:rPr>
          <w:rFonts w:ascii="Consolas" w:hAnsi="Consolas" w:cs="Consolas"/>
          <w:b/>
          <w:bCs/>
          <w:sz w:val="28"/>
          <w:szCs w:val="28"/>
        </w:rPr>
        <w:t xml:space="preserve">ONTRATAÇÃO DE EMPRESA ESPECIALIZADA, </w:t>
      </w:r>
      <w:r w:rsidR="004B5A1A" w:rsidRPr="004B5A1A">
        <w:rPr>
          <w:rFonts w:ascii="Consolas" w:hAnsi="Consolas" w:cs="Consolas"/>
          <w:b/>
          <w:sz w:val="28"/>
          <w:szCs w:val="28"/>
        </w:rPr>
        <w:t xml:space="preserve">SOB O REGIME DE EMPREITADA POR PREÇO UNITÁRIO, PARA A </w:t>
      </w:r>
      <w:r w:rsidR="004B5A1A" w:rsidRPr="004B5A1A">
        <w:rPr>
          <w:rFonts w:ascii="Consolas" w:hAnsi="Consolas" w:cs="Consolas"/>
          <w:b/>
          <w:bCs/>
          <w:sz w:val="28"/>
          <w:szCs w:val="28"/>
        </w:rPr>
        <w:t xml:space="preserve">REALIZAÇÃO </w:t>
      </w:r>
      <w:r w:rsidR="004B5A1A" w:rsidRPr="004B5A1A">
        <w:rPr>
          <w:rFonts w:ascii="Consolas" w:eastAsia="MS Mincho" w:hAnsi="Consolas" w:cs="Consolas"/>
          <w:b/>
          <w:bCs/>
          <w:sz w:val="28"/>
          <w:szCs w:val="28"/>
        </w:rPr>
        <w:t>DO TRADICIONAL CARNAVAL POPULAR</w:t>
      </w:r>
      <w:r w:rsidR="002C55C3" w:rsidRPr="004B5A1A">
        <w:rPr>
          <w:rFonts w:ascii="Consolas" w:hAnsi="Consolas" w:cs="Consolas"/>
          <w:bCs/>
          <w:sz w:val="28"/>
          <w:szCs w:val="28"/>
        </w:rPr>
        <w:t>,</w:t>
      </w:r>
      <w:r w:rsidR="002C55C3" w:rsidRPr="004B5A1A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="002C55C3" w:rsidRPr="004B5A1A">
        <w:rPr>
          <w:rFonts w:ascii="Consolas" w:eastAsia="Calibri" w:hAnsi="Consolas" w:cs="Consolas"/>
          <w:sz w:val="28"/>
          <w:szCs w:val="28"/>
        </w:rPr>
        <w:t>nos dias 22, 23, 24 e 25 de fevereiro de 2020</w:t>
      </w:r>
      <w:r w:rsidR="002C55C3" w:rsidRPr="004B5A1A">
        <w:rPr>
          <w:rFonts w:ascii="Consolas" w:hAnsi="Consolas" w:cs="Consolas"/>
          <w:sz w:val="28"/>
          <w:szCs w:val="28"/>
        </w:rPr>
        <w:t>,</w:t>
      </w:r>
      <w:r w:rsidR="002C55C3" w:rsidRPr="004B5A1A">
        <w:rPr>
          <w:rFonts w:ascii="Consolas" w:eastAsia="Calibri" w:hAnsi="Consolas" w:cs="Consolas"/>
          <w:sz w:val="28"/>
          <w:szCs w:val="28"/>
        </w:rPr>
        <w:t xml:space="preserve"> na Praça Doutor Pedro da Rocha Braga – Bairro Centro – Pirajuí – SP</w:t>
      </w:r>
      <w:r w:rsidR="002C55C3" w:rsidRPr="004B5A1A">
        <w:rPr>
          <w:rFonts w:ascii="Consolas" w:hAnsi="Consolas" w:cs="Consolas"/>
          <w:sz w:val="28"/>
          <w:szCs w:val="28"/>
        </w:rPr>
        <w:t xml:space="preserve">, conforme especificações constantes do Termo de Referência, que integra este Edital </w:t>
      </w:r>
      <w:proofErr w:type="gramStart"/>
      <w:r w:rsidR="002C55C3" w:rsidRPr="004B5A1A">
        <w:rPr>
          <w:rFonts w:ascii="Consolas" w:hAnsi="Consolas" w:cs="Consolas"/>
          <w:sz w:val="28"/>
          <w:szCs w:val="28"/>
        </w:rPr>
        <w:t>como Anexo</w:t>
      </w:r>
      <w:proofErr w:type="gramEnd"/>
      <w:r w:rsidR="002C55C3" w:rsidRPr="004B5A1A">
        <w:rPr>
          <w:rFonts w:ascii="Consolas" w:hAnsi="Consolas" w:cs="Consolas"/>
          <w:sz w:val="28"/>
          <w:szCs w:val="28"/>
        </w:rPr>
        <w:t xml:space="preserve"> I</w:t>
      </w:r>
      <w:r w:rsidRPr="004B5A1A">
        <w:rPr>
          <w:rFonts w:ascii="Consolas" w:hAnsi="Consolas" w:cs="Arial"/>
          <w:sz w:val="28"/>
          <w:szCs w:val="28"/>
        </w:rPr>
        <w:t>.</w:t>
      </w:r>
    </w:p>
    <w:p w:rsidR="009722DA" w:rsidRPr="004B5A1A" w:rsidRDefault="009722DA" w:rsidP="004B5A1A">
      <w:pPr>
        <w:spacing w:line="240" w:lineRule="auto"/>
        <w:rPr>
          <w:rFonts w:ascii="Consolas" w:hAnsi="Consolas" w:cs="Arial"/>
          <w:sz w:val="28"/>
          <w:szCs w:val="28"/>
        </w:rPr>
      </w:pPr>
    </w:p>
    <w:p w:rsidR="00F6302B" w:rsidRPr="004B5A1A" w:rsidRDefault="00F6302B" w:rsidP="004B5A1A">
      <w:pPr>
        <w:spacing w:line="240" w:lineRule="auto"/>
        <w:ind w:firstLine="708"/>
        <w:rPr>
          <w:rFonts w:ascii="Consolas" w:hAnsi="Consolas" w:cs="Arial"/>
          <w:sz w:val="28"/>
          <w:szCs w:val="28"/>
          <w:lang w:eastAsia="en-US"/>
        </w:rPr>
      </w:pPr>
      <w:r w:rsidRPr="004B5A1A">
        <w:rPr>
          <w:rFonts w:ascii="Consolas" w:hAnsi="Consolas" w:cs="Arial"/>
          <w:sz w:val="28"/>
          <w:szCs w:val="28"/>
          <w:lang w:eastAsia="en-US"/>
        </w:rPr>
        <w:t>O Edital do Convite</w:t>
      </w:r>
      <w:r w:rsidR="009722DA" w:rsidRPr="004B5A1A">
        <w:rPr>
          <w:rFonts w:ascii="Consolas" w:hAnsi="Consolas" w:cs="Arial"/>
          <w:sz w:val="28"/>
          <w:szCs w:val="28"/>
          <w:lang w:eastAsia="en-US"/>
        </w:rPr>
        <w:t xml:space="preserve"> encontra-se à disposição dos interessados,</w:t>
      </w:r>
      <w:r w:rsidRPr="004B5A1A">
        <w:rPr>
          <w:rFonts w:ascii="Consolas" w:hAnsi="Consolas" w:cs="Arial"/>
          <w:sz w:val="28"/>
          <w:szCs w:val="28"/>
          <w:lang w:eastAsia="en-US"/>
        </w:rPr>
        <w:t xml:space="preserve"> poderá ser retirado n</w:t>
      </w:r>
      <w:r w:rsidR="004B5A1A">
        <w:rPr>
          <w:rFonts w:ascii="Consolas" w:hAnsi="Consolas" w:cs="Arial"/>
          <w:sz w:val="28"/>
          <w:szCs w:val="28"/>
          <w:lang w:eastAsia="en-US"/>
        </w:rPr>
        <w:t>a</w:t>
      </w:r>
      <w:r w:rsidRPr="004B5A1A">
        <w:rPr>
          <w:rFonts w:ascii="Consolas" w:hAnsi="Consolas" w:cs="Arial"/>
          <w:sz w:val="28"/>
          <w:szCs w:val="28"/>
          <w:lang w:eastAsia="en-US"/>
        </w:rPr>
        <w:t xml:space="preserve"> </w:t>
      </w:r>
      <w:r w:rsidR="004B5A1A" w:rsidRPr="0082794A">
        <w:rPr>
          <w:rFonts w:ascii="Consolas" w:hAnsi="Consolas" w:cs="Consolas"/>
          <w:b/>
          <w:bCs/>
          <w:sz w:val="28"/>
          <w:szCs w:val="28"/>
        </w:rPr>
        <w:t>Diretoria de Divisão de Compras e Licitações</w:t>
      </w:r>
      <w:r w:rsidR="004B5A1A" w:rsidRPr="0082794A">
        <w:rPr>
          <w:rFonts w:ascii="Consolas" w:hAnsi="Consolas" w:cs="Consolas"/>
          <w:sz w:val="28"/>
          <w:szCs w:val="28"/>
        </w:rPr>
        <w:t>, localizada na Praça Doutor Pedro da Rocha Braga n</w:t>
      </w:r>
      <w:r w:rsidR="004B5A1A" w:rsidRPr="0082794A">
        <w:rPr>
          <w:rFonts w:ascii="Consolas" w:hAnsi="Consolas" w:cs="Consolas"/>
          <w:bCs/>
          <w:sz w:val="28"/>
          <w:szCs w:val="28"/>
        </w:rPr>
        <w:t xml:space="preserve">° </w:t>
      </w:r>
      <w:r w:rsidR="004B5A1A" w:rsidRPr="0082794A">
        <w:rPr>
          <w:rFonts w:ascii="Consolas" w:hAnsi="Consolas" w:cs="Consolas"/>
          <w:sz w:val="28"/>
          <w:szCs w:val="28"/>
        </w:rPr>
        <w:t>116 – Bairro Centro – Pirajuí – SP</w:t>
      </w:r>
      <w:r w:rsidR="00F423F7" w:rsidRPr="004B5A1A">
        <w:rPr>
          <w:rFonts w:ascii="Consolas" w:hAnsi="Consolas" w:cs="Arial"/>
          <w:sz w:val="28"/>
          <w:szCs w:val="28"/>
          <w:lang w:eastAsia="en-US"/>
        </w:rPr>
        <w:t>.</w:t>
      </w:r>
    </w:p>
    <w:p w:rsidR="00F6302B" w:rsidRPr="004B5A1A" w:rsidRDefault="00F6302B" w:rsidP="004B5A1A">
      <w:pPr>
        <w:spacing w:line="240" w:lineRule="auto"/>
        <w:ind w:firstLine="1985"/>
        <w:rPr>
          <w:rFonts w:ascii="Consolas" w:hAnsi="Consolas" w:cs="Arial"/>
          <w:b/>
          <w:i/>
          <w:color w:val="000000"/>
          <w:sz w:val="28"/>
          <w:szCs w:val="28"/>
        </w:rPr>
      </w:pPr>
    </w:p>
    <w:p w:rsidR="00F6302B" w:rsidRPr="004B5A1A" w:rsidRDefault="009722DA" w:rsidP="004B5A1A">
      <w:pPr>
        <w:tabs>
          <w:tab w:val="left" w:pos="0"/>
        </w:tabs>
        <w:spacing w:line="240" w:lineRule="auto"/>
        <w:rPr>
          <w:rFonts w:ascii="Consolas" w:hAnsi="Consolas" w:cs="Arial"/>
          <w:sz w:val="28"/>
          <w:szCs w:val="28"/>
        </w:rPr>
      </w:pPr>
      <w:r w:rsidRPr="004B5A1A">
        <w:rPr>
          <w:rFonts w:ascii="Consolas" w:hAnsi="Consolas" w:cs="Arial"/>
          <w:sz w:val="28"/>
          <w:szCs w:val="28"/>
        </w:rPr>
        <w:tab/>
        <w:t xml:space="preserve">A sessão pública será realizada no dia </w:t>
      </w:r>
      <w:r w:rsidR="004B5A1A">
        <w:rPr>
          <w:rFonts w:ascii="Consolas" w:hAnsi="Consolas" w:cs="Arial"/>
          <w:b/>
          <w:sz w:val="28"/>
          <w:szCs w:val="28"/>
        </w:rPr>
        <w:t>11</w:t>
      </w:r>
      <w:r w:rsidRPr="004B5A1A">
        <w:rPr>
          <w:rFonts w:ascii="Consolas" w:hAnsi="Consolas" w:cs="Arial"/>
          <w:b/>
          <w:sz w:val="28"/>
          <w:szCs w:val="28"/>
        </w:rPr>
        <w:t xml:space="preserve"> de </w:t>
      </w:r>
      <w:r w:rsidR="000C2F48" w:rsidRPr="004B5A1A">
        <w:rPr>
          <w:rFonts w:ascii="Consolas" w:hAnsi="Consolas" w:cs="Arial"/>
          <w:b/>
          <w:sz w:val="28"/>
          <w:szCs w:val="28"/>
        </w:rPr>
        <w:t>fevereiro</w:t>
      </w:r>
      <w:r w:rsidRPr="004B5A1A">
        <w:rPr>
          <w:rFonts w:ascii="Consolas" w:hAnsi="Consolas" w:cs="Arial"/>
          <w:b/>
          <w:sz w:val="28"/>
          <w:szCs w:val="28"/>
        </w:rPr>
        <w:t xml:space="preserve"> de 20</w:t>
      </w:r>
      <w:r w:rsidR="000C2F48" w:rsidRPr="004B5A1A">
        <w:rPr>
          <w:rFonts w:ascii="Consolas" w:hAnsi="Consolas" w:cs="Arial"/>
          <w:b/>
          <w:sz w:val="28"/>
          <w:szCs w:val="28"/>
        </w:rPr>
        <w:t>20</w:t>
      </w:r>
      <w:r w:rsidRPr="004B5A1A">
        <w:rPr>
          <w:rFonts w:ascii="Consolas" w:hAnsi="Consolas" w:cs="Arial"/>
          <w:sz w:val="28"/>
          <w:szCs w:val="28"/>
        </w:rPr>
        <w:t xml:space="preserve">, às </w:t>
      </w:r>
      <w:r w:rsidR="000C2F48" w:rsidRPr="004B5A1A">
        <w:rPr>
          <w:rFonts w:ascii="Consolas" w:hAnsi="Consolas" w:cs="Arial"/>
          <w:sz w:val="28"/>
          <w:szCs w:val="28"/>
        </w:rPr>
        <w:t>09</w:t>
      </w:r>
      <w:r w:rsidRPr="004B5A1A">
        <w:rPr>
          <w:rFonts w:ascii="Consolas" w:hAnsi="Consolas" w:cs="Arial"/>
          <w:sz w:val="28"/>
          <w:szCs w:val="28"/>
        </w:rPr>
        <w:t>h</w:t>
      </w:r>
      <w:r w:rsidR="004313ED" w:rsidRPr="004B5A1A">
        <w:rPr>
          <w:rFonts w:ascii="Consolas" w:hAnsi="Consolas" w:cs="Arial"/>
          <w:sz w:val="28"/>
          <w:szCs w:val="28"/>
        </w:rPr>
        <w:t>0</w:t>
      </w:r>
      <w:r w:rsidRPr="004B5A1A">
        <w:rPr>
          <w:rFonts w:ascii="Consolas" w:hAnsi="Consolas" w:cs="Arial"/>
          <w:sz w:val="28"/>
          <w:szCs w:val="28"/>
        </w:rPr>
        <w:t>0</w:t>
      </w:r>
      <w:r w:rsidR="00F6302B" w:rsidRPr="004B5A1A">
        <w:rPr>
          <w:rFonts w:ascii="Consolas" w:hAnsi="Consolas" w:cs="Arial"/>
          <w:sz w:val="28"/>
          <w:szCs w:val="28"/>
        </w:rPr>
        <w:t xml:space="preserve">, </w:t>
      </w:r>
      <w:r w:rsidRPr="004B5A1A">
        <w:rPr>
          <w:rFonts w:ascii="Consolas" w:hAnsi="Consolas" w:cs="Arial"/>
          <w:sz w:val="28"/>
          <w:szCs w:val="28"/>
          <w:lang w:eastAsia="en-US"/>
        </w:rPr>
        <w:t>na</w:t>
      </w:r>
      <w:r w:rsidRPr="004B5A1A">
        <w:rPr>
          <w:rFonts w:ascii="Consolas" w:hAnsi="Consolas" w:cs="Arial"/>
          <w:b/>
          <w:sz w:val="28"/>
          <w:szCs w:val="28"/>
          <w:lang w:eastAsia="en-US"/>
        </w:rPr>
        <w:t xml:space="preserve"> </w:t>
      </w:r>
      <w:r w:rsidR="004B5A1A" w:rsidRPr="0082794A">
        <w:rPr>
          <w:rFonts w:ascii="Consolas" w:hAnsi="Consolas" w:cs="Consolas"/>
          <w:b/>
          <w:bCs/>
          <w:sz w:val="28"/>
          <w:szCs w:val="28"/>
        </w:rPr>
        <w:t>Sala da Comissão Permanente de Licitações</w:t>
      </w:r>
      <w:r w:rsidR="004B5A1A" w:rsidRPr="0082794A">
        <w:rPr>
          <w:rFonts w:ascii="Consolas" w:hAnsi="Consolas" w:cs="Consolas"/>
          <w:bCs/>
          <w:sz w:val="28"/>
          <w:szCs w:val="28"/>
        </w:rPr>
        <w:t xml:space="preserve">, </w:t>
      </w:r>
      <w:r w:rsidR="004B5A1A" w:rsidRPr="0082794A">
        <w:rPr>
          <w:rFonts w:ascii="Consolas" w:hAnsi="Consolas" w:cs="Consolas"/>
          <w:sz w:val="28"/>
          <w:szCs w:val="28"/>
        </w:rPr>
        <w:t>localizada na Praça Doutor Pedro da Rocha Braga n</w:t>
      </w:r>
      <w:r w:rsidR="004B5A1A" w:rsidRPr="0082794A">
        <w:rPr>
          <w:rFonts w:ascii="Consolas" w:hAnsi="Consolas" w:cs="Consolas"/>
          <w:bCs/>
          <w:sz w:val="28"/>
          <w:szCs w:val="28"/>
        </w:rPr>
        <w:t xml:space="preserve">° </w:t>
      </w:r>
      <w:r w:rsidR="004B5A1A" w:rsidRPr="0082794A">
        <w:rPr>
          <w:rFonts w:ascii="Consolas" w:hAnsi="Consolas" w:cs="Consolas"/>
          <w:sz w:val="28"/>
          <w:szCs w:val="28"/>
        </w:rPr>
        <w:t>116 – Bairro Centro – Pirajuí – SP</w:t>
      </w:r>
      <w:r w:rsidR="00F6302B" w:rsidRPr="004B5A1A">
        <w:rPr>
          <w:rFonts w:ascii="Consolas" w:hAnsi="Consolas" w:cs="Arial"/>
          <w:sz w:val="28"/>
          <w:szCs w:val="28"/>
        </w:rPr>
        <w:t>.</w:t>
      </w:r>
    </w:p>
    <w:p w:rsidR="009722DA" w:rsidRPr="004B5A1A" w:rsidRDefault="009722DA" w:rsidP="004B5A1A">
      <w:pPr>
        <w:tabs>
          <w:tab w:val="left" w:pos="0"/>
        </w:tabs>
        <w:spacing w:line="240" w:lineRule="auto"/>
        <w:rPr>
          <w:rFonts w:ascii="Consolas" w:hAnsi="Consolas" w:cs="Arial"/>
          <w:sz w:val="28"/>
          <w:szCs w:val="28"/>
        </w:rPr>
      </w:pPr>
    </w:p>
    <w:p w:rsidR="004B5A1A" w:rsidRPr="0082794A" w:rsidRDefault="004B5A1A" w:rsidP="004B5A1A">
      <w:pPr>
        <w:autoSpaceDE w:val="0"/>
        <w:autoSpaceDN w:val="0"/>
        <w:adjustRightInd w:val="0"/>
        <w:spacing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82794A">
        <w:rPr>
          <w:rFonts w:ascii="Consolas" w:hAnsi="Consolas" w:cs="Consolas"/>
          <w:b/>
          <w:sz w:val="28"/>
          <w:szCs w:val="28"/>
        </w:rPr>
        <w:t xml:space="preserve">PIRAJUÍ, </w:t>
      </w:r>
      <w:r w:rsidR="00C87CEE">
        <w:rPr>
          <w:rFonts w:ascii="Consolas" w:hAnsi="Consolas" w:cs="Consolas"/>
          <w:b/>
          <w:sz w:val="28"/>
          <w:szCs w:val="28"/>
        </w:rPr>
        <w:t>28</w:t>
      </w:r>
      <w:r w:rsidRPr="0082794A">
        <w:rPr>
          <w:rFonts w:ascii="Consolas" w:hAnsi="Consolas" w:cs="Consolas"/>
          <w:b/>
          <w:sz w:val="28"/>
          <w:szCs w:val="28"/>
        </w:rPr>
        <w:t xml:space="preserve"> DE </w:t>
      </w:r>
      <w:proofErr w:type="gramStart"/>
      <w:r w:rsidRPr="0082794A">
        <w:rPr>
          <w:rFonts w:ascii="Consolas" w:hAnsi="Consolas" w:cs="Consolas"/>
          <w:b/>
          <w:sz w:val="28"/>
          <w:szCs w:val="28"/>
        </w:rPr>
        <w:t>JANEIRO</w:t>
      </w:r>
      <w:proofErr w:type="gramEnd"/>
      <w:r w:rsidRPr="0082794A">
        <w:rPr>
          <w:rFonts w:ascii="Consolas" w:hAnsi="Consolas" w:cs="Consolas"/>
          <w:b/>
          <w:sz w:val="28"/>
          <w:szCs w:val="28"/>
        </w:rPr>
        <w:t xml:space="preserve"> DE 2020.</w:t>
      </w:r>
    </w:p>
    <w:p w:rsidR="004B5A1A" w:rsidRPr="0082794A" w:rsidRDefault="004B5A1A" w:rsidP="004B5A1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28"/>
          <w:szCs w:val="28"/>
        </w:rPr>
      </w:pPr>
    </w:p>
    <w:p w:rsidR="004B5A1A" w:rsidRPr="0082794A" w:rsidRDefault="004B5A1A" w:rsidP="004B5A1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28"/>
          <w:szCs w:val="28"/>
        </w:rPr>
      </w:pPr>
    </w:p>
    <w:p w:rsidR="004B5A1A" w:rsidRPr="0082794A" w:rsidRDefault="004B5A1A" w:rsidP="004B5A1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28"/>
          <w:szCs w:val="28"/>
        </w:rPr>
      </w:pPr>
    </w:p>
    <w:p w:rsidR="00C87CEE" w:rsidRPr="00DB094A" w:rsidRDefault="00C87CEE" w:rsidP="00C87CEE">
      <w:pPr>
        <w:pStyle w:val="SemEspaamento"/>
        <w:jc w:val="center"/>
        <w:rPr>
          <w:rFonts w:ascii="Consolas" w:hAnsi="Consolas" w:cs="Consolas"/>
          <w:b/>
          <w:sz w:val="28"/>
          <w:szCs w:val="28"/>
        </w:rPr>
      </w:pPr>
      <w:r w:rsidRPr="00DB094A">
        <w:rPr>
          <w:rFonts w:ascii="Consolas" w:hAnsi="Consolas" w:cs="Consolas"/>
          <w:b/>
          <w:sz w:val="28"/>
          <w:szCs w:val="28"/>
        </w:rPr>
        <w:t>VAGNER DOS SANTOS</w:t>
      </w:r>
    </w:p>
    <w:p w:rsidR="00C87CEE" w:rsidRPr="00DB094A" w:rsidRDefault="00C87CEE" w:rsidP="00C87CEE">
      <w:pPr>
        <w:pStyle w:val="SemEspaamento"/>
        <w:jc w:val="center"/>
        <w:rPr>
          <w:rFonts w:ascii="Consolas" w:hAnsi="Consolas" w:cs="Consolas"/>
          <w:b/>
          <w:sz w:val="28"/>
          <w:szCs w:val="28"/>
        </w:rPr>
      </w:pPr>
      <w:r w:rsidRPr="00DB094A">
        <w:rPr>
          <w:rFonts w:ascii="Consolas" w:hAnsi="Consolas" w:cs="Consolas"/>
          <w:b/>
          <w:sz w:val="28"/>
          <w:szCs w:val="28"/>
        </w:rPr>
        <w:t>DIRETOR DE DIVISÃO DE COMPRAS E LICITAÇÕES</w:t>
      </w:r>
    </w:p>
    <w:p w:rsidR="00163529" w:rsidRPr="004B5A1A" w:rsidRDefault="00163529" w:rsidP="004B5A1A">
      <w:pPr>
        <w:widowControl w:val="0"/>
        <w:spacing w:line="240" w:lineRule="auto"/>
        <w:jc w:val="center"/>
        <w:rPr>
          <w:rFonts w:ascii="Consolas" w:hAnsi="Consolas" w:cs="Arial"/>
          <w:sz w:val="28"/>
          <w:szCs w:val="28"/>
        </w:rPr>
      </w:pPr>
      <w:bookmarkStart w:id="0" w:name="_GoBack"/>
      <w:bookmarkEnd w:id="0"/>
    </w:p>
    <w:sectPr w:rsidR="00163529" w:rsidRPr="004B5A1A" w:rsidSect="00F6302B">
      <w:headerReference w:type="default" r:id="rId6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1A" w:rsidRDefault="004B5A1A" w:rsidP="004B5A1A">
      <w:pPr>
        <w:spacing w:line="240" w:lineRule="auto"/>
      </w:pPr>
      <w:r>
        <w:separator/>
      </w:r>
    </w:p>
  </w:endnote>
  <w:endnote w:type="continuationSeparator" w:id="0">
    <w:p w:rsidR="004B5A1A" w:rsidRDefault="004B5A1A" w:rsidP="004B5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1A" w:rsidRDefault="004B5A1A" w:rsidP="004B5A1A">
      <w:pPr>
        <w:spacing w:line="240" w:lineRule="auto"/>
      </w:pPr>
      <w:r>
        <w:separator/>
      </w:r>
    </w:p>
  </w:footnote>
  <w:footnote w:type="continuationSeparator" w:id="0">
    <w:p w:rsidR="004B5A1A" w:rsidRDefault="004B5A1A" w:rsidP="004B5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4B5A1A" w:rsidRPr="0040340E" w:rsidTr="007B7A38">
      <w:trPr>
        <w:trHeight w:val="1538"/>
      </w:trPr>
      <w:tc>
        <w:tcPr>
          <w:tcW w:w="866" w:type="pct"/>
          <w:shd w:val="clear" w:color="auto" w:fill="FFFFFF"/>
        </w:tcPr>
        <w:p w:rsidR="004B5A1A" w:rsidRPr="004B5A1A" w:rsidRDefault="004B5A1A" w:rsidP="004B5A1A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0D81DA" wp14:editId="5F3B7AFC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F014D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C87CEE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45pt;margin-top:5.4pt;width:61.2pt;height:72.4pt;z-index:251660288;mso-position-horizontal-relative:text;mso-position-vertical-relative:text">
                <v:imagedata r:id="rId1" o:title=""/>
                <w10:wrap type="square"/>
              </v:shape>
              <o:OLEObject Type="Embed" ProgID="PBrush" ShapeID="_x0000_s2049" DrawAspect="Content" ObjectID="_1641824695" r:id="rId2"/>
            </w:object>
          </w:r>
        </w:p>
      </w:tc>
      <w:tc>
        <w:tcPr>
          <w:tcW w:w="4134" w:type="pct"/>
          <w:shd w:val="clear" w:color="auto" w:fill="FFFFFF"/>
        </w:tcPr>
        <w:p w:rsidR="004B5A1A" w:rsidRPr="00053EBD" w:rsidRDefault="004B5A1A" w:rsidP="004B5A1A">
          <w:pPr>
            <w:pStyle w:val="Ttulo1"/>
            <w:spacing w:line="276" w:lineRule="auto"/>
            <w:rPr>
              <w:sz w:val="60"/>
              <w:szCs w:val="60"/>
            </w:rPr>
          </w:pPr>
          <w:r w:rsidRPr="007E610A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4B5A1A" w:rsidRPr="00053EBD" w:rsidRDefault="004B5A1A" w:rsidP="004B5A1A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4B5A1A" w:rsidRPr="00534669" w:rsidRDefault="004B5A1A" w:rsidP="004B5A1A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4B5A1A" w:rsidRDefault="004B5A1A" w:rsidP="004B5A1A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4B5A1A" w:rsidRPr="004B5A1A" w:rsidRDefault="004B5A1A" w:rsidP="004B5A1A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4B5A1A" w:rsidRDefault="004B5A1A" w:rsidP="004B5A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2B"/>
    <w:rsid w:val="000C2F48"/>
    <w:rsid w:val="00163529"/>
    <w:rsid w:val="001709FE"/>
    <w:rsid w:val="00233652"/>
    <w:rsid w:val="002C55C3"/>
    <w:rsid w:val="00376406"/>
    <w:rsid w:val="004313ED"/>
    <w:rsid w:val="004B5A1A"/>
    <w:rsid w:val="00525933"/>
    <w:rsid w:val="009722DA"/>
    <w:rsid w:val="00B3524D"/>
    <w:rsid w:val="00C87CEE"/>
    <w:rsid w:val="00E81CF6"/>
    <w:rsid w:val="00F423F7"/>
    <w:rsid w:val="00F4258A"/>
    <w:rsid w:val="00F6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DB5C86"/>
  <w15:chartTrackingRefBased/>
  <w15:docId w15:val="{D87AD7AE-91A1-4BEE-A7FD-46B53EB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02B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5A1A"/>
    <w:pPr>
      <w:keepNext/>
      <w:widowControl w:val="0"/>
      <w:spacing w:line="240" w:lineRule="auto"/>
      <w:jc w:val="center"/>
      <w:outlineLvl w:val="0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630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6302B"/>
    <w:rPr>
      <w:rFonts w:ascii="Arial" w:eastAsia="Times New Roman" w:hAnsi="Arial" w:cs="Times New Roman"/>
      <w:szCs w:val="20"/>
      <w:lang w:eastAsia="pt-BR"/>
    </w:rPr>
  </w:style>
  <w:style w:type="character" w:styleId="Hyperlink">
    <w:name w:val="Hyperlink"/>
    <w:unhideWhenUsed/>
    <w:rsid w:val="009722DA"/>
    <w:rPr>
      <w:color w:val="0000FF"/>
      <w:u w:val="single"/>
    </w:rPr>
  </w:style>
  <w:style w:type="paragraph" w:styleId="TextosemFormatao">
    <w:name w:val="Plain Text"/>
    <w:aliases w:val="Texto simples"/>
    <w:basedOn w:val="Normal"/>
    <w:link w:val="TextosemFormataoChar"/>
    <w:rsid w:val="009722DA"/>
    <w:pPr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9722D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5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58A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qFormat/>
    <w:rsid w:val="0037640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B5A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A1A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5A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A1A"/>
    <w:rPr>
      <w:rFonts w:ascii="Arial" w:eastAsia="Times New Roman" w:hAnsi="Arial" w:cs="Times New Roman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B5A1A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SemEspaamento">
    <w:name w:val="No Spacing"/>
    <w:qFormat/>
    <w:rsid w:val="00C8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2020-01-29T20:29:00Z</cp:lastPrinted>
  <dcterms:created xsi:type="dcterms:W3CDTF">2020-01-29T20:26:00Z</dcterms:created>
  <dcterms:modified xsi:type="dcterms:W3CDTF">2020-01-29T20:37:00Z</dcterms:modified>
</cp:coreProperties>
</file>