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57" w:rsidRPr="006D4157" w:rsidRDefault="006D4157" w:rsidP="002A512A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ATA DE REG</w:t>
      </w:r>
      <w:bookmarkStart w:id="0" w:name="_GoBack"/>
      <w:bookmarkEnd w:id="0"/>
      <w:r w:rsidRPr="006D4157">
        <w:rPr>
          <w:rFonts w:ascii="Consolas" w:hAnsi="Consolas" w:cs="Consolas"/>
          <w:b/>
          <w:bCs/>
          <w:sz w:val="28"/>
          <w:szCs w:val="28"/>
        </w:rPr>
        <w:t>ISTRO DE PREÇOS</w:t>
      </w:r>
      <w:r w:rsidR="00EC5319">
        <w:rPr>
          <w:rFonts w:ascii="Consolas" w:hAnsi="Consolas" w:cs="Consolas"/>
          <w:b/>
          <w:bCs/>
          <w:sz w:val="28"/>
          <w:szCs w:val="28"/>
        </w:rPr>
        <w:t xml:space="preserve"> Nº 012/2020</w:t>
      </w: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PROCESSO N° 098/2019</w:t>
      </w: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6D4157"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6D4157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6D4157">
        <w:rPr>
          <w:rFonts w:ascii="Consolas" w:hAnsi="Consolas" w:cs="Consolas"/>
          <w:sz w:val="28"/>
          <w:szCs w:val="28"/>
        </w:rPr>
        <w:t>Praça Doutor Pedro da Rocha Braga n</w:t>
      </w:r>
      <w:r w:rsidRPr="006D4157">
        <w:rPr>
          <w:rFonts w:ascii="Consolas" w:hAnsi="Consolas" w:cs="Consolas"/>
          <w:bCs/>
          <w:sz w:val="28"/>
          <w:szCs w:val="28"/>
        </w:rPr>
        <w:t xml:space="preserve">° </w:t>
      </w:r>
      <w:r w:rsidRPr="006D4157">
        <w:rPr>
          <w:rFonts w:ascii="Consolas" w:hAnsi="Consolas" w:cs="Consolas"/>
          <w:sz w:val="28"/>
          <w:szCs w:val="28"/>
        </w:rPr>
        <w:t>116 – Bairro Centro – CEP 16.600-000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6D4157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6D4157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DETENTORA, </w:t>
      </w:r>
      <w:r w:rsidRPr="006D4157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DETENTORA: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DETENTORA 1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Denominação: </w:t>
      </w:r>
      <w:r w:rsidR="00EC5319" w:rsidRPr="00EC5319">
        <w:rPr>
          <w:rFonts w:ascii="Consolas" w:hAnsi="Consolas" w:cs="Consolas"/>
          <w:b/>
          <w:sz w:val="28"/>
          <w:szCs w:val="28"/>
        </w:rPr>
        <w:t xml:space="preserve">EMPRESA </w:t>
      </w:r>
      <w:r w:rsidRPr="006D4157">
        <w:rPr>
          <w:rFonts w:ascii="Consolas" w:hAnsi="Consolas" w:cs="Consolas"/>
          <w:b/>
          <w:bCs/>
          <w:sz w:val="28"/>
          <w:szCs w:val="28"/>
        </w:rPr>
        <w:t>FAVORITTO COMERCIO DE BEBIDAS E ALIMENTOS EIRELI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Endereço: Avenida Álvaro Marcondes de Mattos nº 440 – Bairro São Gonçalo </w:t>
      </w:r>
      <w:r w:rsidR="006E4057">
        <w:rPr>
          <w:rFonts w:ascii="Consolas" w:hAnsi="Consolas" w:cs="Consolas"/>
          <w:sz w:val="28"/>
          <w:szCs w:val="28"/>
        </w:rPr>
        <w:t>– CEP 12.092-500 – Taubaté – SP – Fone (0XX12) 3682-3233 – E-mail: rodrigo@favorittocba.com.br.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CNPJ: </w:t>
      </w:r>
      <w:r w:rsidRPr="006D4157">
        <w:rPr>
          <w:rFonts w:ascii="Consolas" w:hAnsi="Consolas" w:cs="Consolas"/>
          <w:bCs/>
          <w:sz w:val="28"/>
          <w:szCs w:val="28"/>
        </w:rPr>
        <w:t>14.782.386/0001-45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</w:p>
    <w:p w:rsidR="006D4157" w:rsidRPr="006E40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Representante Legal: </w:t>
      </w:r>
      <w:r w:rsidR="006E4057" w:rsidRPr="006E4057">
        <w:rPr>
          <w:rFonts w:ascii="Consolas" w:hAnsi="Consolas" w:cs="Consolas"/>
          <w:b/>
          <w:sz w:val="28"/>
          <w:szCs w:val="28"/>
        </w:rPr>
        <w:t>SENHOR RODRIGO MAURICIO MORIS</w:t>
      </w:r>
    </w:p>
    <w:p w:rsid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CPF: 394.076.068-48</w:t>
      </w:r>
    </w:p>
    <w:p w:rsidR="002A512A" w:rsidRPr="006D4157" w:rsidRDefault="002A512A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Valor Total R$ </w:t>
      </w:r>
      <w:r>
        <w:rPr>
          <w:rFonts w:ascii="Consolas" w:hAnsi="Consolas"/>
          <w:sz w:val="28"/>
          <w:szCs w:val="28"/>
        </w:rPr>
        <w:t>23.625,00</w:t>
      </w:r>
      <w:r>
        <w:rPr>
          <w:rFonts w:ascii="Consolas" w:hAnsi="Consolas"/>
          <w:sz w:val="28"/>
          <w:szCs w:val="28"/>
        </w:rPr>
        <w:t xml:space="preserve"> (vinte e três mil e seiscentos e vinte e cinco reais).</w:t>
      </w:r>
    </w:p>
    <w:p w:rsid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2A512A" w:rsidRPr="006D4157" w:rsidRDefault="002A512A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6D4157">
        <w:rPr>
          <w:rFonts w:ascii="Consolas" w:eastAsia="MS Mincho" w:hAnsi="Consolas" w:cs="Consolas"/>
          <w:bCs/>
          <w:sz w:val="28"/>
          <w:szCs w:val="28"/>
        </w:rPr>
        <w:t xml:space="preserve">Registro de Preços para a Aquisição de Gêneros Alimentícios para a Merenda Escolar, para a </w:t>
      </w:r>
      <w:r w:rsidRPr="006D4157">
        <w:rPr>
          <w:rFonts w:ascii="Consolas" w:hAnsi="Consolas" w:cs="Consolas"/>
          <w:sz w:val="28"/>
          <w:szCs w:val="28"/>
        </w:rPr>
        <w:t xml:space="preserve">Cozinha Piloto, localizada na </w:t>
      </w:r>
      <w:r w:rsidRPr="006D4157">
        <w:rPr>
          <w:rFonts w:ascii="Consolas" w:hAnsi="Consolas" w:cs="Consolas"/>
          <w:bCs/>
          <w:sz w:val="28"/>
          <w:szCs w:val="28"/>
        </w:rPr>
        <w:t>Rua Quintino Bocaiúva nº 445 – Bairro Centro – Pirajuí – SP,</w:t>
      </w:r>
      <w:r w:rsidRPr="006D4157">
        <w:rPr>
          <w:rFonts w:ascii="Consolas" w:eastAsia="MS Mincho" w:hAnsi="Consolas" w:cs="Consolas"/>
          <w:bCs/>
          <w:sz w:val="28"/>
          <w:szCs w:val="28"/>
        </w:rPr>
        <w:t xml:space="preserve"> conforme especificações constantes do Anexo I – Termo de Referência</w:t>
      </w:r>
      <w:r w:rsidRPr="006D4157">
        <w:rPr>
          <w:rFonts w:ascii="Consolas" w:hAnsi="Consolas" w:cs="Consolas"/>
          <w:bCs/>
          <w:sz w:val="28"/>
          <w:szCs w:val="28"/>
        </w:rPr>
        <w:t>.</w:t>
      </w:r>
    </w:p>
    <w:p w:rsid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108"/>
        <w:gridCol w:w="4227"/>
        <w:gridCol w:w="825"/>
        <w:gridCol w:w="1020"/>
        <w:gridCol w:w="885"/>
        <w:gridCol w:w="932"/>
      </w:tblGrid>
      <w:tr w:rsidR="005F532D" w:rsidRPr="00EC5319" w:rsidTr="002A512A">
        <w:trPr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157" w:rsidRPr="006D4157" w:rsidRDefault="006D4157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157" w:rsidRPr="006D4157" w:rsidRDefault="006D4157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157" w:rsidRPr="006D4157" w:rsidRDefault="006D4157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157" w:rsidRPr="006D4157" w:rsidRDefault="006D4157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157" w:rsidRPr="006D4157" w:rsidRDefault="006D4157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157" w:rsidRPr="006D4157" w:rsidRDefault="006D4157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157" w:rsidRPr="006D4157" w:rsidRDefault="006D4157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005.060.072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Preparado líquido para refresco sabor abacaxi sem açúcar. Contém acidulante INS 330, aroma natural da própria fruta. Validade de 12 meses. Armazenamento -10°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2.090,00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005.060.073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Preparado líquido para refresco sabor laranja sem açúcar. Contém acidulante INS 330, aroma natural da própria fruta. Validade de 12 meses. Armazenamento -10°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</w:t>
            </w: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2.185,00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005.060.082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Preparado líquido para refresco sabor morango sem açúcar. Contém acidulante INS 330, aroma natural da própria fruta. Validade de 12 meses. Armazenamento -10°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2.280,00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005.060.075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Preparado líquido para refresco sabor uva sem açúcar. Contém acidulante INS 330, aroma natural da própria fruta. Validade de 12 meses. Armazenamento -10°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</w:t>
            </w: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2.280,00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005.060.086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Concentrado líquido para refresco sabor caju e maçã, sem conservantes, sem corantes artificiais e sem açúcar. Contém acidulante INS 330, aroma natural da própria fruta. Validade de 12 meses. Armazenamento -08°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2.280,00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005.060.087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Concentrado líquido para refresco sabor </w:t>
            </w:r>
            <w:proofErr w:type="gramStart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goiaba  e</w:t>
            </w:r>
            <w:proofErr w:type="gramEnd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maçã, sem conservantes, sem corantes artificiais e sem açúcar. Contém acidulante INS 330, aroma natural da própria fruta. Validade de 12 meses. Armazenamento -08°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</w:t>
            </w: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2.280,00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005.060.088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Concentrado líquido para refresco sabor </w:t>
            </w:r>
            <w:proofErr w:type="gramStart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laranja  e</w:t>
            </w:r>
            <w:proofErr w:type="gramEnd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maçã, sem conservantes, sem corantes artificiais e sem açúcar. Contém acidulante INS 330, aroma natural da própria fruta. Validade de 12 meses. Armazenamento -08°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2.280,00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005.060.089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Concentrado líquido para refresco sabor </w:t>
            </w:r>
            <w:proofErr w:type="gramStart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uva  e</w:t>
            </w:r>
            <w:proofErr w:type="gramEnd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maçã, sem conservantes, sem corantes artificiais e sem açúcar. Contém acidulante INS 330, aroma natural da própria fruta. Validade de 12 meses. Armazenamento -08°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</w:t>
            </w: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inscrição do técnico 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2.280,00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005.060.072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Preparado líquido para refresco sabor abacaxi sem açúcar. Contém acidulante INS 330, aroma natural da própria fruta. Validade de 12 meses. Armazenamento -10°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660,00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005.060.073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Preparado líquido para refresco sabor laranja sem açúcar. Contém acidulante INS 330, aroma natural da própria fruta. Validade de 12 meses. Armazenamento -10°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</w:t>
            </w: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115,00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690,00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005.060.082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Preparado líquido para refresco sabor morango sem açúcar. Contém acidulante INS 330, aroma natural da própria fruta. Validade de 12 meses. Armazenamento -10°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720,00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005.060.075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Preparado líquido para refresco sabor uva sem açúcar. Contém acidulante INS 330, aroma natural da própria fruta. Validade de 12 meses. Armazenamento -10°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</w:t>
            </w: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720,00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005.060.086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Concentrado líquido para refresco sabor caju e maçã, sem conservantes, sem corantes artificiais e sem açúcar. Contém acidulante INS 330, aroma natural da própria fruta. Validade de 12 meses. Armazenamento -08°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720,00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005.060.087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Concentrado líquido para refresco sabor </w:t>
            </w:r>
            <w:proofErr w:type="gramStart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goiaba  e</w:t>
            </w:r>
            <w:proofErr w:type="gramEnd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maçã, sem conservantes, sem corantes artificiais e sem açúcar. Contém acidulante INS 330, aroma natural da própria fruta. Validade de 12 meses. Armazenamento -08° C, temperatura mínima. Embalagem bomba plástica de 05 litros. Rendimento 01 parte de suco para 06 partes de água. A rotulagem deverá estar de acordo com a legislação vigente. O fornecedor </w:t>
            </w: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720,00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005.060.088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Concentrado líquido para refresco sabor </w:t>
            </w:r>
            <w:proofErr w:type="gramStart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laranja  e</w:t>
            </w:r>
            <w:proofErr w:type="gramEnd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maçã, sem conservantes, sem corantes artificiais e sem açúcar. Contém acidulante INS 330, aroma natural da própria fruta. Validade de 12 meses. Armazenamento -08°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720,00</w:t>
            </w:r>
          </w:p>
        </w:tc>
      </w:tr>
      <w:tr w:rsidR="005F532D" w:rsidRPr="00EC5319" w:rsidTr="002A512A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005.060.089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D" w:rsidRPr="00EC5319" w:rsidRDefault="005F532D" w:rsidP="007E3A47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Concentrado líquido para refresco sabor </w:t>
            </w:r>
            <w:proofErr w:type="gramStart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uva  e</w:t>
            </w:r>
            <w:proofErr w:type="gramEnd"/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maçã, sem conservantes, sem corantes artificiais e sem açúcar. Contém acidulante INS 330, aroma natural da própria fruta. </w:t>
            </w:r>
            <w:r w:rsidRPr="00EC5319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Validade de 12 meses. Armazenamento -08° C, temperatura mínima. Embalagem bomba plástica de 05 litros. Rendimento 01 parte de suco para 06 partes de água. A rotulagem deverá estar de acordo com a legislação vigente. O fornecedor deverá trazer ficha técnica original ou cópia autenticada do produto em papel timbrado da empresa assinado pelo responsável técnico. Acompanhada do documento que comprove a inscrição do técnico responsável pela empresa no órgão. Uma amostra, sendo embalagem de no mínimo 01 litro, com selo de indução, para prova e análise sensorial, a análise sensorial deverá ser feita pela a equipe técnica da merenda escolar onde serão efetuados testes organolépticos na amostra, após o teste deverá ser emitido um laudo aprovando ou reprovando a amostra, no caso da amostra reprovada o licitante será reprovado neste item ou lote. Registro do produto no Ministério da Agricultura, original ou cópia autenticada, conforme legislação vigente. A empresa licitante deverá apresentar Licença de Operação da CETESB do fabricante, original ou cópia autenticada em plena validade onde a atividade principal deve coincidir com o produto cotado. A empresa licitante deverá apresentar atestado de capacidade técnica no valor de 50% do total licitado no certame para fins de comprovação de capacidade de entrega do produto no original ou cópia autenticada. Deverá atender o dispositivo na Legislação de Alimentos estabelecido pela ANVISA e pelo MAPA.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120,00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D" w:rsidRPr="006D4157" w:rsidRDefault="005F532D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720,00</w:t>
            </w:r>
          </w:p>
        </w:tc>
      </w:tr>
      <w:tr w:rsidR="006D4157" w:rsidRPr="006D4157" w:rsidTr="002A512A">
        <w:trPr>
          <w:trHeight w:val="20"/>
        </w:trPr>
        <w:tc>
          <w:tcPr>
            <w:tcW w:w="8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57" w:rsidRPr="006D4157" w:rsidRDefault="006D4157" w:rsidP="002A512A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157" w:rsidRPr="006D4157" w:rsidRDefault="006D4157" w:rsidP="006D415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6D4157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23.625,00</w:t>
            </w:r>
          </w:p>
        </w:tc>
      </w:tr>
    </w:tbl>
    <w:p w:rsid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6D4157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6D4157">
        <w:rPr>
          <w:rFonts w:ascii="Consolas" w:hAnsi="Consolas" w:cs="Consolas"/>
          <w:sz w:val="28"/>
          <w:szCs w:val="28"/>
        </w:rPr>
        <w:t xml:space="preserve">(doze) </w:t>
      </w:r>
      <w:r w:rsidRPr="006D4157">
        <w:rPr>
          <w:rFonts w:ascii="Consolas" w:hAnsi="Consolas" w:cs="Consolas"/>
          <w:b/>
          <w:bCs/>
          <w:sz w:val="28"/>
          <w:szCs w:val="28"/>
        </w:rPr>
        <w:t>meses</w:t>
      </w:r>
      <w:r w:rsidRPr="006D4157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obriga-se a: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6D4157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6D4157">
        <w:rPr>
          <w:rFonts w:ascii="Consolas" w:hAnsi="Consolas" w:cs="Consolas"/>
          <w:b/>
          <w:bCs/>
          <w:sz w:val="28"/>
          <w:szCs w:val="28"/>
        </w:rPr>
        <w:t>MUNICÍPIO</w:t>
      </w:r>
      <w:r w:rsidRPr="006D4157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  <w:r w:rsidRPr="006D4157">
        <w:rPr>
          <w:rFonts w:ascii="Consolas" w:hAnsi="Consolas" w:cs="Consolas"/>
          <w:sz w:val="28"/>
          <w:szCs w:val="28"/>
        </w:rPr>
        <w:t>, e no preço registrado nesta Ata, os produtos</w:t>
      </w:r>
      <w:r w:rsidRPr="006D4157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6D4157">
        <w:rPr>
          <w:rFonts w:ascii="Consolas" w:hAnsi="Consolas" w:cs="Consolas"/>
          <w:sz w:val="28"/>
          <w:szCs w:val="28"/>
        </w:rPr>
        <w:t xml:space="preserve">objeto deste ajuste.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Manter durante toda a vigência desta Ata de Registro de Preços, compatibilidade com as obrigações assumidas, bem como todas as condições de habilitação e qualificação </w:t>
      </w:r>
      <w:r w:rsidRPr="006D4157">
        <w:rPr>
          <w:rFonts w:ascii="Consolas" w:hAnsi="Consolas" w:cs="Consolas"/>
          <w:sz w:val="28"/>
          <w:szCs w:val="28"/>
        </w:rPr>
        <w:lastRenderedPageBreak/>
        <w:t>exigidas na licitação, apresentando documentação revalidada se algum documento perder a validade</w:t>
      </w:r>
      <w:r w:rsidRPr="006D4157">
        <w:rPr>
          <w:rFonts w:ascii="Consolas" w:hAnsi="Consolas" w:cs="Consolas"/>
          <w:bCs/>
          <w:sz w:val="28"/>
          <w:szCs w:val="28"/>
        </w:rPr>
        <w:t>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3.3 –</w:t>
      </w:r>
      <w:r w:rsidRPr="006D4157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3.4 –</w:t>
      </w:r>
      <w:r w:rsidRPr="006D4157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produtos, inclusive as decorrentes da devolução e reposição dos produtos recusados por não atenderem ao edital.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 xml:space="preserve">3.5 – </w:t>
      </w:r>
      <w:r w:rsidRPr="006D4157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6D4157">
        <w:rPr>
          <w:rFonts w:ascii="Consolas" w:hAnsi="Consolas" w:cs="Consolas"/>
          <w:b/>
          <w:bCs/>
          <w:sz w:val="28"/>
          <w:szCs w:val="28"/>
        </w:rPr>
        <w:t>MUNICÍPIO</w:t>
      </w:r>
      <w:r w:rsidRPr="006D4157">
        <w:rPr>
          <w:rFonts w:ascii="Consolas" w:hAnsi="Consolas" w:cs="Consolas"/>
          <w:sz w:val="28"/>
          <w:szCs w:val="28"/>
        </w:rPr>
        <w:t xml:space="preserve">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3.6 –</w:t>
      </w:r>
      <w:r w:rsidRPr="006D4157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3.7 –</w:t>
      </w:r>
      <w:r w:rsidRPr="006D4157">
        <w:rPr>
          <w:rFonts w:ascii="Consolas" w:hAnsi="Consolas" w:cs="Consolas"/>
          <w:sz w:val="28"/>
          <w:szCs w:val="28"/>
        </w:rPr>
        <w:t xml:space="preserve"> Entregar os produtos nos exatos termos constantes no Edital e na proposta ofertada, principalmente no tocante à unidade de fornecimento e à marca indicada, durante o certame licitatório, sob pena de recusa do recebimento.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 xml:space="preserve">3.8 – </w:t>
      </w:r>
      <w:r w:rsidRPr="006D4157">
        <w:rPr>
          <w:rFonts w:ascii="Consolas" w:hAnsi="Consolas" w:cs="Consolas"/>
          <w:sz w:val="28"/>
          <w:szCs w:val="28"/>
        </w:rPr>
        <w:t xml:space="preserve">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Comunicar à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6D4157">
        <w:rPr>
          <w:rFonts w:ascii="Consolas" w:hAnsi="Consolas" w:cs="Consolas"/>
          <w:sz w:val="28"/>
          <w:szCs w:val="28"/>
        </w:rPr>
        <w:t xml:space="preserve">sobre qualquer irregularidade no fornecimento dos produtos.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lastRenderedPageBreak/>
        <w:t xml:space="preserve">4.2 – </w:t>
      </w:r>
      <w:r w:rsidRPr="006D4157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4.3 –</w:t>
      </w:r>
      <w:r w:rsidRPr="006D4157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6D4157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5.1 –</w:t>
      </w:r>
      <w:r w:rsidRPr="006D4157">
        <w:rPr>
          <w:rFonts w:ascii="Consolas" w:hAnsi="Consolas" w:cs="Consolas"/>
          <w:sz w:val="28"/>
          <w:szCs w:val="28"/>
        </w:rPr>
        <w:t xml:space="preserve"> Fica nomeada como gestora da Ata de Registro de Preços, a </w:t>
      </w:r>
      <w:r w:rsidRPr="006D4157">
        <w:rPr>
          <w:rFonts w:ascii="Consolas" w:hAnsi="Consolas" w:cs="Consolas"/>
          <w:b/>
          <w:sz w:val="28"/>
          <w:szCs w:val="28"/>
        </w:rPr>
        <w:t xml:space="preserve">SENHORA </w:t>
      </w:r>
      <w:r w:rsidRPr="006D4157">
        <w:rPr>
          <w:rFonts w:ascii="Consolas" w:hAnsi="Consolas" w:cs="Consolas"/>
          <w:b/>
          <w:bCs/>
          <w:sz w:val="28"/>
          <w:szCs w:val="28"/>
        </w:rPr>
        <w:t>LILIAN CRISTINA FERNANDES DA SILVA</w:t>
      </w:r>
      <w:r w:rsidRPr="006D4157">
        <w:rPr>
          <w:rFonts w:ascii="Consolas" w:hAnsi="Consolas" w:cs="Consolas"/>
          <w:sz w:val="28"/>
          <w:szCs w:val="28"/>
        </w:rPr>
        <w:t xml:space="preserve">, Nutricionista e </w:t>
      </w:r>
      <w:r w:rsidRPr="006D4157">
        <w:rPr>
          <w:rFonts w:ascii="Consolas" w:hAnsi="Consolas" w:cs="Consolas"/>
          <w:bCs/>
          <w:sz w:val="28"/>
          <w:szCs w:val="28"/>
        </w:rPr>
        <w:t>CPF nº 257.578.118-38.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 xml:space="preserve">5.1.1 – </w:t>
      </w:r>
      <w:r w:rsidRPr="006D4157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6D4157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No caso de 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No caso de 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a)</w:t>
      </w:r>
      <w:r w:rsidRPr="006D4157">
        <w:rPr>
          <w:rFonts w:ascii="Consolas" w:hAnsi="Consolas" w:cs="Consolas"/>
          <w:sz w:val="28"/>
          <w:szCs w:val="28"/>
        </w:rPr>
        <w:t xml:space="preserve"> Edital do </w:t>
      </w: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  <w:r w:rsidRPr="006D4157">
        <w:rPr>
          <w:rFonts w:ascii="Consolas" w:hAnsi="Consolas" w:cs="Consolas"/>
          <w:sz w:val="28"/>
          <w:szCs w:val="28"/>
        </w:rPr>
        <w:t xml:space="preserve"> e seus Anexos;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lastRenderedPageBreak/>
        <w:t>b)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6D4157">
        <w:rPr>
          <w:rFonts w:ascii="Consolas" w:hAnsi="Consolas" w:cs="Consolas"/>
          <w:sz w:val="28"/>
          <w:szCs w:val="28"/>
        </w:rPr>
        <w:t>Proposta(</w:t>
      </w:r>
      <w:proofErr w:type="gramEnd"/>
      <w:r w:rsidRPr="006D4157">
        <w:rPr>
          <w:rFonts w:ascii="Consolas" w:hAnsi="Consolas" w:cs="Consolas"/>
          <w:sz w:val="28"/>
          <w:szCs w:val="28"/>
        </w:rPr>
        <w:t xml:space="preserve">s) apresentada(s) pela(s)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(S);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c)</w:t>
      </w:r>
      <w:r w:rsidRPr="006D4157">
        <w:rPr>
          <w:rFonts w:ascii="Consolas" w:hAnsi="Consolas" w:cs="Consolas"/>
          <w:sz w:val="28"/>
          <w:szCs w:val="28"/>
        </w:rPr>
        <w:t xml:space="preserve"> Ata da sessão do </w:t>
      </w: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  <w:r w:rsidRPr="006D4157">
        <w:rPr>
          <w:rFonts w:ascii="Consolas" w:hAnsi="Consolas" w:cs="Consolas"/>
          <w:sz w:val="28"/>
          <w:szCs w:val="28"/>
        </w:rPr>
        <w:t>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6D4157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2A512A" w:rsidRDefault="002A512A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A512A">
        <w:rPr>
          <w:rFonts w:ascii="Consolas" w:hAnsi="Consolas" w:cs="Consolas"/>
          <w:b/>
          <w:sz w:val="28"/>
          <w:szCs w:val="28"/>
        </w:rPr>
        <w:t xml:space="preserve">PIRAJUÍ, 13 DE </w:t>
      </w:r>
      <w:proofErr w:type="gramStart"/>
      <w:r w:rsidRPr="002A512A">
        <w:rPr>
          <w:rFonts w:ascii="Consolas" w:hAnsi="Consolas" w:cs="Consolas"/>
          <w:b/>
          <w:sz w:val="28"/>
          <w:szCs w:val="28"/>
        </w:rPr>
        <w:t>MARÇO</w:t>
      </w:r>
      <w:proofErr w:type="gramEnd"/>
      <w:r w:rsidRPr="002A512A">
        <w:rPr>
          <w:rFonts w:ascii="Consolas" w:hAnsi="Consolas" w:cs="Consolas"/>
          <w:b/>
          <w:sz w:val="28"/>
          <w:szCs w:val="28"/>
        </w:rPr>
        <w:t xml:space="preserve"> DE 20</w:t>
      </w:r>
      <w:r>
        <w:rPr>
          <w:rFonts w:ascii="Consolas" w:hAnsi="Consolas" w:cs="Consolas"/>
          <w:b/>
          <w:sz w:val="28"/>
          <w:szCs w:val="28"/>
        </w:rPr>
        <w:t>20</w:t>
      </w:r>
      <w:r w:rsidRPr="002A512A">
        <w:rPr>
          <w:rFonts w:ascii="Consolas" w:hAnsi="Consolas" w:cs="Consolas"/>
          <w:b/>
          <w:sz w:val="28"/>
          <w:szCs w:val="28"/>
        </w:rPr>
        <w:t>.</w:t>
      </w:r>
    </w:p>
    <w:p w:rsidR="00EC5319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2A512A" w:rsidRPr="006D4157" w:rsidRDefault="002A512A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6D4157" w:rsidRPr="006D4157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EC5319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2A512A" w:rsidRPr="006D4157" w:rsidRDefault="002A512A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EC5319">
        <w:rPr>
          <w:rFonts w:ascii="Consolas" w:hAnsi="Consolas" w:cs="Consolas"/>
          <w:b/>
          <w:sz w:val="28"/>
          <w:szCs w:val="28"/>
        </w:rPr>
        <w:t xml:space="preserve">EMPRESA </w:t>
      </w:r>
      <w:r w:rsidRPr="006D4157">
        <w:rPr>
          <w:rFonts w:ascii="Consolas" w:hAnsi="Consolas" w:cs="Consolas"/>
          <w:b/>
          <w:bCs/>
          <w:sz w:val="28"/>
          <w:szCs w:val="28"/>
        </w:rPr>
        <w:t>FAVORITTO COMERCIO DE BEBIDAS E ALIMENTOS EIRELI</w:t>
      </w:r>
    </w:p>
    <w:p w:rsidR="006D4157" w:rsidRPr="00EC5319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EC5319">
        <w:rPr>
          <w:rFonts w:ascii="Consolas" w:hAnsi="Consolas" w:cs="Consolas"/>
          <w:b/>
          <w:sz w:val="28"/>
          <w:szCs w:val="28"/>
        </w:rPr>
        <w:t>RODRIGO MAURICIO MORIS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2A512A" w:rsidRDefault="002A512A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TESTEMUNHAS</w:t>
      </w:r>
      <w:r w:rsidRPr="006D4157">
        <w:rPr>
          <w:rFonts w:ascii="Consolas" w:hAnsi="Consolas" w:cs="Consolas"/>
          <w:sz w:val="28"/>
          <w:szCs w:val="28"/>
        </w:rPr>
        <w:t>:</w:t>
      </w:r>
    </w:p>
    <w:p w:rsid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2A512A" w:rsidRPr="006D4157" w:rsidRDefault="002A512A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434"/>
      </w:tblGrid>
      <w:tr w:rsidR="00EC5319" w:rsidRPr="00350C11" w:rsidTr="007E3A47">
        <w:trPr>
          <w:jc w:val="center"/>
        </w:trPr>
        <w:tc>
          <w:tcPr>
            <w:tcW w:w="5229" w:type="dxa"/>
          </w:tcPr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34" w:type="dxa"/>
          </w:tcPr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EC5319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lastRenderedPageBreak/>
        <w:t>GESTORA DA ATA DE REGISTRO DE PREÇOS:</w:t>
      </w: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LILIAN C. FERNANDES DA SILVA</w:t>
      </w: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NUTRICIONISTA</w:t>
      </w:r>
    </w:p>
    <w:p w:rsidR="00EC5319" w:rsidRPr="00532D9E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CPF Nº 257.578.118-38</w:t>
      </w:r>
    </w:p>
    <w:p w:rsidR="00050DDA" w:rsidRPr="006D4157" w:rsidRDefault="00050DDA" w:rsidP="006D4157">
      <w:pPr>
        <w:rPr>
          <w:rFonts w:ascii="Consolas" w:hAnsi="Consolas" w:cs="Consolas"/>
        </w:rPr>
      </w:pPr>
    </w:p>
    <w:sectPr w:rsidR="00050DDA" w:rsidRPr="006D4157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19" w:rsidRDefault="00ED7919" w:rsidP="00BD0343">
      <w:pPr>
        <w:spacing w:after="0" w:line="240" w:lineRule="auto"/>
      </w:pPr>
      <w:r>
        <w:separator/>
      </w:r>
    </w:p>
  </w:endnote>
  <w:endnote w:type="continuationSeparator" w:id="0">
    <w:p w:rsidR="00ED7919" w:rsidRDefault="00ED7919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40" w:rsidRPr="00043C58" w:rsidRDefault="00620240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19" w:rsidRDefault="00ED7919" w:rsidP="00BD0343">
      <w:pPr>
        <w:spacing w:after="0" w:line="240" w:lineRule="auto"/>
      </w:pPr>
      <w:r>
        <w:separator/>
      </w:r>
    </w:p>
  </w:footnote>
  <w:footnote w:type="continuationSeparator" w:id="0">
    <w:p w:rsidR="00ED7919" w:rsidRDefault="00ED7919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620240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620240" w:rsidRPr="006D4157" w:rsidRDefault="00620240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6D4157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1488847F" wp14:editId="544FC3C4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620240" w:rsidRPr="00053EBD" w:rsidRDefault="00620240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620240" w:rsidRPr="00053EBD" w:rsidRDefault="00620240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620240" w:rsidRDefault="00620240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620240" w:rsidRPr="006D4157" w:rsidRDefault="00620240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53A9A833" wp14:editId="2EA69C79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8DF00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620240" w:rsidRPr="0040340E" w:rsidRDefault="00620240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27F30"/>
    <w:rsid w:val="0003055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C5196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5A80"/>
    <w:rsid w:val="001F0684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74E88"/>
    <w:rsid w:val="002A0BCC"/>
    <w:rsid w:val="002A460E"/>
    <w:rsid w:val="002A46E6"/>
    <w:rsid w:val="002A512A"/>
    <w:rsid w:val="002D1D58"/>
    <w:rsid w:val="002D2257"/>
    <w:rsid w:val="002D3B3E"/>
    <w:rsid w:val="002E14D2"/>
    <w:rsid w:val="002F22C0"/>
    <w:rsid w:val="002F5B4C"/>
    <w:rsid w:val="002F6B12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B6327"/>
    <w:rsid w:val="004B6383"/>
    <w:rsid w:val="004C2B78"/>
    <w:rsid w:val="004C4828"/>
    <w:rsid w:val="004C7798"/>
    <w:rsid w:val="004D2247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3A73"/>
    <w:rsid w:val="00541313"/>
    <w:rsid w:val="0054465F"/>
    <w:rsid w:val="005523D3"/>
    <w:rsid w:val="00555742"/>
    <w:rsid w:val="00557DB6"/>
    <w:rsid w:val="005616B0"/>
    <w:rsid w:val="005754F1"/>
    <w:rsid w:val="00594888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5F532D"/>
    <w:rsid w:val="006075CC"/>
    <w:rsid w:val="00612064"/>
    <w:rsid w:val="00617822"/>
    <w:rsid w:val="00620240"/>
    <w:rsid w:val="0062758E"/>
    <w:rsid w:val="0063713F"/>
    <w:rsid w:val="00646A43"/>
    <w:rsid w:val="0065036A"/>
    <w:rsid w:val="00651D94"/>
    <w:rsid w:val="00662C8D"/>
    <w:rsid w:val="00673359"/>
    <w:rsid w:val="0068395E"/>
    <w:rsid w:val="006866BB"/>
    <w:rsid w:val="006A10CD"/>
    <w:rsid w:val="006B33B2"/>
    <w:rsid w:val="006B7DE0"/>
    <w:rsid w:val="006C2762"/>
    <w:rsid w:val="006D16C7"/>
    <w:rsid w:val="006D4157"/>
    <w:rsid w:val="006D4687"/>
    <w:rsid w:val="006E405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5999"/>
    <w:rsid w:val="008059FF"/>
    <w:rsid w:val="008222D7"/>
    <w:rsid w:val="008361D4"/>
    <w:rsid w:val="0085393B"/>
    <w:rsid w:val="008573DE"/>
    <w:rsid w:val="00857445"/>
    <w:rsid w:val="008707A1"/>
    <w:rsid w:val="00876015"/>
    <w:rsid w:val="0088622B"/>
    <w:rsid w:val="008905A5"/>
    <w:rsid w:val="008A47C4"/>
    <w:rsid w:val="008C3956"/>
    <w:rsid w:val="008C438E"/>
    <w:rsid w:val="008C5474"/>
    <w:rsid w:val="008D11B1"/>
    <w:rsid w:val="008E2394"/>
    <w:rsid w:val="008F667F"/>
    <w:rsid w:val="009021F5"/>
    <w:rsid w:val="00903D77"/>
    <w:rsid w:val="00911C15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15D"/>
    <w:rsid w:val="00A81F73"/>
    <w:rsid w:val="00A91E06"/>
    <w:rsid w:val="00A921FF"/>
    <w:rsid w:val="00AA07E7"/>
    <w:rsid w:val="00AA68A5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A415A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C5319"/>
    <w:rsid w:val="00ED4D6C"/>
    <w:rsid w:val="00ED5B42"/>
    <w:rsid w:val="00ED7919"/>
    <w:rsid w:val="00EF5E3E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D2795"/>
    <w:rsid w:val="00FD45E9"/>
    <w:rsid w:val="00FD762C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8DB94A"/>
  <w15:docId w15:val="{318DB98E-4278-4A4A-974C-8388C72B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FD4C-5248-4247-BEF2-867873B3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5112</Words>
  <Characters>27611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4</cp:revision>
  <cp:lastPrinted>2019-07-19T17:45:00Z</cp:lastPrinted>
  <dcterms:created xsi:type="dcterms:W3CDTF">2020-03-17T12:05:00Z</dcterms:created>
  <dcterms:modified xsi:type="dcterms:W3CDTF">2020-03-20T21:57:00Z</dcterms:modified>
</cp:coreProperties>
</file>