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4F25" w14:textId="7636C500" w:rsidR="004B2FEF" w:rsidRDefault="00975BD4" w:rsidP="00D34882">
      <w:pPr>
        <w:pStyle w:val="SemEspaamento"/>
        <w:ind w:left="4536"/>
        <w:jc w:val="both"/>
        <w:rPr>
          <w:rFonts w:ascii="Consolas" w:hAnsi="Consolas" w:cs="Consolas"/>
          <w:b/>
          <w:sz w:val="28"/>
          <w:szCs w:val="28"/>
        </w:rPr>
      </w:pPr>
      <w:r w:rsidRPr="00F2399C">
        <w:rPr>
          <w:rFonts w:ascii="Consolas" w:eastAsia="Arial Unicode MS" w:hAnsi="Consolas" w:cs="Consolas"/>
          <w:b/>
          <w:sz w:val="28"/>
          <w:szCs w:val="28"/>
        </w:rPr>
        <w:t>1º TERMO DE ADITAMENTO – 1</w:t>
      </w:r>
      <w:r>
        <w:rPr>
          <w:rFonts w:ascii="Consolas" w:eastAsia="Arial Unicode MS" w:hAnsi="Consolas" w:cs="Consolas"/>
          <w:b/>
          <w:sz w:val="28"/>
          <w:szCs w:val="28"/>
        </w:rPr>
        <w:t>º</w:t>
      </w:r>
      <w:r w:rsidRPr="00F2399C">
        <w:rPr>
          <w:rFonts w:ascii="Consolas" w:eastAsia="Arial Unicode MS" w:hAnsi="Consolas" w:cs="Consolas"/>
          <w:b/>
          <w:sz w:val="28"/>
          <w:szCs w:val="28"/>
        </w:rPr>
        <w:t xml:space="preserve"> </w:t>
      </w:r>
      <w:r>
        <w:rPr>
          <w:rFonts w:ascii="Consolas" w:eastAsia="Arial Unicode MS" w:hAnsi="Consolas" w:cs="Consolas"/>
          <w:b/>
          <w:sz w:val="28"/>
          <w:szCs w:val="28"/>
        </w:rPr>
        <w:t>ACRÉSCIMO DO CONTRATO</w:t>
      </w:r>
      <w:r w:rsidRPr="00F2399C">
        <w:rPr>
          <w:rFonts w:ascii="Consolas" w:eastAsia="Arial Unicode MS" w:hAnsi="Consolas" w:cs="Consolas"/>
          <w:b/>
          <w:sz w:val="28"/>
          <w:szCs w:val="28"/>
        </w:rPr>
        <w:t xml:space="preserve"> Nº</w:t>
      </w:r>
      <w:r w:rsidR="004B2FEF" w:rsidRPr="004B2FEF">
        <w:rPr>
          <w:rFonts w:ascii="Consolas" w:eastAsia="Arial Unicode MS" w:hAnsi="Consolas" w:cs="Consolas"/>
          <w:b/>
          <w:sz w:val="28"/>
          <w:szCs w:val="28"/>
        </w:rPr>
        <w:t xml:space="preserve"> </w:t>
      </w:r>
      <w:r w:rsidR="004B2FEF">
        <w:rPr>
          <w:rFonts w:ascii="Consolas" w:eastAsia="Arial Unicode MS" w:hAnsi="Consolas" w:cs="Consolas"/>
          <w:b/>
          <w:sz w:val="28"/>
          <w:szCs w:val="28"/>
        </w:rPr>
        <w:t>0</w:t>
      </w:r>
      <w:r w:rsidR="00D34882">
        <w:rPr>
          <w:rFonts w:ascii="Consolas" w:eastAsia="Arial Unicode MS" w:hAnsi="Consolas" w:cs="Consolas"/>
          <w:b/>
          <w:sz w:val="28"/>
          <w:szCs w:val="28"/>
        </w:rPr>
        <w:t>35</w:t>
      </w:r>
      <w:r w:rsidR="004B2FEF">
        <w:rPr>
          <w:rFonts w:ascii="Consolas" w:eastAsia="Arial Unicode MS" w:hAnsi="Consolas" w:cs="Consolas"/>
          <w:b/>
          <w:sz w:val="28"/>
          <w:szCs w:val="28"/>
        </w:rPr>
        <w:t>/2020</w:t>
      </w:r>
      <w:r>
        <w:rPr>
          <w:rFonts w:ascii="Consolas" w:eastAsia="Arial Unicode MS" w:hAnsi="Consolas" w:cs="Consolas"/>
          <w:b/>
          <w:sz w:val="28"/>
          <w:szCs w:val="28"/>
        </w:rPr>
        <w:t xml:space="preserve"> </w:t>
      </w:r>
      <w:r w:rsidR="004B2FEF" w:rsidRPr="004B2FEF">
        <w:rPr>
          <w:rFonts w:ascii="Consolas" w:hAnsi="Consolas" w:cs="Consolas"/>
          <w:b/>
          <w:sz w:val="28"/>
          <w:szCs w:val="28"/>
        </w:rPr>
        <w:t xml:space="preserve">QUE ENTRE SI CELEBRAM O </w:t>
      </w:r>
      <w:r w:rsidR="007B6B28" w:rsidRPr="00287A85">
        <w:rPr>
          <w:rFonts w:ascii="Consolas" w:hAnsi="Consolas" w:cs="Consolas"/>
          <w:b/>
          <w:sz w:val="28"/>
          <w:szCs w:val="28"/>
        </w:rPr>
        <w:t xml:space="preserve">MUNICÍPIO DE </w:t>
      </w:r>
      <w:r w:rsidR="007B6B28" w:rsidRPr="00287A85">
        <w:rPr>
          <w:rFonts w:ascii="Consolas" w:hAnsi="Consolas" w:cs="Consolas"/>
          <w:b/>
          <w:bCs/>
          <w:sz w:val="28"/>
          <w:szCs w:val="28"/>
        </w:rPr>
        <w:t>PIRAJUÍ</w:t>
      </w:r>
      <w:r w:rsidR="007B6B28" w:rsidRPr="00287A85">
        <w:rPr>
          <w:rFonts w:ascii="Consolas" w:hAnsi="Consolas" w:cs="Consolas"/>
          <w:b/>
          <w:sz w:val="28"/>
          <w:szCs w:val="28"/>
        </w:rPr>
        <w:t xml:space="preserve"> E A </w:t>
      </w:r>
      <w:r w:rsidR="008509FA" w:rsidRPr="00C60677">
        <w:rPr>
          <w:rFonts w:ascii="Consolas" w:hAnsi="Consolas" w:cs="Consolas"/>
          <w:b/>
          <w:sz w:val="28"/>
          <w:szCs w:val="28"/>
        </w:rPr>
        <w:t xml:space="preserve">EMPRESA </w:t>
      </w:r>
      <w:r w:rsidR="008509FA" w:rsidRPr="00C60677">
        <w:rPr>
          <w:rFonts w:ascii="Consolas" w:hAnsi="Consolas" w:cs="Arial"/>
          <w:b/>
          <w:bCs/>
          <w:sz w:val="28"/>
          <w:szCs w:val="28"/>
        </w:rPr>
        <w:t>E. E. GOUVEA ENGENHARIA EIRELI</w:t>
      </w:r>
      <w:r w:rsidR="00D34882" w:rsidRPr="00C60677">
        <w:rPr>
          <w:rFonts w:ascii="Consolas" w:hAnsi="Consolas" w:cs="Consolas"/>
          <w:b/>
          <w:sz w:val="28"/>
          <w:szCs w:val="28"/>
        </w:rPr>
        <w:t xml:space="preserve"> PARA A </w:t>
      </w:r>
      <w:r w:rsidR="00D34882" w:rsidRPr="00C60677">
        <w:rPr>
          <w:rFonts w:ascii="Consolas" w:hAnsi="Consolas" w:cs="Consolas"/>
          <w:b/>
          <w:bCs/>
          <w:sz w:val="28"/>
          <w:szCs w:val="28"/>
        </w:rPr>
        <w:t xml:space="preserve">CONTRATAÇÃO DE EMPRESA ESPECIALIZADA, </w:t>
      </w:r>
      <w:r w:rsidR="00D34882" w:rsidRPr="00C60677">
        <w:rPr>
          <w:rFonts w:ascii="Consolas" w:hAnsi="Consolas" w:cs="Consolas"/>
          <w:b/>
          <w:sz w:val="28"/>
          <w:szCs w:val="28"/>
        </w:rPr>
        <w:t>SOB O REGIME DE EMPREITADA POR PREÇO GLOBAL, PARA A PRESTAÇÃO DE SERVIÇOS DE REFORMA E AMPLIAÇÃO DA ESCOLA MUNICIPAL DE EDUCAÇÃO INFANTIL JARDIM ELDORADO, LOCALIZADA NA RUA JANDIRA TOBIAS ELIAS Nº 100 – BAIRRO JARDIM ELDORADO – PIRAJUÍ – SP</w:t>
      </w:r>
      <w:r w:rsidR="00D34882" w:rsidRPr="00C60677">
        <w:rPr>
          <w:rFonts w:ascii="Consolas" w:hAnsi="Consolas" w:cs="Consolas"/>
          <w:b/>
          <w:bCs/>
          <w:sz w:val="28"/>
          <w:szCs w:val="28"/>
        </w:rPr>
        <w:t>,</w:t>
      </w:r>
      <w:r w:rsidR="00D34882" w:rsidRPr="00C60677">
        <w:rPr>
          <w:rFonts w:ascii="Consolas" w:hAnsi="Consolas" w:cs="Consolas"/>
          <w:b/>
          <w:sz w:val="28"/>
          <w:szCs w:val="28"/>
        </w:rPr>
        <w:t xml:space="preserve"> CONFORME AS ESPECIFICAÇÕES TÉCNICAS CONTIDAS NO PROJETO BÁSICO E/OU EXECUTIVO, COM TODAS AS SUAS PARTES, DESENHOS, ESPECIFICAÇÕES E OUTROS COMPLEMENTOS.</w:t>
      </w:r>
    </w:p>
    <w:p w14:paraId="15B554B1" w14:textId="77777777" w:rsidR="00D34882" w:rsidRPr="004B2FEF" w:rsidRDefault="00D34882" w:rsidP="00D34882">
      <w:pPr>
        <w:pStyle w:val="SemEspaamento"/>
        <w:ind w:left="4536"/>
        <w:jc w:val="both"/>
        <w:rPr>
          <w:rFonts w:ascii="Consolas" w:eastAsia="Arial Unicode MS" w:hAnsi="Consolas" w:cs="Consolas"/>
          <w:sz w:val="28"/>
          <w:szCs w:val="28"/>
        </w:rPr>
      </w:pPr>
    </w:p>
    <w:p w14:paraId="616F138F" w14:textId="5B149802" w:rsidR="004B2FEF" w:rsidRPr="004B2FEF" w:rsidRDefault="008509FA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  <w:r w:rsidRPr="00C60677">
        <w:rPr>
          <w:rFonts w:ascii="Consolas" w:hAnsi="Consolas" w:cs="Consolas"/>
          <w:sz w:val="28"/>
          <w:szCs w:val="28"/>
        </w:rPr>
        <w:t xml:space="preserve">O </w:t>
      </w:r>
      <w:r w:rsidRPr="00C60677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C60677">
        <w:rPr>
          <w:rFonts w:ascii="Consolas" w:hAnsi="Consolas" w:cs="Consolas"/>
          <w:sz w:val="28"/>
          <w:szCs w:val="28"/>
        </w:rPr>
        <w:t>, inscrito no CNPJ nº 44.555.027/0001-16, com sede administrativa na Praça Doutor Pedro da Rocha Braga nº 116 – Bairro Centro – CEP 16.600-0</w:t>
      </w:r>
      <w:r>
        <w:rPr>
          <w:rFonts w:ascii="Consolas" w:hAnsi="Consolas" w:cs="Consolas"/>
          <w:sz w:val="28"/>
          <w:szCs w:val="28"/>
        </w:rPr>
        <w:t>41</w:t>
      </w:r>
      <w:r w:rsidRPr="00C60677">
        <w:rPr>
          <w:rFonts w:ascii="Consolas" w:hAnsi="Consolas" w:cs="Consolas"/>
          <w:sz w:val="28"/>
          <w:szCs w:val="28"/>
        </w:rPr>
        <w:t xml:space="preserve"> – Pirajuí – SP, neste ato representado pelo Prefeito Municipal, </w:t>
      </w:r>
      <w:r w:rsidRPr="00C60677">
        <w:rPr>
          <w:rFonts w:ascii="Consolas" w:hAnsi="Consolas" w:cs="Consolas"/>
          <w:b/>
          <w:sz w:val="28"/>
          <w:szCs w:val="28"/>
        </w:rPr>
        <w:t>SENHOR CESAR HENRIQUE DA CUNHA FIALA</w:t>
      </w:r>
      <w:r w:rsidRPr="00C60677">
        <w:rPr>
          <w:rFonts w:ascii="Consolas" w:hAnsi="Consolas" w:cs="Consolas"/>
          <w:sz w:val="28"/>
          <w:szCs w:val="28"/>
        </w:rPr>
        <w:t xml:space="preserve">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C60677">
        <w:rPr>
          <w:rFonts w:ascii="Consolas" w:hAnsi="Consolas" w:cs="Consolas"/>
          <w:b/>
          <w:sz w:val="28"/>
          <w:szCs w:val="28"/>
        </w:rPr>
        <w:t>CONTRATANTE</w:t>
      </w:r>
      <w:r w:rsidRPr="00C60677">
        <w:rPr>
          <w:rFonts w:ascii="Consolas" w:hAnsi="Consolas" w:cs="Consolas"/>
          <w:sz w:val="28"/>
          <w:szCs w:val="28"/>
        </w:rPr>
        <w:t xml:space="preserve">, </w:t>
      </w:r>
      <w:r w:rsidRPr="00C60677">
        <w:rPr>
          <w:rFonts w:ascii="Consolas" w:eastAsia="Calibri" w:hAnsi="Consolas" w:cs="Consolas"/>
          <w:sz w:val="28"/>
          <w:szCs w:val="28"/>
        </w:rPr>
        <w:t xml:space="preserve">de ora em diante designado </w:t>
      </w:r>
      <w:r w:rsidRPr="00C60677">
        <w:rPr>
          <w:rFonts w:ascii="Consolas" w:eastAsia="Calibri" w:hAnsi="Consolas" w:cs="Consolas"/>
          <w:b/>
          <w:sz w:val="28"/>
          <w:szCs w:val="28"/>
        </w:rPr>
        <w:t>CONTRATANTE</w:t>
      </w:r>
      <w:r w:rsidRPr="00C60677">
        <w:rPr>
          <w:rFonts w:ascii="Consolas" w:eastAsia="Calibri" w:hAnsi="Consolas" w:cs="Consolas"/>
          <w:sz w:val="28"/>
          <w:szCs w:val="28"/>
        </w:rPr>
        <w:t xml:space="preserve">, e de outro, </w:t>
      </w:r>
      <w:r w:rsidRPr="00C60677">
        <w:rPr>
          <w:rFonts w:ascii="Consolas" w:hAnsi="Consolas" w:cs="Consolas"/>
          <w:sz w:val="28"/>
          <w:szCs w:val="28"/>
        </w:rPr>
        <w:t xml:space="preserve">a </w:t>
      </w:r>
      <w:r w:rsidRPr="00C60677">
        <w:rPr>
          <w:rFonts w:ascii="Consolas" w:hAnsi="Consolas" w:cs="Consolas"/>
          <w:b/>
          <w:sz w:val="28"/>
          <w:szCs w:val="28"/>
        </w:rPr>
        <w:t xml:space="preserve">EMPRESA </w:t>
      </w:r>
      <w:r w:rsidRPr="00C60677">
        <w:rPr>
          <w:rFonts w:ascii="Consolas" w:hAnsi="Consolas" w:cs="Arial"/>
          <w:b/>
          <w:bCs/>
          <w:sz w:val="28"/>
          <w:szCs w:val="28"/>
        </w:rPr>
        <w:t>E. E. GOUVEA ENGENHARIA EIRELI</w:t>
      </w:r>
      <w:r w:rsidRPr="00C60677">
        <w:rPr>
          <w:rFonts w:ascii="Consolas" w:hAnsi="Consolas" w:cs="Consolas"/>
          <w:sz w:val="28"/>
          <w:szCs w:val="28"/>
        </w:rPr>
        <w:t>, CNPJ nº 23.786.513/0001-75, com sede na Rua 7 de Setembro nº 635 – Bairro Centro – CEP 16.600-019 – Pirajuí – SP</w:t>
      </w:r>
      <w:r w:rsidRPr="00C60677">
        <w:rPr>
          <w:rFonts w:ascii="Consolas" w:eastAsia="Calibri" w:hAnsi="Consolas" w:cs="Consolas"/>
          <w:sz w:val="28"/>
          <w:szCs w:val="28"/>
        </w:rPr>
        <w:t xml:space="preserve"> – Fone (0XX14) </w:t>
      </w:r>
      <w:r w:rsidRPr="00C60677">
        <w:rPr>
          <w:rFonts w:ascii="Consolas" w:hAnsi="Consolas" w:cs="Consolas"/>
          <w:sz w:val="28"/>
          <w:szCs w:val="28"/>
        </w:rPr>
        <w:t>3572-4312 – E-mail: eric@gouveainstalacoes.com</w:t>
      </w:r>
      <w:r w:rsidRPr="00C60677">
        <w:rPr>
          <w:rFonts w:ascii="Consolas" w:eastAsia="Calibri" w:hAnsi="Consolas" w:cs="Consolas"/>
          <w:sz w:val="28"/>
          <w:szCs w:val="28"/>
        </w:rPr>
        <w:t xml:space="preserve">, representada pelo </w:t>
      </w:r>
      <w:r w:rsidRPr="00C60677">
        <w:rPr>
          <w:rFonts w:ascii="Consolas" w:eastAsia="Calibri" w:hAnsi="Consolas" w:cs="Consolas"/>
          <w:b/>
          <w:sz w:val="28"/>
          <w:szCs w:val="28"/>
        </w:rPr>
        <w:t xml:space="preserve">SENHOR </w:t>
      </w:r>
      <w:r w:rsidRPr="00C60677">
        <w:rPr>
          <w:rFonts w:ascii="Consolas" w:hAnsi="Consolas" w:cs="Arial"/>
          <w:b/>
          <w:bCs/>
          <w:sz w:val="28"/>
          <w:szCs w:val="28"/>
        </w:rPr>
        <w:t>ERIC EVANGELISTA GOUVEA</w:t>
      </w:r>
      <w:r w:rsidRPr="00C60677">
        <w:rPr>
          <w:rFonts w:ascii="Consolas" w:eastAsia="Calibri" w:hAnsi="Consolas" w:cs="Consolas"/>
          <w:sz w:val="28"/>
          <w:szCs w:val="28"/>
        </w:rPr>
        <w:t xml:space="preserve">, brasileiro, solteiro, empresário, </w:t>
      </w:r>
      <w:r w:rsidRPr="00C60677">
        <w:rPr>
          <w:rFonts w:ascii="Consolas" w:hAnsi="Consolas" w:cs="Consolas"/>
          <w:sz w:val="28"/>
          <w:szCs w:val="28"/>
        </w:rPr>
        <w:t xml:space="preserve">portador da cédula de identidade RG sob nº </w:t>
      </w:r>
      <w:r w:rsidRPr="00C60677">
        <w:rPr>
          <w:rFonts w:ascii="Consolas" w:eastAsia="Calibri" w:hAnsi="Consolas" w:cs="Consolas"/>
          <w:sz w:val="28"/>
          <w:szCs w:val="28"/>
        </w:rPr>
        <w:t>46.234.455-1</w:t>
      </w:r>
      <w:r w:rsidRPr="00C60677">
        <w:rPr>
          <w:rFonts w:ascii="Consolas" w:hAnsi="Consolas" w:cs="Consolas"/>
          <w:sz w:val="28"/>
          <w:szCs w:val="28"/>
        </w:rPr>
        <w:t xml:space="preserve">, emitido pela Secretaria da Segurança Pública do Estado de São Paulo e, devidamente Inscrito no Cadastro das Pessoas Físicas do Ministério da Fazenda sob o nº </w:t>
      </w:r>
      <w:r w:rsidRPr="00C60677">
        <w:rPr>
          <w:rFonts w:ascii="Consolas" w:eastAsia="Calibri" w:hAnsi="Consolas" w:cs="Consolas"/>
          <w:sz w:val="28"/>
          <w:szCs w:val="28"/>
        </w:rPr>
        <w:t xml:space="preserve">387.923.768-94, na qualidade de </w:t>
      </w:r>
      <w:r w:rsidRPr="00C60677">
        <w:rPr>
          <w:rFonts w:ascii="Consolas" w:eastAsia="Calibri" w:hAnsi="Consolas" w:cs="Consolas"/>
          <w:sz w:val="28"/>
          <w:szCs w:val="28"/>
        </w:rPr>
        <w:lastRenderedPageBreak/>
        <w:t xml:space="preserve">vencedora do </w:t>
      </w:r>
      <w:r w:rsidRPr="00C60677">
        <w:rPr>
          <w:rFonts w:ascii="Consolas" w:eastAsia="Calibri" w:hAnsi="Consolas" w:cs="Consolas"/>
          <w:b/>
          <w:sz w:val="28"/>
          <w:szCs w:val="28"/>
        </w:rPr>
        <w:t>CONVITE Nº 004/2020</w:t>
      </w:r>
      <w:r w:rsidRPr="00C60677">
        <w:rPr>
          <w:rFonts w:ascii="Consolas" w:eastAsia="Calibri" w:hAnsi="Consolas" w:cs="Consolas"/>
          <w:sz w:val="28"/>
          <w:szCs w:val="28"/>
        </w:rPr>
        <w:t xml:space="preserve">, doravante denominado como </w:t>
      </w:r>
      <w:r w:rsidRPr="00C60677">
        <w:rPr>
          <w:rFonts w:ascii="Consolas" w:eastAsia="Calibri" w:hAnsi="Consolas" w:cs="Consolas"/>
          <w:b/>
          <w:sz w:val="28"/>
          <w:szCs w:val="28"/>
        </w:rPr>
        <w:t>CONTRATADA</w:t>
      </w:r>
      <w:r w:rsidR="004B2FEF" w:rsidRPr="004B2FEF">
        <w:rPr>
          <w:rFonts w:ascii="Consolas" w:hAnsi="Consolas" w:cs="Consolas"/>
          <w:sz w:val="28"/>
          <w:szCs w:val="28"/>
        </w:rPr>
        <w:t xml:space="preserve">, </w:t>
      </w:r>
      <w:r w:rsidR="00975BD4" w:rsidRPr="004B2FEF">
        <w:rPr>
          <w:rFonts w:ascii="Consolas" w:hAnsi="Consolas" w:cs="Consolas"/>
          <w:sz w:val="28"/>
          <w:szCs w:val="28"/>
        </w:rPr>
        <w:t xml:space="preserve">têm entre si justo e avençado, e celebram o presente termo aditivo, sujeitando-se as partes às normas disciplinares da Lei n.º 8.666, de 21 de junho de 1993, </w:t>
      </w:r>
      <w:r w:rsidR="00975BD4">
        <w:rPr>
          <w:rFonts w:ascii="Consolas" w:hAnsi="Consolas" w:cs="Consolas"/>
          <w:sz w:val="28"/>
          <w:szCs w:val="28"/>
        </w:rPr>
        <w:t>e alterações</w:t>
      </w:r>
      <w:r w:rsidR="00975BD4" w:rsidRPr="004B2FEF">
        <w:rPr>
          <w:rFonts w:ascii="Consolas" w:hAnsi="Consolas" w:cs="Consolas"/>
          <w:sz w:val="28"/>
          <w:szCs w:val="28"/>
        </w:rPr>
        <w:t xml:space="preserve">, </w:t>
      </w:r>
      <w:r w:rsidR="00975BD4">
        <w:rPr>
          <w:rFonts w:ascii="Consolas" w:hAnsi="Consolas" w:cs="Consolas"/>
          <w:sz w:val="28"/>
          <w:szCs w:val="28"/>
        </w:rPr>
        <w:t>firmar o presente termo, conforme as seguintes cláusulas</w:t>
      </w:r>
      <w:r w:rsidR="004B2FEF" w:rsidRPr="004B2FEF">
        <w:rPr>
          <w:rFonts w:ascii="Consolas" w:hAnsi="Consolas" w:cs="Consolas"/>
          <w:sz w:val="28"/>
          <w:szCs w:val="28"/>
        </w:rPr>
        <w:t>:</w:t>
      </w:r>
    </w:p>
    <w:p w14:paraId="7D4E3BF9" w14:textId="77777777" w:rsidR="004B2FEF" w:rsidRPr="004B2FEF" w:rsidRDefault="004B2FEF" w:rsidP="004B2FEF">
      <w:pPr>
        <w:pStyle w:val="SemEspaamento"/>
        <w:jc w:val="both"/>
        <w:rPr>
          <w:rFonts w:ascii="Consolas" w:eastAsia="Arial Unicode MS" w:hAnsi="Consolas" w:cs="Consolas"/>
          <w:sz w:val="28"/>
          <w:szCs w:val="28"/>
        </w:rPr>
      </w:pPr>
    </w:p>
    <w:p w14:paraId="3D5FB64B" w14:textId="77777777" w:rsidR="004B2FEF" w:rsidRPr="00D9669B" w:rsidRDefault="004B2FEF" w:rsidP="004B2FEF">
      <w:pPr>
        <w:pStyle w:val="SemEspaamento"/>
        <w:jc w:val="both"/>
        <w:rPr>
          <w:rFonts w:ascii="Consolas" w:hAnsi="Consolas" w:cs="Consolas"/>
          <w:b/>
          <w:sz w:val="28"/>
          <w:szCs w:val="28"/>
        </w:rPr>
      </w:pPr>
      <w:r w:rsidRPr="00D9669B">
        <w:rPr>
          <w:rFonts w:ascii="Consolas" w:hAnsi="Consolas" w:cs="Consolas"/>
          <w:b/>
          <w:sz w:val="28"/>
          <w:szCs w:val="28"/>
        </w:rPr>
        <w:t>CLÁUSULA PRIMEIRA – DO OBJETO</w:t>
      </w:r>
    </w:p>
    <w:p w14:paraId="1BE13862" w14:textId="77777777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2A3CD8FA" w14:textId="73306DF3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  <w:r w:rsidRPr="004B2FEF">
        <w:rPr>
          <w:rFonts w:ascii="Consolas" w:hAnsi="Consolas" w:cs="Consolas"/>
          <w:sz w:val="28"/>
          <w:szCs w:val="28"/>
        </w:rPr>
        <w:t xml:space="preserve">1 – O presente termo aditivo tem como objeto o </w:t>
      </w:r>
      <w:r w:rsidRPr="00975BD4">
        <w:rPr>
          <w:rFonts w:ascii="Consolas" w:hAnsi="Consolas" w:cs="Consolas"/>
          <w:b/>
          <w:sz w:val="28"/>
          <w:szCs w:val="28"/>
        </w:rPr>
        <w:t>ACRÉSCIMO</w:t>
      </w:r>
      <w:r w:rsidRPr="004B2FEF">
        <w:rPr>
          <w:rFonts w:ascii="Consolas" w:hAnsi="Consolas" w:cs="Consolas"/>
          <w:sz w:val="28"/>
          <w:szCs w:val="28"/>
        </w:rPr>
        <w:t xml:space="preserve"> de </w:t>
      </w:r>
      <w:r w:rsidR="00D34882">
        <w:rPr>
          <w:rFonts w:ascii="Consolas" w:hAnsi="Consolas" w:cs="Consolas"/>
          <w:sz w:val="28"/>
          <w:szCs w:val="28"/>
        </w:rPr>
        <w:t>19,40</w:t>
      </w:r>
      <w:r w:rsidRPr="004B2FEF">
        <w:rPr>
          <w:rFonts w:ascii="Consolas" w:hAnsi="Consolas" w:cs="Consolas"/>
          <w:sz w:val="28"/>
          <w:szCs w:val="28"/>
        </w:rPr>
        <w:t>% (</w:t>
      </w:r>
      <w:r w:rsidR="00D34882">
        <w:rPr>
          <w:rFonts w:ascii="Consolas" w:hAnsi="Consolas" w:cs="Consolas"/>
          <w:sz w:val="28"/>
          <w:szCs w:val="28"/>
        </w:rPr>
        <w:t>dezenove</w:t>
      </w:r>
      <w:r w:rsidRPr="004B2FEF">
        <w:rPr>
          <w:rFonts w:ascii="Consolas" w:hAnsi="Consolas" w:cs="Consolas"/>
          <w:sz w:val="28"/>
          <w:szCs w:val="28"/>
        </w:rPr>
        <w:t xml:space="preserve"> inteiros e </w:t>
      </w:r>
      <w:r w:rsidR="00D34882">
        <w:rPr>
          <w:rFonts w:ascii="Consolas" w:hAnsi="Consolas" w:cs="Consolas"/>
          <w:sz w:val="28"/>
          <w:szCs w:val="28"/>
        </w:rPr>
        <w:t>quarenta</w:t>
      </w:r>
      <w:r w:rsidR="00D9669B">
        <w:rPr>
          <w:rFonts w:ascii="Consolas" w:hAnsi="Consolas" w:cs="Consolas"/>
          <w:sz w:val="28"/>
          <w:szCs w:val="28"/>
        </w:rPr>
        <w:t xml:space="preserve"> </w:t>
      </w:r>
      <w:r w:rsidRPr="004B2FEF">
        <w:rPr>
          <w:rFonts w:ascii="Consolas" w:hAnsi="Consolas" w:cs="Consolas"/>
          <w:sz w:val="28"/>
          <w:szCs w:val="28"/>
        </w:rPr>
        <w:t xml:space="preserve">centésimos por cento) ao valor do contrato firmado entre as partes, aos </w:t>
      </w:r>
      <w:r w:rsidR="00D34882">
        <w:rPr>
          <w:rFonts w:ascii="Consolas" w:hAnsi="Consolas" w:cs="Consolas"/>
          <w:sz w:val="28"/>
          <w:szCs w:val="28"/>
        </w:rPr>
        <w:t>29</w:t>
      </w:r>
      <w:r w:rsidRPr="004B2FEF">
        <w:rPr>
          <w:rFonts w:ascii="Consolas" w:hAnsi="Consolas" w:cs="Consolas"/>
          <w:sz w:val="28"/>
          <w:szCs w:val="28"/>
        </w:rPr>
        <w:t xml:space="preserve"> dias do mês de </w:t>
      </w:r>
      <w:r w:rsidR="00D34882">
        <w:rPr>
          <w:rFonts w:ascii="Consolas" w:hAnsi="Consolas" w:cs="Consolas"/>
          <w:sz w:val="28"/>
          <w:szCs w:val="28"/>
        </w:rPr>
        <w:t>julho</w:t>
      </w:r>
      <w:r w:rsidRPr="004B2FEF">
        <w:rPr>
          <w:rFonts w:ascii="Consolas" w:hAnsi="Consolas" w:cs="Consolas"/>
          <w:sz w:val="28"/>
          <w:szCs w:val="28"/>
        </w:rPr>
        <w:t xml:space="preserve"> de 20</w:t>
      </w:r>
      <w:r w:rsidR="00D9669B">
        <w:rPr>
          <w:rFonts w:ascii="Consolas" w:hAnsi="Consolas" w:cs="Consolas"/>
          <w:sz w:val="28"/>
          <w:szCs w:val="28"/>
        </w:rPr>
        <w:t>20</w:t>
      </w:r>
      <w:r w:rsidRPr="004B2FEF">
        <w:rPr>
          <w:rFonts w:ascii="Consolas" w:hAnsi="Consolas" w:cs="Consolas"/>
          <w:sz w:val="28"/>
          <w:szCs w:val="28"/>
        </w:rPr>
        <w:t>.</w:t>
      </w:r>
    </w:p>
    <w:p w14:paraId="7B5CAC55" w14:textId="77777777" w:rsidR="004B2FEF" w:rsidRPr="004B2FEF" w:rsidRDefault="004B2FEF" w:rsidP="004B2FEF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</w:p>
    <w:p w14:paraId="2D4C3DF4" w14:textId="77777777" w:rsidR="004B2FEF" w:rsidRPr="007A7235" w:rsidRDefault="004B2FEF" w:rsidP="004B2FEF">
      <w:pPr>
        <w:pStyle w:val="SemEspaamento"/>
        <w:jc w:val="both"/>
        <w:rPr>
          <w:rFonts w:ascii="Consolas" w:hAnsi="Consolas" w:cs="Consolas"/>
          <w:b/>
          <w:sz w:val="28"/>
          <w:szCs w:val="28"/>
        </w:rPr>
      </w:pPr>
      <w:r w:rsidRPr="007A7235">
        <w:rPr>
          <w:rFonts w:ascii="Consolas" w:hAnsi="Consolas" w:cs="Consolas"/>
          <w:b/>
          <w:sz w:val="28"/>
          <w:szCs w:val="28"/>
        </w:rPr>
        <w:t>CLÁUSULA SEGUNDA – DO ACRÉSCIMO</w:t>
      </w:r>
    </w:p>
    <w:p w14:paraId="60F183E5" w14:textId="77777777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2C5DC242" w14:textId="33FF249C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  <w:r w:rsidRPr="004B2FEF">
        <w:rPr>
          <w:rFonts w:ascii="Consolas" w:hAnsi="Consolas" w:cs="Consolas"/>
          <w:sz w:val="28"/>
          <w:szCs w:val="28"/>
        </w:rPr>
        <w:t xml:space="preserve">1 – O valor total do contrato, após acrescido, é de </w:t>
      </w:r>
      <w:r w:rsidRPr="007A7235">
        <w:rPr>
          <w:rFonts w:ascii="Consolas" w:hAnsi="Consolas" w:cs="Consolas"/>
          <w:b/>
          <w:sz w:val="28"/>
          <w:szCs w:val="28"/>
        </w:rPr>
        <w:t xml:space="preserve">R$ </w:t>
      </w:r>
      <w:r w:rsidR="00D34882">
        <w:rPr>
          <w:rFonts w:ascii="Consolas" w:hAnsi="Consolas" w:cs="Consolas"/>
          <w:b/>
          <w:sz w:val="28"/>
          <w:szCs w:val="28"/>
        </w:rPr>
        <w:t>281.952,07</w:t>
      </w:r>
      <w:r w:rsidR="00E43B72">
        <w:rPr>
          <w:rFonts w:ascii="Consolas" w:hAnsi="Consolas" w:cs="Consolas"/>
          <w:b/>
          <w:sz w:val="28"/>
          <w:szCs w:val="28"/>
        </w:rPr>
        <w:t xml:space="preserve"> (</w:t>
      </w:r>
      <w:r w:rsidR="00D34882">
        <w:rPr>
          <w:rFonts w:ascii="Consolas" w:hAnsi="Consolas" w:cs="Consolas"/>
          <w:b/>
          <w:sz w:val="28"/>
          <w:szCs w:val="28"/>
        </w:rPr>
        <w:t>DUZENTOS E OITENTA E UM MIL E NOVECENTOS E CINQUENTA E DOIS REAIS E SETE CENTAVOS</w:t>
      </w:r>
      <w:r w:rsidRPr="007A7235">
        <w:rPr>
          <w:rFonts w:ascii="Consolas" w:hAnsi="Consolas" w:cs="Consolas"/>
          <w:b/>
          <w:sz w:val="28"/>
          <w:szCs w:val="28"/>
        </w:rPr>
        <w:t>)</w:t>
      </w:r>
      <w:r w:rsidRPr="004B2FEF">
        <w:rPr>
          <w:rFonts w:ascii="Consolas" w:hAnsi="Consolas" w:cs="Consolas"/>
          <w:sz w:val="28"/>
          <w:szCs w:val="28"/>
        </w:rPr>
        <w:t>.</w:t>
      </w:r>
    </w:p>
    <w:p w14:paraId="23F21E31" w14:textId="77777777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1A7D0AD4" w14:textId="69F321BE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  <w:r w:rsidRPr="004B2FEF">
        <w:rPr>
          <w:rFonts w:ascii="Consolas" w:hAnsi="Consolas" w:cs="Consolas"/>
          <w:sz w:val="28"/>
          <w:szCs w:val="28"/>
        </w:rPr>
        <w:t xml:space="preserve">1.1 – Os efeitos financeiros decorrentes do acréscimo vigoram a partir de </w:t>
      </w:r>
      <w:r w:rsidR="00D34882">
        <w:rPr>
          <w:rFonts w:ascii="Consolas" w:hAnsi="Consolas" w:cs="Consolas"/>
          <w:sz w:val="28"/>
          <w:szCs w:val="28"/>
        </w:rPr>
        <w:t>21</w:t>
      </w:r>
      <w:r w:rsidRPr="004B2FEF">
        <w:rPr>
          <w:rFonts w:ascii="Consolas" w:hAnsi="Consolas" w:cs="Consolas"/>
          <w:sz w:val="28"/>
          <w:szCs w:val="28"/>
        </w:rPr>
        <w:t xml:space="preserve"> de </w:t>
      </w:r>
      <w:r w:rsidR="00D34882">
        <w:rPr>
          <w:rFonts w:ascii="Consolas" w:hAnsi="Consolas" w:cs="Consolas"/>
          <w:sz w:val="28"/>
          <w:szCs w:val="28"/>
        </w:rPr>
        <w:t>dezembro</w:t>
      </w:r>
      <w:r w:rsidRPr="004B2FEF">
        <w:rPr>
          <w:rFonts w:ascii="Consolas" w:hAnsi="Consolas" w:cs="Consolas"/>
          <w:sz w:val="28"/>
          <w:szCs w:val="28"/>
        </w:rPr>
        <w:t xml:space="preserve"> de 2020.</w:t>
      </w:r>
    </w:p>
    <w:p w14:paraId="4A15365D" w14:textId="77777777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2AD37556" w14:textId="77777777" w:rsidR="004B2FEF" w:rsidRPr="007A7235" w:rsidRDefault="004B2FEF" w:rsidP="004B2FEF">
      <w:pPr>
        <w:pStyle w:val="SemEspaamento"/>
        <w:jc w:val="both"/>
        <w:rPr>
          <w:rFonts w:ascii="Consolas" w:hAnsi="Consolas" w:cs="Consolas"/>
          <w:b/>
          <w:sz w:val="28"/>
          <w:szCs w:val="28"/>
        </w:rPr>
      </w:pPr>
      <w:r w:rsidRPr="007A7235">
        <w:rPr>
          <w:rFonts w:ascii="Consolas" w:hAnsi="Consolas" w:cs="Consolas"/>
          <w:b/>
          <w:sz w:val="28"/>
          <w:szCs w:val="28"/>
        </w:rPr>
        <w:t>CLÁUSULA TERCEIRA – DO VALOR DO TERMO ADITIVO</w:t>
      </w:r>
    </w:p>
    <w:p w14:paraId="0D493F22" w14:textId="77777777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4E07BB7D" w14:textId="1FD29C49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  <w:r w:rsidRPr="004B2FEF">
        <w:rPr>
          <w:rFonts w:ascii="Consolas" w:hAnsi="Consolas" w:cs="Consolas"/>
          <w:sz w:val="28"/>
          <w:szCs w:val="28"/>
        </w:rPr>
        <w:t xml:space="preserve">1 – O valor total deste termo aditivo para cobrir as despesas relativas ao acréscimo do contrato, é de </w:t>
      </w:r>
      <w:r w:rsidR="00E43B72" w:rsidRPr="007A7235">
        <w:rPr>
          <w:rFonts w:ascii="Consolas" w:hAnsi="Consolas" w:cs="Consolas"/>
          <w:b/>
          <w:sz w:val="28"/>
          <w:szCs w:val="28"/>
        </w:rPr>
        <w:t xml:space="preserve">R$ </w:t>
      </w:r>
      <w:r w:rsidR="00D34882">
        <w:rPr>
          <w:rFonts w:ascii="Consolas" w:hAnsi="Consolas" w:cs="Consolas"/>
          <w:b/>
          <w:sz w:val="28"/>
          <w:szCs w:val="28"/>
        </w:rPr>
        <w:t>4</w:t>
      </w:r>
      <w:r w:rsidR="008509FA">
        <w:rPr>
          <w:rFonts w:ascii="Consolas" w:hAnsi="Consolas" w:cs="Consolas"/>
          <w:b/>
          <w:sz w:val="28"/>
          <w:szCs w:val="28"/>
        </w:rPr>
        <w:t>5</w:t>
      </w:r>
      <w:r w:rsidR="00D34882">
        <w:rPr>
          <w:rFonts w:ascii="Consolas" w:hAnsi="Consolas" w:cs="Consolas"/>
          <w:b/>
          <w:sz w:val="28"/>
          <w:szCs w:val="28"/>
        </w:rPr>
        <w:t>.824,67</w:t>
      </w:r>
      <w:r w:rsidR="00E43B72">
        <w:rPr>
          <w:rFonts w:ascii="Consolas" w:hAnsi="Consolas" w:cs="Consolas"/>
          <w:b/>
          <w:sz w:val="28"/>
          <w:szCs w:val="28"/>
        </w:rPr>
        <w:t xml:space="preserve"> (</w:t>
      </w:r>
      <w:r w:rsidR="00D34882">
        <w:rPr>
          <w:rFonts w:ascii="Consolas" w:hAnsi="Consolas" w:cs="Consolas"/>
          <w:b/>
          <w:sz w:val="28"/>
          <w:szCs w:val="28"/>
        </w:rPr>
        <w:t xml:space="preserve">QUARENTA E </w:t>
      </w:r>
      <w:r w:rsidR="008509FA">
        <w:rPr>
          <w:rFonts w:ascii="Consolas" w:hAnsi="Consolas" w:cs="Consolas"/>
          <w:b/>
          <w:sz w:val="28"/>
          <w:szCs w:val="28"/>
        </w:rPr>
        <w:t>CINCO</w:t>
      </w:r>
      <w:r w:rsidR="00D34882">
        <w:rPr>
          <w:rFonts w:ascii="Consolas" w:hAnsi="Consolas" w:cs="Consolas"/>
          <w:b/>
          <w:sz w:val="28"/>
          <w:szCs w:val="28"/>
        </w:rPr>
        <w:t xml:space="preserve"> MIL E OITOCENTOS E VINTE E QUATRO REAIS E SESSENTA E SETE CENTAVOS</w:t>
      </w:r>
      <w:r w:rsidR="00E43B72">
        <w:rPr>
          <w:rFonts w:ascii="Consolas" w:hAnsi="Consolas" w:cs="Consolas"/>
          <w:b/>
          <w:sz w:val="28"/>
          <w:szCs w:val="28"/>
        </w:rPr>
        <w:t>)</w:t>
      </w:r>
      <w:r w:rsidRPr="004B2FEF">
        <w:rPr>
          <w:rFonts w:ascii="Consolas" w:hAnsi="Consolas" w:cs="Consolas"/>
          <w:bCs/>
          <w:sz w:val="28"/>
          <w:szCs w:val="28"/>
        </w:rPr>
        <w:t>.</w:t>
      </w:r>
    </w:p>
    <w:p w14:paraId="709F8322" w14:textId="77777777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3276AA76" w14:textId="77777777" w:rsidR="004B2FEF" w:rsidRPr="002C5A01" w:rsidRDefault="004B2FEF" w:rsidP="004B2FEF">
      <w:pPr>
        <w:pStyle w:val="SemEspaamento"/>
        <w:jc w:val="both"/>
        <w:rPr>
          <w:rFonts w:ascii="Consolas" w:hAnsi="Consolas" w:cs="Consolas"/>
          <w:b/>
          <w:sz w:val="28"/>
          <w:szCs w:val="28"/>
        </w:rPr>
      </w:pPr>
      <w:r w:rsidRPr="002C5A01">
        <w:rPr>
          <w:rFonts w:ascii="Consolas" w:hAnsi="Consolas" w:cs="Consolas"/>
          <w:b/>
          <w:sz w:val="28"/>
          <w:szCs w:val="28"/>
        </w:rPr>
        <w:t>CLÁUSULA QUARTA – DO FUNDAMENTO LEGAL</w:t>
      </w:r>
    </w:p>
    <w:p w14:paraId="0D763521" w14:textId="77777777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0AE0F8AD" w14:textId="77777777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  <w:r w:rsidRPr="004B2FEF">
        <w:rPr>
          <w:rFonts w:ascii="Consolas" w:hAnsi="Consolas" w:cs="Consolas"/>
          <w:sz w:val="28"/>
          <w:szCs w:val="28"/>
        </w:rPr>
        <w:t>1 – O presente termo aditivo encontra amparo legal no artigo 65, alínea “b” do inciso I, combinada com o § 1º, da Lei n.º 8.666, de 21 de junho de 1993.</w:t>
      </w:r>
    </w:p>
    <w:p w14:paraId="064A7BA7" w14:textId="77777777" w:rsidR="0022428E" w:rsidRDefault="0022428E" w:rsidP="004B2FEF">
      <w:pPr>
        <w:pStyle w:val="SemEspaamento"/>
        <w:jc w:val="both"/>
        <w:rPr>
          <w:rFonts w:ascii="Consolas" w:hAnsi="Consolas" w:cs="Consolas"/>
          <w:b/>
          <w:sz w:val="28"/>
          <w:szCs w:val="28"/>
        </w:rPr>
      </w:pPr>
    </w:p>
    <w:p w14:paraId="5D2EDEBD" w14:textId="77777777" w:rsidR="004B2FEF" w:rsidRPr="002C5A01" w:rsidRDefault="004B2FEF" w:rsidP="004B2FEF">
      <w:pPr>
        <w:pStyle w:val="SemEspaamento"/>
        <w:jc w:val="both"/>
        <w:rPr>
          <w:rFonts w:ascii="Consolas" w:hAnsi="Consolas" w:cs="Consolas"/>
          <w:b/>
          <w:sz w:val="28"/>
          <w:szCs w:val="28"/>
        </w:rPr>
      </w:pPr>
      <w:r w:rsidRPr="002C5A01">
        <w:rPr>
          <w:rFonts w:ascii="Consolas" w:hAnsi="Consolas" w:cs="Consolas"/>
          <w:b/>
          <w:sz w:val="28"/>
          <w:szCs w:val="28"/>
        </w:rPr>
        <w:t>CLÁUSULA QUINTA – DA RATIFICAÇÃO DAS CLÁUSULAS</w:t>
      </w:r>
    </w:p>
    <w:p w14:paraId="6A23D532" w14:textId="77777777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7BB6C583" w14:textId="77777777" w:rsid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  <w:r w:rsidRPr="004B2FEF">
        <w:rPr>
          <w:rFonts w:ascii="Consolas" w:hAnsi="Consolas" w:cs="Consolas"/>
          <w:sz w:val="28"/>
          <w:szCs w:val="28"/>
        </w:rPr>
        <w:t>1 – Ficam ratificadas as demais cláusulas e condições estabelecidas no contrato inicial, firmado entre as partes.</w:t>
      </w:r>
    </w:p>
    <w:p w14:paraId="5B8F9F79" w14:textId="77777777" w:rsid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  <w:r w:rsidRPr="004B2FEF">
        <w:rPr>
          <w:rFonts w:ascii="Consolas" w:hAnsi="Consolas" w:cs="Consolas"/>
          <w:sz w:val="28"/>
          <w:szCs w:val="28"/>
        </w:rPr>
        <w:lastRenderedPageBreak/>
        <w:t xml:space="preserve">2 – E, para firmeza e validade do que foi pactuado, lavrou-se o presente termo aditivo em 03 (três) vias de igual teor e forma, para que surtam um só efeito, as quais, depois de lidas, são assinadas pelos representantes das partes, </w:t>
      </w:r>
      <w:r w:rsidRPr="002C5A01">
        <w:rPr>
          <w:rFonts w:ascii="Consolas" w:hAnsi="Consolas" w:cs="Consolas"/>
          <w:b/>
          <w:sz w:val="28"/>
          <w:szCs w:val="28"/>
        </w:rPr>
        <w:t>CONTRATANTE</w:t>
      </w:r>
      <w:r w:rsidRPr="004B2FEF">
        <w:rPr>
          <w:rFonts w:ascii="Consolas" w:hAnsi="Consolas" w:cs="Consolas"/>
          <w:sz w:val="28"/>
          <w:szCs w:val="28"/>
        </w:rPr>
        <w:t xml:space="preserve"> e </w:t>
      </w:r>
      <w:r w:rsidRPr="002C5A01">
        <w:rPr>
          <w:rFonts w:ascii="Consolas" w:hAnsi="Consolas" w:cs="Consolas"/>
          <w:b/>
          <w:bCs/>
          <w:sz w:val="28"/>
          <w:szCs w:val="28"/>
        </w:rPr>
        <w:t>CONTRATADA</w:t>
      </w:r>
      <w:r w:rsidRPr="004B2FEF">
        <w:rPr>
          <w:rFonts w:ascii="Consolas" w:hAnsi="Consolas" w:cs="Consolas"/>
          <w:sz w:val="28"/>
          <w:szCs w:val="28"/>
        </w:rPr>
        <w:t>, e pelas testemunhas abaixo.</w:t>
      </w:r>
    </w:p>
    <w:p w14:paraId="7AAADBEC" w14:textId="77777777" w:rsidR="00975BD4" w:rsidRDefault="00975BD4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07C3E273" w14:textId="4C9DD656" w:rsidR="00975BD4" w:rsidRPr="00975BD4" w:rsidRDefault="00975BD4" w:rsidP="00975BD4">
      <w:pPr>
        <w:pStyle w:val="SemEspaamento"/>
        <w:jc w:val="center"/>
        <w:rPr>
          <w:rFonts w:ascii="Consolas" w:hAnsi="Consolas" w:cs="Consolas"/>
          <w:b/>
          <w:sz w:val="28"/>
          <w:szCs w:val="28"/>
        </w:rPr>
      </w:pPr>
      <w:r w:rsidRPr="00975BD4">
        <w:rPr>
          <w:rFonts w:ascii="Consolas" w:hAnsi="Consolas" w:cs="Consolas"/>
          <w:b/>
          <w:sz w:val="28"/>
          <w:szCs w:val="28"/>
        </w:rPr>
        <w:t xml:space="preserve">PIRAJUÍ, </w:t>
      </w:r>
      <w:r w:rsidR="00D34882">
        <w:rPr>
          <w:rFonts w:ascii="Consolas" w:hAnsi="Consolas" w:cs="Consolas"/>
          <w:b/>
          <w:sz w:val="28"/>
          <w:szCs w:val="28"/>
        </w:rPr>
        <w:t xml:space="preserve">21 </w:t>
      </w:r>
      <w:r w:rsidRPr="00975BD4">
        <w:rPr>
          <w:rFonts w:ascii="Consolas" w:hAnsi="Consolas" w:cs="Consolas"/>
          <w:b/>
          <w:sz w:val="28"/>
          <w:szCs w:val="28"/>
        </w:rPr>
        <w:t xml:space="preserve">DE </w:t>
      </w:r>
      <w:r w:rsidR="00D34882">
        <w:rPr>
          <w:rFonts w:ascii="Consolas" w:hAnsi="Consolas" w:cs="Consolas"/>
          <w:b/>
          <w:sz w:val="28"/>
          <w:szCs w:val="28"/>
        </w:rPr>
        <w:t>DEZEMBRO</w:t>
      </w:r>
      <w:r w:rsidRPr="00975BD4">
        <w:rPr>
          <w:rFonts w:ascii="Consolas" w:hAnsi="Consolas" w:cs="Consolas"/>
          <w:b/>
          <w:sz w:val="28"/>
          <w:szCs w:val="28"/>
        </w:rPr>
        <w:t xml:space="preserve"> DE 2020.</w:t>
      </w:r>
    </w:p>
    <w:p w14:paraId="2FE5D25B" w14:textId="77777777" w:rsidR="004B2FEF" w:rsidRP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1EC3A808" w14:textId="77777777" w:rsidR="004B2FEF" w:rsidRDefault="004B2FEF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037F8438" w14:textId="77777777" w:rsidR="002C5A01" w:rsidRPr="004B2FEF" w:rsidRDefault="002C5A01" w:rsidP="004B2FEF">
      <w:pPr>
        <w:pStyle w:val="SemEspaamento"/>
        <w:jc w:val="both"/>
        <w:rPr>
          <w:rFonts w:ascii="Consolas" w:hAnsi="Consolas" w:cs="Consolas"/>
          <w:sz w:val="28"/>
          <w:szCs w:val="28"/>
        </w:rPr>
      </w:pPr>
    </w:p>
    <w:p w14:paraId="7C2663E2" w14:textId="77777777" w:rsidR="002C5A01" w:rsidRDefault="002C5A01" w:rsidP="002C5A01">
      <w:pPr>
        <w:widowControl w:val="0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MUNICÍPIO DE PIRAJUÍ</w:t>
      </w:r>
    </w:p>
    <w:p w14:paraId="67D2D9CC" w14:textId="77777777" w:rsidR="002C5A01" w:rsidRDefault="002C5A01" w:rsidP="002C5A01">
      <w:pPr>
        <w:widowControl w:val="0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CESAR HENRIQUE DA CUNHA FIALA</w:t>
      </w:r>
    </w:p>
    <w:p w14:paraId="1EFA5B53" w14:textId="77777777" w:rsidR="002C5A01" w:rsidRDefault="002C5A01" w:rsidP="002C5A01">
      <w:pPr>
        <w:widowControl w:val="0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CONTRATANTE</w:t>
      </w:r>
    </w:p>
    <w:p w14:paraId="058E4E6E" w14:textId="77777777" w:rsidR="002C5A01" w:rsidRDefault="002C5A01" w:rsidP="002C5A01">
      <w:pPr>
        <w:widowControl w:val="0"/>
        <w:jc w:val="center"/>
        <w:rPr>
          <w:rFonts w:ascii="Consolas" w:hAnsi="Consolas" w:cs="Consolas"/>
          <w:b/>
          <w:sz w:val="28"/>
          <w:szCs w:val="28"/>
        </w:rPr>
      </w:pPr>
    </w:p>
    <w:p w14:paraId="34EFF4FE" w14:textId="77777777" w:rsidR="00D36891" w:rsidRDefault="00D36891" w:rsidP="00D36891">
      <w:pPr>
        <w:widowControl w:val="0"/>
        <w:jc w:val="center"/>
        <w:rPr>
          <w:rFonts w:ascii="Consolas" w:hAnsi="Consolas" w:cs="Consolas"/>
          <w:b/>
          <w:sz w:val="28"/>
          <w:szCs w:val="28"/>
        </w:rPr>
      </w:pPr>
    </w:p>
    <w:p w14:paraId="0088BEF9" w14:textId="77777777" w:rsidR="00D34882" w:rsidRPr="00C60677" w:rsidRDefault="00D34882" w:rsidP="00D34882">
      <w:pPr>
        <w:widowControl w:val="0"/>
        <w:jc w:val="center"/>
        <w:rPr>
          <w:rFonts w:ascii="Consolas" w:hAnsi="Consolas" w:cs="Consolas"/>
          <w:b/>
          <w:sz w:val="28"/>
          <w:szCs w:val="28"/>
        </w:rPr>
      </w:pPr>
    </w:p>
    <w:p w14:paraId="1913025E" w14:textId="77777777" w:rsidR="00D34882" w:rsidRPr="00C60677" w:rsidRDefault="00D34882" w:rsidP="00D34882">
      <w:pPr>
        <w:widowControl w:val="0"/>
        <w:jc w:val="center"/>
        <w:rPr>
          <w:rFonts w:ascii="Consolas" w:hAnsi="Consolas" w:cs="Consolas"/>
          <w:b/>
          <w:sz w:val="28"/>
          <w:szCs w:val="28"/>
        </w:rPr>
      </w:pPr>
      <w:r w:rsidRPr="00C60677">
        <w:rPr>
          <w:rFonts w:ascii="Consolas" w:hAnsi="Consolas" w:cs="Consolas"/>
          <w:b/>
          <w:sz w:val="28"/>
          <w:szCs w:val="28"/>
        </w:rPr>
        <w:t xml:space="preserve">EMPRESA </w:t>
      </w:r>
      <w:r w:rsidRPr="00C60677">
        <w:rPr>
          <w:rFonts w:ascii="Consolas" w:hAnsi="Consolas" w:cs="Arial"/>
          <w:b/>
          <w:bCs/>
          <w:sz w:val="28"/>
          <w:szCs w:val="28"/>
        </w:rPr>
        <w:t>E. E. GOUVEA ENGENHARIA EIRELI</w:t>
      </w:r>
    </w:p>
    <w:p w14:paraId="094E9490" w14:textId="77777777" w:rsidR="00D34882" w:rsidRPr="00C60677" w:rsidRDefault="00D34882" w:rsidP="00D34882">
      <w:pPr>
        <w:widowControl w:val="0"/>
        <w:jc w:val="center"/>
        <w:rPr>
          <w:rFonts w:ascii="Consolas" w:hAnsi="Consolas" w:cs="Consolas"/>
          <w:b/>
          <w:sz w:val="28"/>
          <w:szCs w:val="28"/>
        </w:rPr>
      </w:pPr>
      <w:r w:rsidRPr="00C60677">
        <w:rPr>
          <w:rFonts w:ascii="Consolas" w:hAnsi="Consolas" w:cs="Arial"/>
          <w:b/>
          <w:bCs/>
          <w:sz w:val="28"/>
          <w:szCs w:val="28"/>
        </w:rPr>
        <w:t>ERIC EVANGELISTA GOUVEA</w:t>
      </w:r>
    </w:p>
    <w:p w14:paraId="26A61113" w14:textId="77777777" w:rsidR="00D34882" w:rsidRPr="00C60677" w:rsidRDefault="00D34882" w:rsidP="00D34882">
      <w:pPr>
        <w:widowControl w:val="0"/>
        <w:jc w:val="center"/>
        <w:rPr>
          <w:rFonts w:ascii="Consolas" w:hAnsi="Consolas" w:cs="Consolas"/>
          <w:b/>
          <w:sz w:val="28"/>
          <w:szCs w:val="28"/>
        </w:rPr>
      </w:pPr>
      <w:r w:rsidRPr="00C60677">
        <w:rPr>
          <w:rFonts w:ascii="Consolas" w:hAnsi="Consolas" w:cs="Consolas"/>
          <w:b/>
          <w:sz w:val="28"/>
          <w:szCs w:val="28"/>
        </w:rPr>
        <w:t>CONTRATADA</w:t>
      </w:r>
    </w:p>
    <w:p w14:paraId="25D00659" w14:textId="77777777" w:rsidR="002C5A01" w:rsidRDefault="002C5A01" w:rsidP="002C5A01">
      <w:pPr>
        <w:widowControl w:val="0"/>
        <w:rPr>
          <w:rFonts w:ascii="Consolas" w:eastAsia="Times New Roman" w:hAnsi="Consolas" w:cs="Consolas"/>
          <w:b/>
          <w:sz w:val="28"/>
          <w:szCs w:val="28"/>
        </w:rPr>
      </w:pPr>
    </w:p>
    <w:p w14:paraId="38904346" w14:textId="77777777" w:rsidR="002C5A01" w:rsidRDefault="002C5A01" w:rsidP="00975BD4">
      <w:pPr>
        <w:autoSpaceDE w:val="0"/>
        <w:autoSpaceDN w:val="0"/>
        <w:adjustRightInd w:val="0"/>
        <w:ind w:left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TESTEMUNHAS</w:t>
      </w:r>
      <w:r>
        <w:rPr>
          <w:rFonts w:ascii="Consolas" w:hAnsi="Consolas" w:cs="Consolas"/>
          <w:sz w:val="28"/>
          <w:szCs w:val="28"/>
        </w:rPr>
        <w:t>:</w:t>
      </w:r>
    </w:p>
    <w:p w14:paraId="11719E16" w14:textId="77777777" w:rsidR="002C5A01" w:rsidRDefault="002C5A01" w:rsidP="002C5A01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14:paraId="4E0005F9" w14:textId="77777777" w:rsidR="002C5A01" w:rsidRDefault="002C5A01" w:rsidP="002C5A01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14:paraId="5B4A9BDF" w14:textId="77777777" w:rsidR="00975BD4" w:rsidRDefault="00975BD4" w:rsidP="002C5A01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8"/>
        <w:gridCol w:w="4405"/>
      </w:tblGrid>
      <w:tr w:rsidR="002C5A01" w14:paraId="7E5BDDAD" w14:textId="77777777" w:rsidTr="007D2A50">
        <w:trPr>
          <w:jc w:val="center"/>
        </w:trPr>
        <w:tc>
          <w:tcPr>
            <w:tcW w:w="5258" w:type="dxa"/>
            <w:hideMark/>
          </w:tcPr>
          <w:p w14:paraId="4ECA7AAC" w14:textId="77777777" w:rsidR="002C5A01" w:rsidRDefault="002C5A01" w:rsidP="002C5A01">
            <w:pPr>
              <w:ind w:left="-57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14:paraId="48D0F9AB" w14:textId="77777777" w:rsidR="002C5A01" w:rsidRDefault="002C5A01" w:rsidP="002C5A01">
            <w:pPr>
              <w:ind w:left="-57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1406DF27" w14:textId="77777777" w:rsidR="002C5A01" w:rsidRDefault="002C5A01" w:rsidP="002C5A01">
            <w:pPr>
              <w:ind w:left="-57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66ABA053" w14:textId="77777777" w:rsidR="002C5A01" w:rsidRDefault="002C5A01" w:rsidP="002C5A01">
            <w:pPr>
              <w:ind w:left="-57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05" w:type="dxa"/>
            <w:hideMark/>
          </w:tcPr>
          <w:p w14:paraId="594A041C" w14:textId="77777777" w:rsidR="002C5A01" w:rsidRPr="00967D80" w:rsidRDefault="002C5A01" w:rsidP="002C5A01">
            <w:pPr>
              <w:ind w:left="0" w:right="85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967D80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14:paraId="078C9E36" w14:textId="77777777" w:rsidR="002C5A01" w:rsidRPr="00967D80" w:rsidRDefault="002C5A01" w:rsidP="002C5A01">
            <w:pPr>
              <w:ind w:left="0" w:right="85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967D80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14:paraId="389E30A5" w14:textId="77777777" w:rsidR="002C5A01" w:rsidRPr="00967D80" w:rsidRDefault="002C5A01" w:rsidP="002C5A01">
            <w:pPr>
              <w:ind w:left="0" w:right="85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967D80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967D80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967D80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967D80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14:paraId="342EB17D" w14:textId="27BCF82B" w:rsidR="002C5A01" w:rsidRDefault="002C5A01" w:rsidP="002C5A01">
            <w:pPr>
              <w:tabs>
                <w:tab w:val="left" w:pos="3474"/>
              </w:tabs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967D80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967D80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967D80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14:paraId="584AA23C" w14:textId="77777777" w:rsidR="00975BD4" w:rsidRDefault="00975BD4" w:rsidP="00975BD4">
      <w:pPr>
        <w:autoSpaceDE w:val="0"/>
        <w:autoSpaceDN w:val="0"/>
        <w:adjustRightInd w:val="0"/>
        <w:ind w:left="0"/>
      </w:pPr>
    </w:p>
    <w:p w14:paraId="28FB35DF" w14:textId="77777777" w:rsidR="002C5A01" w:rsidRDefault="002C5A01" w:rsidP="00975BD4">
      <w:pPr>
        <w:autoSpaceDE w:val="0"/>
        <w:autoSpaceDN w:val="0"/>
        <w:adjustRightInd w:val="0"/>
        <w:ind w:left="0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DO CONTRATO:</w:t>
      </w:r>
    </w:p>
    <w:p w14:paraId="484E6A5A" w14:textId="77777777" w:rsidR="002C5A01" w:rsidRDefault="002C5A01" w:rsidP="002C5A01">
      <w:pPr>
        <w:autoSpaceDE w:val="0"/>
        <w:autoSpaceDN w:val="0"/>
        <w:adjustRightInd w:val="0"/>
        <w:jc w:val="center"/>
        <w:rPr>
          <w:rFonts w:ascii="Consolas" w:hAnsi="Consolas" w:cs="Consolas"/>
          <w:b/>
          <w:sz w:val="28"/>
          <w:szCs w:val="28"/>
        </w:rPr>
      </w:pPr>
    </w:p>
    <w:p w14:paraId="71F2130C" w14:textId="77777777" w:rsidR="002C5A01" w:rsidRDefault="002C5A01" w:rsidP="002C5A01">
      <w:pPr>
        <w:autoSpaceDE w:val="0"/>
        <w:autoSpaceDN w:val="0"/>
        <w:adjustRightInd w:val="0"/>
        <w:jc w:val="center"/>
        <w:rPr>
          <w:rFonts w:ascii="Consolas" w:hAnsi="Consolas" w:cs="Consolas"/>
          <w:b/>
          <w:sz w:val="28"/>
          <w:szCs w:val="28"/>
        </w:rPr>
      </w:pPr>
    </w:p>
    <w:p w14:paraId="6ED19B48" w14:textId="77777777" w:rsidR="002C5A01" w:rsidRDefault="002C5A01" w:rsidP="002C5A01">
      <w:pPr>
        <w:autoSpaceDE w:val="0"/>
        <w:autoSpaceDN w:val="0"/>
        <w:adjustRightInd w:val="0"/>
        <w:jc w:val="center"/>
        <w:rPr>
          <w:rFonts w:ascii="Consolas" w:hAnsi="Consolas" w:cs="Consolas"/>
          <w:b/>
          <w:sz w:val="28"/>
          <w:szCs w:val="28"/>
        </w:rPr>
      </w:pPr>
    </w:p>
    <w:p w14:paraId="0352DD55" w14:textId="77777777" w:rsidR="002C5A01" w:rsidRDefault="002C5A01" w:rsidP="002C5A01">
      <w:pPr>
        <w:autoSpaceDE w:val="0"/>
        <w:autoSpaceDN w:val="0"/>
        <w:adjustRightInd w:val="0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ANDREA GRACIA GUARNIERI</w:t>
      </w:r>
    </w:p>
    <w:p w14:paraId="1D01C92B" w14:textId="77777777" w:rsidR="002C5A01" w:rsidRDefault="002C5A01" w:rsidP="002C5A01">
      <w:pPr>
        <w:autoSpaceDE w:val="0"/>
        <w:autoSpaceDN w:val="0"/>
        <w:adjustRightInd w:val="0"/>
        <w:jc w:val="center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ENGENHEIRA CIVIL</w:t>
      </w:r>
    </w:p>
    <w:p w14:paraId="688F2E71" w14:textId="77777777" w:rsidR="002C5A01" w:rsidRDefault="002C5A01" w:rsidP="002C5A01">
      <w:pPr>
        <w:pStyle w:val="Ttulo01"/>
        <w:rPr>
          <w:rFonts w:ascii="Consolas" w:hAnsi="Consolas" w:cs="Consolas"/>
          <w:b w:val="0"/>
          <w:sz w:val="28"/>
          <w:szCs w:val="28"/>
        </w:rPr>
      </w:pPr>
      <w:r>
        <w:rPr>
          <w:rFonts w:ascii="Consolas" w:hAnsi="Consolas" w:cs="Consolas"/>
          <w:b w:val="0"/>
          <w:sz w:val="28"/>
          <w:szCs w:val="28"/>
        </w:rPr>
        <w:t>CPF: 114.948.318-05</w:t>
      </w:r>
    </w:p>
    <w:sectPr w:rsidR="002C5A01" w:rsidSect="00EB5DA3">
      <w:headerReference w:type="default" r:id="rId8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F6940" w14:textId="77777777" w:rsidR="003F3E90" w:rsidRDefault="003F3E90" w:rsidP="00EB5DA3">
      <w:r>
        <w:separator/>
      </w:r>
    </w:p>
  </w:endnote>
  <w:endnote w:type="continuationSeparator" w:id="0">
    <w:p w14:paraId="6BDFC62A" w14:textId="77777777" w:rsidR="003F3E90" w:rsidRDefault="003F3E90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B2FC0" w14:textId="77777777" w:rsidR="003F3E90" w:rsidRDefault="003F3E90" w:rsidP="00EB5DA3">
      <w:r>
        <w:separator/>
      </w:r>
    </w:p>
  </w:footnote>
  <w:footnote w:type="continuationSeparator" w:id="0">
    <w:p w14:paraId="422FA12F" w14:textId="77777777" w:rsidR="003F3E90" w:rsidRDefault="003F3E90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FF2B31" w:rsidRPr="0040340E" w14:paraId="3F506653" w14:textId="77777777" w:rsidTr="00EB5DA3">
      <w:trPr>
        <w:trHeight w:val="1538"/>
      </w:trPr>
      <w:tc>
        <w:tcPr>
          <w:tcW w:w="866" w:type="pct"/>
          <w:shd w:val="clear" w:color="auto" w:fill="FFFFFF"/>
        </w:tcPr>
        <w:p w14:paraId="22161F47" w14:textId="77777777" w:rsidR="00FF2B31" w:rsidRPr="00975BD4" w:rsidRDefault="00786F2F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786F2F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65595CF" wp14:editId="4C610E46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29A81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3F3E90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426D78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70088688" r:id="rId2"/>
            </w:object>
          </w:r>
        </w:p>
      </w:tc>
      <w:tc>
        <w:tcPr>
          <w:tcW w:w="4134" w:type="pct"/>
          <w:shd w:val="clear" w:color="auto" w:fill="FFFFFF"/>
        </w:tcPr>
        <w:p w14:paraId="45BAB458" w14:textId="77777777" w:rsidR="00FF2B31" w:rsidRPr="00053EBD" w:rsidRDefault="00FF2B3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786F2F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14:paraId="26A56DBC" w14:textId="77777777" w:rsidR="00FF2B31" w:rsidRPr="00053EBD" w:rsidRDefault="00FF2B31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336F9000" w14:textId="77777777" w:rsidR="00FF2B31" w:rsidRPr="00534669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0782C872" w14:textId="420FAF16" w:rsidR="00FF2B31" w:rsidRPr="00975BD4" w:rsidRDefault="00FF2B31" w:rsidP="00975BD4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</w:t>
          </w:r>
          <w:r w:rsidR="0014455B">
            <w:rPr>
              <w:rFonts w:ascii="Times New Roman" w:hAnsi="Times New Roman"/>
              <w:i/>
              <w:sz w:val="18"/>
              <w:szCs w:val="18"/>
            </w:rPr>
            <w:t>41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</w:tc>
    </w:tr>
  </w:tbl>
  <w:p w14:paraId="0A725EBD" w14:textId="4C8FC1EE" w:rsidR="00FF2B31" w:rsidRPr="00BF5471" w:rsidRDefault="00FF2B31" w:rsidP="00975BD4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27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A3"/>
    <w:rsid w:val="0000577A"/>
    <w:rsid w:val="00012A06"/>
    <w:rsid w:val="000154CA"/>
    <w:rsid w:val="00025CED"/>
    <w:rsid w:val="000327BA"/>
    <w:rsid w:val="00054AE0"/>
    <w:rsid w:val="00056972"/>
    <w:rsid w:val="00061BCB"/>
    <w:rsid w:val="000739B5"/>
    <w:rsid w:val="00075266"/>
    <w:rsid w:val="00075BEF"/>
    <w:rsid w:val="00076C62"/>
    <w:rsid w:val="00087AEE"/>
    <w:rsid w:val="00091059"/>
    <w:rsid w:val="000918F8"/>
    <w:rsid w:val="00093100"/>
    <w:rsid w:val="000A13A8"/>
    <w:rsid w:val="000A68E5"/>
    <w:rsid w:val="000B7424"/>
    <w:rsid w:val="000C5F0C"/>
    <w:rsid w:val="000F7128"/>
    <w:rsid w:val="00100309"/>
    <w:rsid w:val="00102E60"/>
    <w:rsid w:val="001065E1"/>
    <w:rsid w:val="00107AA7"/>
    <w:rsid w:val="00114CE1"/>
    <w:rsid w:val="0014455B"/>
    <w:rsid w:val="001464B3"/>
    <w:rsid w:val="00156A4E"/>
    <w:rsid w:val="0015731C"/>
    <w:rsid w:val="0017661C"/>
    <w:rsid w:val="00183BAF"/>
    <w:rsid w:val="00186975"/>
    <w:rsid w:val="00190036"/>
    <w:rsid w:val="00197D17"/>
    <w:rsid w:val="001B6C3B"/>
    <w:rsid w:val="001C2CA3"/>
    <w:rsid w:val="001C3200"/>
    <w:rsid w:val="001D680D"/>
    <w:rsid w:val="001E45F4"/>
    <w:rsid w:val="001F053B"/>
    <w:rsid w:val="001F1CF8"/>
    <w:rsid w:val="00203D22"/>
    <w:rsid w:val="00205B7D"/>
    <w:rsid w:val="0021697A"/>
    <w:rsid w:val="00216A38"/>
    <w:rsid w:val="0022428E"/>
    <w:rsid w:val="00226B3A"/>
    <w:rsid w:val="00230C26"/>
    <w:rsid w:val="00234D9F"/>
    <w:rsid w:val="00243027"/>
    <w:rsid w:val="00270646"/>
    <w:rsid w:val="00276CB8"/>
    <w:rsid w:val="00281034"/>
    <w:rsid w:val="00282D0B"/>
    <w:rsid w:val="00284CC2"/>
    <w:rsid w:val="0028718B"/>
    <w:rsid w:val="00292D8C"/>
    <w:rsid w:val="00293097"/>
    <w:rsid w:val="002A06EB"/>
    <w:rsid w:val="002A250B"/>
    <w:rsid w:val="002B7A95"/>
    <w:rsid w:val="002C5A01"/>
    <w:rsid w:val="002E0EF7"/>
    <w:rsid w:val="002E1CDC"/>
    <w:rsid w:val="00302DC4"/>
    <w:rsid w:val="00320218"/>
    <w:rsid w:val="0032418D"/>
    <w:rsid w:val="00325994"/>
    <w:rsid w:val="00333F61"/>
    <w:rsid w:val="003378F3"/>
    <w:rsid w:val="003403A2"/>
    <w:rsid w:val="0035181B"/>
    <w:rsid w:val="003573E0"/>
    <w:rsid w:val="00370FDE"/>
    <w:rsid w:val="0037152E"/>
    <w:rsid w:val="00373F6B"/>
    <w:rsid w:val="003744E8"/>
    <w:rsid w:val="00382D5A"/>
    <w:rsid w:val="003908E4"/>
    <w:rsid w:val="00393EA7"/>
    <w:rsid w:val="003A3985"/>
    <w:rsid w:val="003B0074"/>
    <w:rsid w:val="003B0245"/>
    <w:rsid w:val="003B0E09"/>
    <w:rsid w:val="003B657C"/>
    <w:rsid w:val="003C003E"/>
    <w:rsid w:val="003D4DA3"/>
    <w:rsid w:val="003D537E"/>
    <w:rsid w:val="003D766F"/>
    <w:rsid w:val="003D76B0"/>
    <w:rsid w:val="003E6E93"/>
    <w:rsid w:val="003F3E90"/>
    <w:rsid w:val="00423F14"/>
    <w:rsid w:val="004254FB"/>
    <w:rsid w:val="00426845"/>
    <w:rsid w:val="004279BC"/>
    <w:rsid w:val="00427AB8"/>
    <w:rsid w:val="004323EA"/>
    <w:rsid w:val="004379F5"/>
    <w:rsid w:val="00441A4B"/>
    <w:rsid w:val="004501F2"/>
    <w:rsid w:val="00451036"/>
    <w:rsid w:val="00461548"/>
    <w:rsid w:val="00461896"/>
    <w:rsid w:val="00466D15"/>
    <w:rsid w:val="004734E4"/>
    <w:rsid w:val="00476B9F"/>
    <w:rsid w:val="00484D6C"/>
    <w:rsid w:val="0049020A"/>
    <w:rsid w:val="004B2FEF"/>
    <w:rsid w:val="004C7B6B"/>
    <w:rsid w:val="004D2EB5"/>
    <w:rsid w:val="004E17A4"/>
    <w:rsid w:val="00505548"/>
    <w:rsid w:val="0050602A"/>
    <w:rsid w:val="00521A68"/>
    <w:rsid w:val="005345C1"/>
    <w:rsid w:val="00540DFF"/>
    <w:rsid w:val="0054452A"/>
    <w:rsid w:val="005578F4"/>
    <w:rsid w:val="0056601B"/>
    <w:rsid w:val="0057690C"/>
    <w:rsid w:val="00597D19"/>
    <w:rsid w:val="005A6620"/>
    <w:rsid w:val="005C0C16"/>
    <w:rsid w:val="005C1D2F"/>
    <w:rsid w:val="005D516B"/>
    <w:rsid w:val="005E0FF5"/>
    <w:rsid w:val="00604BD8"/>
    <w:rsid w:val="00614DBA"/>
    <w:rsid w:val="0062161E"/>
    <w:rsid w:val="0062420E"/>
    <w:rsid w:val="00624843"/>
    <w:rsid w:val="00632E6B"/>
    <w:rsid w:val="00654673"/>
    <w:rsid w:val="00656105"/>
    <w:rsid w:val="00697515"/>
    <w:rsid w:val="006B463D"/>
    <w:rsid w:val="006B4873"/>
    <w:rsid w:val="006B5215"/>
    <w:rsid w:val="006B5E73"/>
    <w:rsid w:val="006D3F23"/>
    <w:rsid w:val="006F2204"/>
    <w:rsid w:val="006F2D5B"/>
    <w:rsid w:val="006F5B5A"/>
    <w:rsid w:val="007069A2"/>
    <w:rsid w:val="007122A3"/>
    <w:rsid w:val="00714FAE"/>
    <w:rsid w:val="00717B4C"/>
    <w:rsid w:val="007210B4"/>
    <w:rsid w:val="00730F10"/>
    <w:rsid w:val="0074064A"/>
    <w:rsid w:val="00756F5C"/>
    <w:rsid w:val="00757C34"/>
    <w:rsid w:val="0076245B"/>
    <w:rsid w:val="0076282D"/>
    <w:rsid w:val="00786E60"/>
    <w:rsid w:val="00786F2F"/>
    <w:rsid w:val="007A508B"/>
    <w:rsid w:val="007A7235"/>
    <w:rsid w:val="007B6B28"/>
    <w:rsid w:val="007C3FBA"/>
    <w:rsid w:val="007C549F"/>
    <w:rsid w:val="007D6E47"/>
    <w:rsid w:val="007F5F53"/>
    <w:rsid w:val="008058A2"/>
    <w:rsid w:val="00816A98"/>
    <w:rsid w:val="00817665"/>
    <w:rsid w:val="008212A4"/>
    <w:rsid w:val="008259BD"/>
    <w:rsid w:val="008268CA"/>
    <w:rsid w:val="00836F91"/>
    <w:rsid w:val="00845BDD"/>
    <w:rsid w:val="00846A9E"/>
    <w:rsid w:val="008509FA"/>
    <w:rsid w:val="00855FAB"/>
    <w:rsid w:val="00881810"/>
    <w:rsid w:val="008C0528"/>
    <w:rsid w:val="008C0F32"/>
    <w:rsid w:val="008C5951"/>
    <w:rsid w:val="008D1D5C"/>
    <w:rsid w:val="008E3B68"/>
    <w:rsid w:val="008F30E2"/>
    <w:rsid w:val="008F3C3B"/>
    <w:rsid w:val="00910537"/>
    <w:rsid w:val="00924468"/>
    <w:rsid w:val="00936D3C"/>
    <w:rsid w:val="009510D6"/>
    <w:rsid w:val="00961FA9"/>
    <w:rsid w:val="009712BE"/>
    <w:rsid w:val="009739DD"/>
    <w:rsid w:val="00975BD4"/>
    <w:rsid w:val="009801C7"/>
    <w:rsid w:val="00981A13"/>
    <w:rsid w:val="009A6316"/>
    <w:rsid w:val="009C3343"/>
    <w:rsid w:val="009D02CC"/>
    <w:rsid w:val="009D4992"/>
    <w:rsid w:val="009F49E7"/>
    <w:rsid w:val="00A0223C"/>
    <w:rsid w:val="00A1740D"/>
    <w:rsid w:val="00A23C3E"/>
    <w:rsid w:val="00A2693C"/>
    <w:rsid w:val="00A415C3"/>
    <w:rsid w:val="00A43821"/>
    <w:rsid w:val="00A5349F"/>
    <w:rsid w:val="00A702AF"/>
    <w:rsid w:val="00A77AAD"/>
    <w:rsid w:val="00A8048D"/>
    <w:rsid w:val="00A87F5E"/>
    <w:rsid w:val="00A97BE3"/>
    <w:rsid w:val="00AA23FC"/>
    <w:rsid w:val="00AB1D61"/>
    <w:rsid w:val="00AD1CC5"/>
    <w:rsid w:val="00AE01B9"/>
    <w:rsid w:val="00AE7CDF"/>
    <w:rsid w:val="00AF7269"/>
    <w:rsid w:val="00B048AF"/>
    <w:rsid w:val="00B06576"/>
    <w:rsid w:val="00B170A2"/>
    <w:rsid w:val="00B27705"/>
    <w:rsid w:val="00B33DA8"/>
    <w:rsid w:val="00B42443"/>
    <w:rsid w:val="00B44547"/>
    <w:rsid w:val="00B501B1"/>
    <w:rsid w:val="00B53475"/>
    <w:rsid w:val="00B6747A"/>
    <w:rsid w:val="00B71E33"/>
    <w:rsid w:val="00B822DD"/>
    <w:rsid w:val="00B95B88"/>
    <w:rsid w:val="00BA087E"/>
    <w:rsid w:val="00BA2904"/>
    <w:rsid w:val="00BA42BA"/>
    <w:rsid w:val="00BA7D7F"/>
    <w:rsid w:val="00BC48B9"/>
    <w:rsid w:val="00BE0423"/>
    <w:rsid w:val="00BE5365"/>
    <w:rsid w:val="00BF2208"/>
    <w:rsid w:val="00BF49C6"/>
    <w:rsid w:val="00C266BB"/>
    <w:rsid w:val="00C44868"/>
    <w:rsid w:val="00C44E4D"/>
    <w:rsid w:val="00C46A7F"/>
    <w:rsid w:val="00C46D6A"/>
    <w:rsid w:val="00C47338"/>
    <w:rsid w:val="00C508CC"/>
    <w:rsid w:val="00C64152"/>
    <w:rsid w:val="00C8087E"/>
    <w:rsid w:val="00C80A1F"/>
    <w:rsid w:val="00C96D38"/>
    <w:rsid w:val="00D121F3"/>
    <w:rsid w:val="00D1376B"/>
    <w:rsid w:val="00D213EC"/>
    <w:rsid w:val="00D26A3A"/>
    <w:rsid w:val="00D32E19"/>
    <w:rsid w:val="00D34882"/>
    <w:rsid w:val="00D36891"/>
    <w:rsid w:val="00D47216"/>
    <w:rsid w:val="00D552CD"/>
    <w:rsid w:val="00D81397"/>
    <w:rsid w:val="00D91588"/>
    <w:rsid w:val="00D93FAB"/>
    <w:rsid w:val="00D95EAF"/>
    <w:rsid w:val="00D9669B"/>
    <w:rsid w:val="00D969F8"/>
    <w:rsid w:val="00DA5B37"/>
    <w:rsid w:val="00DA7DB5"/>
    <w:rsid w:val="00DB122C"/>
    <w:rsid w:val="00DC41EB"/>
    <w:rsid w:val="00DC7C5B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438B"/>
    <w:rsid w:val="00E36F07"/>
    <w:rsid w:val="00E43B72"/>
    <w:rsid w:val="00E44BFA"/>
    <w:rsid w:val="00E5080C"/>
    <w:rsid w:val="00E541B4"/>
    <w:rsid w:val="00E56C91"/>
    <w:rsid w:val="00E649EA"/>
    <w:rsid w:val="00E66FDD"/>
    <w:rsid w:val="00E76013"/>
    <w:rsid w:val="00E853A8"/>
    <w:rsid w:val="00E9174A"/>
    <w:rsid w:val="00E971B3"/>
    <w:rsid w:val="00EA195E"/>
    <w:rsid w:val="00EA32D0"/>
    <w:rsid w:val="00EA4407"/>
    <w:rsid w:val="00EB24DE"/>
    <w:rsid w:val="00EB3BED"/>
    <w:rsid w:val="00EB5DA3"/>
    <w:rsid w:val="00ED7E4B"/>
    <w:rsid w:val="00EE13CB"/>
    <w:rsid w:val="00F01E71"/>
    <w:rsid w:val="00F041BD"/>
    <w:rsid w:val="00F06445"/>
    <w:rsid w:val="00F14CCC"/>
    <w:rsid w:val="00F30556"/>
    <w:rsid w:val="00F30792"/>
    <w:rsid w:val="00F53D3F"/>
    <w:rsid w:val="00F63747"/>
    <w:rsid w:val="00F67D2E"/>
    <w:rsid w:val="00F76112"/>
    <w:rsid w:val="00F92793"/>
    <w:rsid w:val="00F96F4C"/>
    <w:rsid w:val="00FB0012"/>
    <w:rsid w:val="00FC57D3"/>
    <w:rsid w:val="00FD6783"/>
    <w:rsid w:val="00FF2B3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E3215DD"/>
  <w15:docId w15:val="{B75B31E7-367C-4548-9662-0FBBE0ED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9B94-8A5F-4BF6-A450-D9D92995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2020-12-10T13:13:00Z</cp:lastPrinted>
  <dcterms:created xsi:type="dcterms:W3CDTF">2020-12-21T23:45:00Z</dcterms:created>
  <dcterms:modified xsi:type="dcterms:W3CDTF">2020-12-21T23:45:00Z</dcterms:modified>
</cp:coreProperties>
</file>