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03" w:rsidRPr="00223803" w:rsidRDefault="00223803" w:rsidP="00223803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  <w:t>ATA DE SESSÃO PÚBLICA</w:t>
      </w:r>
    </w:p>
    <w:p w:rsidR="00223803" w:rsidRPr="00223803" w:rsidRDefault="00223803" w:rsidP="00223803">
      <w:pPr>
        <w:autoSpaceDE w:val="0"/>
        <w:autoSpaceDN w:val="0"/>
        <w:adjustRightInd w:val="0"/>
        <w:jc w:val="center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center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Proc. Licitatório n.º 000027/17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PREGÃO PRESENCIAL n.º 17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Sessão: 1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Objeto: A presente licitação tem por objeto, a CONTRATAÇÃO DE EMPRESA ESPECIALIZADA PARA A PRESTAÇÃO DE SERVIÇOS DE PORTARIA E CONTROLE DE ACESSO, conforme especificações constantes do Anexo I – Termo de Referência.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Na data de 29 de junho de 2017, às 09:00, o Pregoeiro e a Equipe de Apoio reuniram-se para a Sessão Pública de julgamento do Pregão em epígrafe.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CREDENCIAMENTO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 xml:space="preserve">Declarada aberta a sessão pelo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25"/>
        <w:gridCol w:w="4291"/>
        <w:gridCol w:w="1471"/>
        <w:gridCol w:w="1747"/>
        <w:gridCol w:w="2301"/>
      </w:tblGrid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Tipo Empresa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CNPJ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Preferência de contratação (art. 44 da LC 123/2006)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HELDER HENRIQUE M. DOS SANTOS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337.302.628-82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23.829.081/0001-32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44.815.640-4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6732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LILIA CASTRO PERGER - 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MAIRA CATENA FERRAIOLI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297.621.598-70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20.657.394/0001-62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34.181.300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KELSON WILLIANS GOUVEIA DE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EPP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256.577.428-18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20.105.291/0001-90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27.314.525-3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6734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BRU SERV SERVICOS EIRELI - 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CELIO JOSE DOS SANTOS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OUTRAS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079.514.688-43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19.558.837/0001-89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19.250.801-5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Não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LUIZ LOZZANO SANCHES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064.933.586-47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10.915.151/0001-23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50.735.430-8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6736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AFC CORREIA - PRESTADORA DE SERVICOS LTDA - EPP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FRANSCISCO ANTONIO SANTINHO DE OLIVEIRA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OUTRAS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364.021.518-40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15.094.547/0001-70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40.288.704-9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Não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6737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ALFER PRESTADORA DE SERVICOS LTDA - EPP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LUIZ FERNANDO MIGUEL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OUTRAS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417.559.868-58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01.456.620/0001-00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47.392.265-4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Não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6738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MABG PRESTADORA DE SERVICOS - EIRELI - 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MARCOS AUGUSTO BATISTA GONÇALVES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457.089.673-15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25.090.414/0001-80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35.335.098-9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JOSE ROBERTO DOS SANTOS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104.855.478-30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19.787.722/0001-66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21.417.579-0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O Pregoeiro comunicou o encerramento do credenciamento.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 xml:space="preserve">Ao término do credenciamento, 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REGISTRO E CLASSIFICAÇÃO DA PROPOSTA ESCRITA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24"/>
        <w:gridCol w:w="1194"/>
        <w:gridCol w:w="6350"/>
        <w:gridCol w:w="1073"/>
        <w:gridCol w:w="1194"/>
      </w:tblGrid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Classif</w:t>
            </w:r>
            <w:proofErr w:type="spellEnd"/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Descrição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Proposta para todos os itens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Status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Lance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776.670,84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799.351,10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807.052,63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823.245,69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6732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LILIA CASTRO PERGER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889.842,84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6737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ALFER PRESTADORA DE SERVICOS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946.456,92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N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6736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AFC CORREIA - PRESTADORA DE SERVICOS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959.999,04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6738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MABG PRESTADORA DE SERVICOS - EIRELI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983.998,80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</w:t>
            </w:r>
          </w:p>
        </w:tc>
      </w:tr>
      <w:tr w:rsidR="00223803" w:rsidRPr="0022380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6734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BRU SERV SERVICOS EIRELI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1.022.902,44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</w:t>
            </w: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RODADA DE LANCES, LC 123 / 2006 E NEGOCIAÇÃO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46"/>
        <w:gridCol w:w="779"/>
        <w:gridCol w:w="1055"/>
        <w:gridCol w:w="4049"/>
        <w:gridCol w:w="1055"/>
        <w:gridCol w:w="1038"/>
        <w:gridCol w:w="1713"/>
      </w:tblGrid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Descrição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Proposta para todos os itens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proofErr w:type="spellStart"/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Vlr</w:t>
            </w:r>
            <w:proofErr w:type="spellEnd"/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. Lance </w:t>
            </w:r>
            <w:proofErr w:type="spellStart"/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Tot</w:t>
            </w:r>
            <w:proofErr w:type="spellEnd"/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776.670,00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776.470,00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776.270,00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776.070,00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776.069,00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775.869,00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775.500,00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775.290,00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775.289,99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774.500,00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774.000,00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773.999,99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770.000,00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768.960,00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768.500,00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768.499,99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768.400,00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768.000,00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767.500,00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767.499,99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767.300,00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767.200,00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767.000,00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766.999,99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766.500,00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766.400,00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766.000,00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765.999,99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765.300,00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764.500,00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764.499,99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764.400,00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756.000,00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755.500,00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755.499,99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755.200,00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750.000,00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749.999,98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749.999,97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749.000,00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748.999,99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748.999,98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748.999,97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748.000,00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747.999,99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747.999,98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747.999,97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747.999,96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747.000,00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746.999,99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746.999,98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746.000,00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745.999,99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745.999,98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745.999,97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734.400,00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734.399,99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734.399,98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734.399,97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734.000,00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733.999,99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733.999,98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733.999,97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730.000,00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729.999,98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729.999,97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729.000,00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728.999,99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728.999,98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728.999,97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728.000,00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727.999,99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727.999,98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727.999,97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727.000,00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726.999,99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726.999,98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726.999,97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724.999,99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724.999,98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724.999,97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720.000,00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719.999,98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719.999,97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719.000,00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718.999,99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718.999,98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718.999,97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714.499,99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714.499,98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714.499,97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714.000,00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713.999,99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713.999,98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713.999,97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713.500,00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710.000,00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709.499,99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709.499,98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709.499,97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709.128,00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709.127,99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709.127,98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709.127,97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708.912,00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704.999,99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704.999,98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704.160,00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CERTAME ASSESSORIA E CONSULTORIA FERNANDOPOLIS </w:t>
            </w: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700.000,00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699.999,99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699.999,98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699.999,97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699.999,96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699.999,95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699.999,94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698.976,00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684.999,99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684.999,98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684.936,00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684.000,00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683.999,99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683.999,98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683.856,00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683.500,00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683.499,99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683.499,98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682.992,00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682.991,99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682.991,98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682.991,97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680.400,00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680.000,00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679.999,98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679.999,97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674.999,99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KW LIMA COMERCIO DE MATERIAIS DE SEGURANCA, SERVICOS DE PORTARIA E LIMPEZA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673.920,00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673.919,99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673.919,98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673.919,97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672.840,00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672.839,99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672.839,98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672.839,97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672.839,96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672.839,95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672.839,94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669.999,98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lastRenderedPageBreak/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669.000,00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668.999,99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668.999,98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668.999,97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668.999,96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668.900,00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668.000,00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667.999,99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667.440,00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664.999,99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664.999,98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660.000,00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659.999,99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658.800,00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CERTAME ASSESSORIA E CONSULTORIA FERNANDOPOLIS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658.799,99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658.000,00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657.999,99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657.000,00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656.999,99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656.000,00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655.999,99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655.000,00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654.999,99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648.000,00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647.999,99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SERVTEC SERVICOS EMPRESARIAIS LTDA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223803" w:rsidRPr="0022380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647.999,99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Finalizado           </w:t>
            </w: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SITUAÇÃO DOS ITENS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79"/>
        <w:gridCol w:w="1073"/>
        <w:gridCol w:w="5242"/>
        <w:gridCol w:w="1194"/>
        <w:gridCol w:w="1747"/>
      </w:tblGrid>
      <w:tr w:rsidR="00223803" w:rsidRPr="00223803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Descrição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223803" w:rsidRPr="00223803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1.038.740,11932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Proposta para todos os itens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647.999,99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Aceito</w:t>
            </w: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HABILITAÇÃO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63"/>
        <w:gridCol w:w="4706"/>
        <w:gridCol w:w="1211"/>
        <w:gridCol w:w="2284"/>
        <w:gridCol w:w="1471"/>
      </w:tblGrid>
      <w:tr w:rsidR="00223803" w:rsidRPr="00223803" w:rsidTr="00223803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Tipo Empresa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223803" w:rsidRPr="00223803" w:rsidTr="00223803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223803" w:rsidRPr="00223803" w:rsidTr="00223803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JOSE ROBERTO DOS SANTOS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 xml:space="preserve">Habilitado </w:t>
            </w: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ADJUDICAÇÃO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 xml:space="preserve">À vista da habilitação, foi  declarado vencedores e não tendo havido qualquer manifestação de intenção de recurso pelos representantes presentes, 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64"/>
        <w:gridCol w:w="5709"/>
        <w:gridCol w:w="1073"/>
        <w:gridCol w:w="2889"/>
      </w:tblGrid>
      <w:tr w:rsidR="00223803" w:rsidRPr="00223803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Descrição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Adjudicado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Motivo</w:t>
            </w:r>
          </w:p>
        </w:tc>
      </w:tr>
      <w:tr w:rsidR="00223803" w:rsidRPr="00223803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Proposta para todos os itens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</w:tbl>
    <w:p w:rsid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 xml:space="preserve">Em seguida, informou que o processo seria encaminhado à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Sra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Prefeita Municipal para homologação. Informou ainda 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Pirajui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 declarou como encerrada a sessão, lavrando-se esta Ata dos </w:t>
      </w:r>
      <w:r w:rsidRPr="00223803">
        <w:rPr>
          <w:rFonts w:ascii="Consolas" w:hAnsi="Consolas" w:cs="Consolas"/>
          <w:sz w:val="16"/>
          <w:szCs w:val="16"/>
          <w:lang w:val="x-none"/>
        </w:rPr>
        <w:lastRenderedPageBreak/>
        <w:t>Trabalhos, que vai por ele assinada, juntamente com os membros de sua Equipe de Apoio, e, ainda, pelos representantes das licitantes presentes e que assim o desejaram.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RECURSO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 xml:space="preserve">Após a declaração da licitante vencedora, houve intenção de recurso manifestada pelo seguinte representante presente: </w:t>
      </w:r>
      <w:proofErr w:type="spellStart"/>
      <w:r>
        <w:rPr>
          <w:rFonts w:ascii="Consolas" w:hAnsi="Consolas" w:cs="Consolas"/>
          <w:sz w:val="16"/>
          <w:szCs w:val="16"/>
        </w:rPr>
        <w:t>Heder</w:t>
      </w:r>
      <w:proofErr w:type="spellEnd"/>
      <w:r>
        <w:rPr>
          <w:rFonts w:ascii="Consolas" w:hAnsi="Consolas" w:cs="Consolas"/>
          <w:sz w:val="16"/>
          <w:szCs w:val="16"/>
        </w:rPr>
        <w:t xml:space="preserve"> Henrique M. dos Santos</w:t>
      </w:r>
      <w:r w:rsidRPr="00223803">
        <w:rPr>
          <w:rFonts w:ascii="Consolas" w:hAnsi="Consolas" w:cs="Consolas"/>
          <w:sz w:val="16"/>
          <w:szCs w:val="16"/>
          <w:lang w:val="x-none"/>
        </w:rPr>
        <w:t xml:space="preserve">, representante da licitante </w:t>
      </w:r>
      <w:r>
        <w:rPr>
          <w:rFonts w:ascii="Consolas" w:hAnsi="Consolas" w:cs="Consolas"/>
          <w:sz w:val="16"/>
          <w:szCs w:val="16"/>
        </w:rPr>
        <w:t>CERTAME</w:t>
      </w:r>
      <w:r w:rsidRPr="00223803">
        <w:rPr>
          <w:rFonts w:ascii="Consolas" w:hAnsi="Consolas" w:cs="Consolas"/>
          <w:sz w:val="16"/>
          <w:szCs w:val="16"/>
          <w:lang w:val="x-none"/>
        </w:rPr>
        <w:t>, tendo o mesmo consignado o seguinte: "</w:t>
      </w:r>
      <w:r>
        <w:rPr>
          <w:rFonts w:ascii="Consolas" w:hAnsi="Consolas" w:cs="Consolas"/>
          <w:sz w:val="16"/>
          <w:szCs w:val="16"/>
        </w:rPr>
        <w:t>manifesta a intenção de recurso sobre a planilha de composição de custos e uma possível falha documental</w:t>
      </w:r>
      <w:r w:rsidRPr="00223803">
        <w:rPr>
          <w:rFonts w:ascii="Consolas" w:hAnsi="Consolas" w:cs="Consolas"/>
          <w:sz w:val="16"/>
          <w:szCs w:val="16"/>
          <w:lang w:val="x-none"/>
        </w:rPr>
        <w:t>"</w:t>
      </w:r>
      <w:r>
        <w:rPr>
          <w:rFonts w:ascii="Consolas" w:hAnsi="Consolas" w:cs="Consolas"/>
          <w:sz w:val="16"/>
          <w:szCs w:val="16"/>
        </w:rPr>
        <w:t>; a representante da Empresa LILIA, tendo consignado o seguinte “Manifesta a intenção de recurso sobre a planilha de composição de custos e quanto aas certidões e Atestado de Capacidade”</w:t>
      </w:r>
      <w:r w:rsidR="00632072">
        <w:rPr>
          <w:rFonts w:ascii="Consolas" w:hAnsi="Consolas" w:cs="Consolas"/>
          <w:sz w:val="16"/>
          <w:szCs w:val="16"/>
        </w:rPr>
        <w:t xml:space="preserve"> o representante da Empresa KW LIMA, tendo consignado o seguinte “manifesta a intenção de recurso sobre a planilha de custos da empresa vencedora, solicita também a mesma intenção sobre a planilha de custos dos outros concorrentes”</w:t>
      </w:r>
      <w:r w:rsidRPr="00223803">
        <w:rPr>
          <w:rFonts w:ascii="Consolas" w:hAnsi="Consolas" w:cs="Consolas"/>
          <w:sz w:val="16"/>
          <w:szCs w:val="16"/>
          <w:lang w:val="x-none"/>
        </w:rPr>
        <w:t>;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 xml:space="preserve">Depois de consignadas as intenções de recurso, pelo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 foi informado que se encontrava aberto o prazo de 3 (três) dias para a apresentação das respectivas razões de recurso, assim como aos demais presentes que se encontravam, desde logo, intimados para a apresentação de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contra-razões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de recurso, cujo prazo, também de 3 (três) dias tem início imediatamente após o prazo para as razões de recurso, informando ainda que o processo respectivo estaria à disposição para vista imediata dos interessados junto ao Setor </w:t>
      </w:r>
      <w:r w:rsidR="00632072">
        <w:rPr>
          <w:rFonts w:ascii="Consolas" w:hAnsi="Consolas" w:cs="Consolas"/>
          <w:sz w:val="16"/>
          <w:szCs w:val="16"/>
        </w:rPr>
        <w:t>de Licitações</w:t>
      </w:r>
      <w:r w:rsidRPr="00223803">
        <w:rPr>
          <w:rFonts w:ascii="Consolas" w:hAnsi="Consolas" w:cs="Consolas"/>
          <w:sz w:val="16"/>
          <w:szCs w:val="16"/>
          <w:lang w:val="x-none"/>
        </w:rPr>
        <w:t xml:space="preserve">, no horário comercial. Informou ainda 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Pregoeiros aos presentes que caso os recursos vierem a ser acolhidos, importará apenas na invalidação dos atos insuscetíveis de aproveitamento e, na hipótese de rejeição dos recursos, ou ainda no caso de aproveitamento dos atos até então praticados, a sessão de processamento do Pregão poderia ser reaberta caso a Adjudicatária não viés se a firmar o contrato respectivo, sendo que os mesmos seriam devidamente convocados se isto viesse a ocorrer. Por fim, informou que os envelopes documentos de habilitação que não foram abertos estariam à disposição no </w:t>
      </w:r>
      <w:r w:rsidR="00632072">
        <w:rPr>
          <w:rFonts w:ascii="Consolas" w:hAnsi="Consolas" w:cs="Consolas"/>
          <w:sz w:val="16"/>
          <w:szCs w:val="16"/>
        </w:rPr>
        <w:t>Setor de Licitações</w:t>
      </w:r>
      <w:r w:rsidRPr="00223803">
        <w:rPr>
          <w:rFonts w:ascii="Consolas" w:hAnsi="Consolas" w:cs="Consolas"/>
          <w:sz w:val="16"/>
          <w:szCs w:val="16"/>
          <w:lang w:val="x-none"/>
        </w:rPr>
        <w:t xml:space="preserve">, no horário </w:t>
      </w:r>
      <w:r w:rsidR="00632072">
        <w:rPr>
          <w:rFonts w:ascii="Consolas" w:hAnsi="Consolas" w:cs="Consolas"/>
          <w:sz w:val="16"/>
          <w:szCs w:val="16"/>
        </w:rPr>
        <w:t>comercial</w:t>
      </w:r>
      <w:r w:rsidRPr="00223803">
        <w:rPr>
          <w:rFonts w:ascii="Consolas" w:hAnsi="Consolas" w:cs="Consolas"/>
          <w:sz w:val="16"/>
          <w:szCs w:val="16"/>
          <w:lang w:val="x-none"/>
        </w:rPr>
        <w:t xml:space="preserve"> para retirada pelos interessados, decorridos </w:t>
      </w:r>
      <w:r w:rsidR="00632072">
        <w:rPr>
          <w:rFonts w:ascii="Consolas" w:hAnsi="Consolas" w:cs="Consolas"/>
          <w:sz w:val="16"/>
          <w:szCs w:val="16"/>
        </w:rPr>
        <w:t>10</w:t>
      </w:r>
      <w:r w:rsidRPr="00223803">
        <w:rPr>
          <w:rFonts w:ascii="Consolas" w:hAnsi="Consolas" w:cs="Consolas"/>
          <w:sz w:val="16"/>
          <w:szCs w:val="16"/>
          <w:lang w:val="x-none"/>
        </w:rPr>
        <w:t xml:space="preserve"> (</w:t>
      </w:r>
      <w:r w:rsidR="00632072">
        <w:rPr>
          <w:rFonts w:ascii="Consolas" w:hAnsi="Consolas" w:cs="Consolas"/>
          <w:sz w:val="16"/>
          <w:szCs w:val="16"/>
        </w:rPr>
        <w:t>dez</w:t>
      </w:r>
      <w:r w:rsidRPr="00223803">
        <w:rPr>
          <w:rFonts w:ascii="Consolas" w:hAnsi="Consolas" w:cs="Consolas"/>
          <w:sz w:val="16"/>
          <w:szCs w:val="16"/>
          <w:lang w:val="x-none"/>
        </w:rPr>
        <w:t>) dias após a assinatura do contrato pela Adjudicatária, ou do julgamento do(s) recursos, no caso deste invalidar ato imprescindível à contratação.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ENCERRAMENTO</w:t>
      </w:r>
      <w:bookmarkStart w:id="0" w:name="_GoBack"/>
      <w:bookmarkEnd w:id="0"/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 xml:space="preserve">Ato contínuo, o </w:t>
      </w:r>
      <w:proofErr w:type="spellStart"/>
      <w:r w:rsidRPr="00223803">
        <w:rPr>
          <w:rFonts w:ascii="Consolas" w:hAnsi="Consolas" w:cs="Consolas"/>
          <w:sz w:val="16"/>
          <w:szCs w:val="16"/>
          <w:lang w:val="x-none"/>
        </w:rPr>
        <w:t>Sr</w:t>
      </w:r>
      <w:proofErr w:type="spellEnd"/>
      <w:r w:rsidRPr="00223803">
        <w:rPr>
          <w:rFonts w:ascii="Consolas" w:hAnsi="Consolas" w:cs="Consolas"/>
          <w:sz w:val="16"/>
          <w:szCs w:val="16"/>
          <w:lang w:val="x-none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902"/>
        <w:gridCol w:w="7111"/>
        <w:gridCol w:w="1211"/>
        <w:gridCol w:w="1211"/>
      </w:tblGrid>
      <w:tr w:rsidR="00223803" w:rsidRPr="00223803"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6739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LAMOUNIER CONSTRUCOES E SERVICOS - EIRELI - ME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Descrição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Valor Total</w:t>
            </w:r>
          </w:p>
        </w:tc>
      </w:tr>
      <w:tr w:rsidR="00223803" w:rsidRPr="00223803"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Proposta para todos os itens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jc w:val="right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647.999,99</w:t>
            </w: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 w:rsidRPr="00223803">
        <w:rPr>
          <w:rFonts w:ascii="Consolas" w:hAnsi="Consolas" w:cs="Consolas"/>
          <w:sz w:val="16"/>
          <w:szCs w:val="16"/>
          <w:lang w:val="x-none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OCORRÊNCIAS</w:t>
      </w:r>
    </w:p>
    <w:p w:rsidR="00223803" w:rsidRPr="00223803" w:rsidRDefault="00632072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  <w:r>
        <w:rPr>
          <w:rFonts w:ascii="Consolas" w:hAnsi="Consolas" w:cs="Consolas"/>
          <w:sz w:val="16"/>
          <w:szCs w:val="16"/>
        </w:rPr>
        <w:t>Terminada a Sessão Pública, tendo sido declarado o vencedor, ficou aberto o prazo de 03 (três) dias para a apresentação da planilha de custos atualizada com o valor final da licitante vencedora</w:t>
      </w:r>
      <w:r w:rsidR="00223803" w:rsidRPr="00223803">
        <w:rPr>
          <w:rFonts w:ascii="Consolas" w:hAnsi="Consolas" w:cs="Consolas"/>
          <w:sz w:val="16"/>
          <w:szCs w:val="16"/>
          <w:lang w:val="x-none"/>
        </w:rPr>
        <w:t>.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lang w:val="x-none"/>
        </w:rPr>
        <w:t>ASSINAM</w:t>
      </w: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5"/>
        <w:gridCol w:w="5208"/>
      </w:tblGrid>
      <w:tr w:rsidR="00223803" w:rsidRPr="00223803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DUCIELE DA SILVA NUNES DE MELO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Cargo: Membro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MARCIO ROBERTO MATTOS DA SILVA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Cargo: Membro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223803" w:rsidRPr="00223803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MARCUS VINICIUS CÂNDIDO DA SILVA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Cargo: Pregoeiro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  <w:tr w:rsidR="00223803" w:rsidRPr="00223803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sz w:val="16"/>
          <w:szCs w:val="16"/>
          <w:lang w:val="x-none"/>
        </w:rPr>
      </w:pPr>
    </w:p>
    <w:p w:rsidR="00223803" w:rsidRPr="00223803" w:rsidRDefault="00223803" w:rsidP="00223803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</w:pPr>
      <w:r w:rsidRPr="00223803">
        <w:rPr>
          <w:rFonts w:ascii="Consolas" w:hAnsi="Consolas" w:cs="Consolas"/>
          <w:b/>
          <w:bCs/>
          <w:sz w:val="16"/>
          <w:szCs w:val="16"/>
          <w:u w:val="single"/>
          <w:lang w:val="x-non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210"/>
        <w:gridCol w:w="5225"/>
      </w:tblGrid>
      <w:tr w:rsidR="00223803" w:rsidRPr="00223803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HELDER HENRIQUE M. DOS SANTOS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337.302.628-82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44.815.640-4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CERTAME ASSESSORIA E CONSULTORIA FERNANDOPOLIS EIRELI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MAIRA CATENA FERRAIOLI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297.621.598-70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34.181.300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LILIA CASTRO PERGER - ME</w:t>
            </w:r>
          </w:p>
        </w:tc>
      </w:tr>
      <w:tr w:rsidR="00223803" w:rsidRPr="00223803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KELSON WILLIANS GOUVEIA DE LIMA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256.577.428-18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27.314.525-3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KW LIMA COMERCIO DE MATERIAIS DE SEGURANCA, SERVICOS DE PORTARIA E LIMPEZA LTDA -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CELIO JOSE DOS SANTOS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079.514.688-43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19.250.801-5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BRU SERV SERVICOS EIRELI - ME</w:t>
            </w:r>
          </w:p>
        </w:tc>
      </w:tr>
      <w:tr w:rsidR="00223803" w:rsidRPr="00223803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LUIZ LOZZANO SANCHES NETO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064.933.586-47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50.735.430-8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SERVTEC SERVICOS EMPRESARIAIS LTDA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FRANSCISCO ANTONIO SANTINHO DE OLIVEIRA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364.021.518-40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40.288.704-9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AFC CORREIA - PRESTADORA DE SERVICOS LTDA - EPP</w:t>
            </w:r>
          </w:p>
        </w:tc>
      </w:tr>
      <w:tr w:rsidR="00223803" w:rsidRPr="00223803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LUIZ FERNANDO MIGUEL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417.559.868-58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47.392.265-4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ALFER PRESTADORA DE SERVICOS LTDA -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MARCOS AUGUSTO BATISTA GONÇALVES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457.089.673-15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35.335.098-9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MABG PRESTADORA DE SERVICOS - EIRELI - ME</w:t>
            </w:r>
          </w:p>
        </w:tc>
      </w:tr>
      <w:tr w:rsidR="00223803" w:rsidRPr="00223803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Representante: JOSE ROBERTO DOS SANTOS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CPF.: 104.855.478-30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RG.: 21.417.579-0</w:t>
            </w:r>
          </w:p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  <w:r w:rsidRPr="00223803">
              <w:rPr>
                <w:rFonts w:ascii="Consolas" w:hAnsi="Consolas" w:cs="Consolas"/>
                <w:sz w:val="16"/>
                <w:szCs w:val="16"/>
                <w:lang w:val="x-none"/>
              </w:rPr>
              <w:t>Empresa: LAMOUNIER CONSTRUCOES E SERVICOS - EIRELI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803" w:rsidRPr="00223803" w:rsidRDefault="00223803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6"/>
                <w:szCs w:val="16"/>
                <w:lang w:val="x-none"/>
              </w:rPr>
            </w:pPr>
          </w:p>
        </w:tc>
      </w:tr>
    </w:tbl>
    <w:p w:rsidR="00223803" w:rsidRPr="00223803" w:rsidRDefault="00223803" w:rsidP="00223803">
      <w:pPr>
        <w:autoSpaceDE w:val="0"/>
        <w:autoSpaceDN w:val="0"/>
        <w:adjustRightInd w:val="0"/>
        <w:spacing w:after="160" w:line="252" w:lineRule="auto"/>
        <w:rPr>
          <w:rFonts w:ascii="Consolas" w:hAnsi="Consolas" w:cs="Consolas"/>
          <w:sz w:val="16"/>
          <w:szCs w:val="16"/>
          <w:lang w:val="x-none"/>
        </w:rPr>
      </w:pPr>
    </w:p>
    <w:p w:rsidR="00272581" w:rsidRPr="00223803" w:rsidRDefault="00272581" w:rsidP="00223803">
      <w:pPr>
        <w:rPr>
          <w:rFonts w:ascii="Consolas" w:hAnsi="Consolas" w:cs="Consolas"/>
          <w:sz w:val="16"/>
          <w:szCs w:val="16"/>
          <w:lang w:val="x-none"/>
        </w:rPr>
      </w:pPr>
    </w:p>
    <w:sectPr w:rsidR="00272581" w:rsidRPr="00223803" w:rsidSect="00534669">
      <w:headerReference w:type="default" r:id="rId9"/>
      <w:footerReference w:type="even" r:id="rId10"/>
      <w:footerReference w:type="default" r:id="rId11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60" w:rsidRDefault="006D7860">
      <w:r>
        <w:separator/>
      </w:r>
    </w:p>
  </w:endnote>
  <w:endnote w:type="continuationSeparator" w:id="0">
    <w:p w:rsidR="006D7860" w:rsidRDefault="006D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C9" w:rsidRDefault="000809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1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1C9" w:rsidRDefault="00DA71C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C9" w:rsidRPr="00632072" w:rsidRDefault="00395787" w:rsidP="00BE70D4">
    <w:pPr>
      <w:pStyle w:val="Rodap"/>
      <w:jc w:val="center"/>
      <w:rPr>
        <w:rFonts w:ascii="Consolas" w:hAnsi="Consolas" w:cs="Consolas"/>
        <w:b/>
        <w:sz w:val="16"/>
        <w:szCs w:val="16"/>
      </w:rPr>
    </w:pPr>
    <w:r w:rsidRPr="00632072">
      <w:rPr>
        <w:rFonts w:ascii="Consolas" w:hAnsi="Consolas" w:cs="Consolas"/>
        <w:b/>
        <w:sz w:val="16"/>
        <w:szCs w:val="16"/>
      </w:rPr>
      <w:t xml:space="preserve">Ata da Sessão Pública – </w:t>
    </w:r>
    <w:r w:rsidR="00DA71C9" w:rsidRPr="00632072">
      <w:rPr>
        <w:rFonts w:ascii="Consolas" w:hAnsi="Consolas" w:cs="Consolas"/>
        <w:b/>
        <w:sz w:val="16"/>
        <w:szCs w:val="16"/>
      </w:rPr>
      <w:t>Pregão Presencial nº 01</w:t>
    </w:r>
    <w:r w:rsidR="00632072" w:rsidRPr="00632072">
      <w:rPr>
        <w:rFonts w:ascii="Consolas" w:hAnsi="Consolas" w:cs="Consolas"/>
        <w:b/>
        <w:sz w:val="16"/>
        <w:szCs w:val="16"/>
      </w:rPr>
      <w:t>7</w:t>
    </w:r>
    <w:r w:rsidR="00DA71C9" w:rsidRPr="00632072">
      <w:rPr>
        <w:rFonts w:ascii="Consolas" w:hAnsi="Consolas" w:cs="Consolas"/>
        <w:b/>
        <w:sz w:val="16"/>
        <w:szCs w:val="16"/>
      </w:rPr>
      <w:t xml:space="preserve">/2017 – </w:t>
    </w:r>
    <w:r w:rsidR="00DA71C9" w:rsidRPr="00632072"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026/2017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EndPr/>
      <w:sdtContent>
        <w:r w:rsidR="00DA71C9" w:rsidRPr="00632072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080910" w:rsidRPr="00632072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DA71C9" w:rsidRPr="00632072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080910" w:rsidRPr="00632072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AD5E7B" w:rsidRPr="00AD5E7B">
          <w:rPr>
            <w:rFonts w:ascii="Consolas" w:hAnsi="Consolas" w:cs="Consolas"/>
            <w:b/>
            <w:noProof/>
            <w:sz w:val="16"/>
            <w:szCs w:val="16"/>
            <w:lang w:val="en-US"/>
          </w:rPr>
          <w:t>7</w:t>
        </w:r>
        <w:r w:rsidR="00080910" w:rsidRPr="00632072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DA71C9" w:rsidRPr="00632072">
          <w:rPr>
            <w:rFonts w:ascii="Consolas" w:hAnsi="Consolas" w:cs="Consolas"/>
            <w:b/>
            <w:sz w:val="16"/>
            <w:szCs w:val="16"/>
          </w:rPr>
          <w:t>/</w:t>
        </w:r>
        <w:r w:rsidR="00632072" w:rsidRPr="00632072">
          <w:rPr>
            <w:rFonts w:ascii="Consolas" w:hAnsi="Consolas" w:cs="Consolas"/>
            <w:b/>
            <w:sz w:val="16"/>
            <w:szCs w:val="16"/>
          </w:rPr>
          <w:t>8</w:t>
        </w:r>
      </w:sdtContent>
    </w:sdt>
  </w:p>
  <w:p w:rsidR="00DA71C9" w:rsidRPr="00F44602" w:rsidRDefault="00DA71C9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60" w:rsidRDefault="006D7860">
      <w:r>
        <w:separator/>
      </w:r>
    </w:p>
  </w:footnote>
  <w:footnote w:type="continuationSeparator" w:id="0">
    <w:p w:rsidR="006D7860" w:rsidRDefault="006D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4" w:type="pct"/>
      <w:shd w:val="clear" w:color="auto" w:fill="FFFFFF"/>
      <w:tblLook w:val="04A0" w:firstRow="1" w:lastRow="0" w:firstColumn="1" w:lastColumn="0" w:noHBand="0" w:noVBand="1"/>
    </w:tblPr>
    <w:tblGrid>
      <w:gridCol w:w="1937"/>
      <w:gridCol w:w="8444"/>
    </w:tblGrid>
    <w:tr w:rsidR="00DA71C9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DA71C9" w:rsidRPr="00A05360" w:rsidRDefault="00A05360" w:rsidP="00534669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392430</wp:posOffset>
                    </wp:positionH>
                    <wp:positionV relativeFrom="paragraph">
                      <wp:posOffset>1073785</wp:posOffset>
                    </wp:positionV>
                    <wp:extent cx="6107430" cy="0"/>
                    <wp:effectExtent l="11430" t="6985" r="15240" b="12065"/>
                    <wp:wrapNone/>
                    <wp:docPr id="1" name="AutoShap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" o:spid="_x0000_s1026" type="#_x0000_t32" style="position:absolute;margin-left:30.9pt;margin-top:84.55pt;width:48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xWHwIAAD0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" strokeweight="1pt"/>
                </w:pict>
              </mc:Fallback>
            </mc:AlternateContent>
          </w:r>
          <w:r w:rsidR="00AD5E7B" w:rsidRPr="00A05360">
            <w:rPr>
              <w:rFonts w:ascii="Old English Text MT" w:hAnsi="Old English Text MT"/>
              <w:outline/>
              <w:noProof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;mso-position-horizontal-relative:text;mso-position-vertical-relative:text">
                <v:imagedata r:id="rId1" o:title=""/>
                <w10:wrap type="square"/>
              </v:shape>
              <o:OLEObject Type="Embed" ProgID="PBrush" ShapeID="_x0000_s1039" DrawAspect="Content" ObjectID="_1560242819" r:id="rId2"/>
            </w:pict>
          </w:r>
        </w:p>
      </w:tc>
      <w:tc>
        <w:tcPr>
          <w:tcW w:w="4067" w:type="pct"/>
          <w:shd w:val="clear" w:color="auto" w:fill="FFFFFF"/>
        </w:tcPr>
        <w:p w:rsidR="00DA71C9" w:rsidRPr="00053EBD" w:rsidRDefault="00223803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A05360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DA71C9" w:rsidRPr="00A05360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DA71C9" w:rsidRPr="00053EBD" w:rsidRDefault="00DA71C9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71C9" w:rsidRPr="0053466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DA71C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A71C9" w:rsidRPr="00A05360" w:rsidRDefault="00DA71C9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DA71C9" w:rsidRPr="00534669" w:rsidRDefault="00DA71C9" w:rsidP="005346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3B10"/>
    <w:multiLevelType w:val="hybridMultilevel"/>
    <w:tmpl w:val="463CF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66"/>
    <w:rsid w:val="000009DA"/>
    <w:rsid w:val="00000D82"/>
    <w:rsid w:val="00003E6A"/>
    <w:rsid w:val="00007614"/>
    <w:rsid w:val="00010206"/>
    <w:rsid w:val="00026A0A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80910"/>
    <w:rsid w:val="00095B65"/>
    <w:rsid w:val="00097DD3"/>
    <w:rsid w:val="000A304F"/>
    <w:rsid w:val="000B15F7"/>
    <w:rsid w:val="000B3743"/>
    <w:rsid w:val="000B689C"/>
    <w:rsid w:val="000C5288"/>
    <w:rsid w:val="000C5FBB"/>
    <w:rsid w:val="000C6F94"/>
    <w:rsid w:val="000C7B97"/>
    <w:rsid w:val="000E2AAB"/>
    <w:rsid w:val="000E5965"/>
    <w:rsid w:val="000E6BB2"/>
    <w:rsid w:val="000F612C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7051"/>
    <w:rsid w:val="001672DE"/>
    <w:rsid w:val="00186CC9"/>
    <w:rsid w:val="00186CD2"/>
    <w:rsid w:val="001912EC"/>
    <w:rsid w:val="00194DDA"/>
    <w:rsid w:val="00195374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14D7A"/>
    <w:rsid w:val="002229A5"/>
    <w:rsid w:val="00223803"/>
    <w:rsid w:val="00240422"/>
    <w:rsid w:val="00240BD1"/>
    <w:rsid w:val="00251C48"/>
    <w:rsid w:val="002604E0"/>
    <w:rsid w:val="00262600"/>
    <w:rsid w:val="002653B6"/>
    <w:rsid w:val="002679EF"/>
    <w:rsid w:val="00272581"/>
    <w:rsid w:val="0027703D"/>
    <w:rsid w:val="0028005A"/>
    <w:rsid w:val="0028251B"/>
    <w:rsid w:val="0028469E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630A"/>
    <w:rsid w:val="002F6E44"/>
    <w:rsid w:val="002F78C9"/>
    <w:rsid w:val="00310A51"/>
    <w:rsid w:val="003118C9"/>
    <w:rsid w:val="00314082"/>
    <w:rsid w:val="003306AC"/>
    <w:rsid w:val="00340FE0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4DB1"/>
    <w:rsid w:val="00385BAC"/>
    <w:rsid w:val="00393190"/>
    <w:rsid w:val="00395787"/>
    <w:rsid w:val="00396EC1"/>
    <w:rsid w:val="003A3B51"/>
    <w:rsid w:val="003C0DD3"/>
    <w:rsid w:val="003C4269"/>
    <w:rsid w:val="003C5116"/>
    <w:rsid w:val="003D40D0"/>
    <w:rsid w:val="003E0AC2"/>
    <w:rsid w:val="003E11B0"/>
    <w:rsid w:val="003E3848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745E"/>
    <w:rsid w:val="00480340"/>
    <w:rsid w:val="004927BA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4522"/>
    <w:rsid w:val="0061591C"/>
    <w:rsid w:val="00615A9D"/>
    <w:rsid w:val="00616651"/>
    <w:rsid w:val="00621A93"/>
    <w:rsid w:val="00622D10"/>
    <w:rsid w:val="00625E56"/>
    <w:rsid w:val="006261D2"/>
    <w:rsid w:val="006303A3"/>
    <w:rsid w:val="006306DD"/>
    <w:rsid w:val="00632072"/>
    <w:rsid w:val="006363E8"/>
    <w:rsid w:val="0064048D"/>
    <w:rsid w:val="00640630"/>
    <w:rsid w:val="006414CD"/>
    <w:rsid w:val="00643355"/>
    <w:rsid w:val="00645628"/>
    <w:rsid w:val="006606CD"/>
    <w:rsid w:val="0066104B"/>
    <w:rsid w:val="00663DB3"/>
    <w:rsid w:val="00680039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2E4C"/>
    <w:rsid w:val="006D52F9"/>
    <w:rsid w:val="006D7860"/>
    <w:rsid w:val="006E107E"/>
    <w:rsid w:val="006E13DD"/>
    <w:rsid w:val="006E22FB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D1D19"/>
    <w:rsid w:val="007D4E4A"/>
    <w:rsid w:val="007D6DB9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522D9"/>
    <w:rsid w:val="00860C08"/>
    <w:rsid w:val="00861AF5"/>
    <w:rsid w:val="00871EBC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740C"/>
    <w:rsid w:val="00981672"/>
    <w:rsid w:val="009828CC"/>
    <w:rsid w:val="0098652C"/>
    <w:rsid w:val="00991C0A"/>
    <w:rsid w:val="00993F91"/>
    <w:rsid w:val="009A0DFA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A04A02"/>
    <w:rsid w:val="00A05360"/>
    <w:rsid w:val="00A05BA5"/>
    <w:rsid w:val="00A07316"/>
    <w:rsid w:val="00A12CB0"/>
    <w:rsid w:val="00A1439F"/>
    <w:rsid w:val="00A2073A"/>
    <w:rsid w:val="00A468BF"/>
    <w:rsid w:val="00A5411C"/>
    <w:rsid w:val="00A55EBF"/>
    <w:rsid w:val="00A65639"/>
    <w:rsid w:val="00A6691C"/>
    <w:rsid w:val="00A70E4D"/>
    <w:rsid w:val="00A75D11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D5E7B"/>
    <w:rsid w:val="00AE4835"/>
    <w:rsid w:val="00AE6919"/>
    <w:rsid w:val="00AF56B2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3F19"/>
    <w:rsid w:val="00C966A8"/>
    <w:rsid w:val="00CA1B37"/>
    <w:rsid w:val="00CA3386"/>
    <w:rsid w:val="00CA7C0E"/>
    <w:rsid w:val="00CB2021"/>
    <w:rsid w:val="00CB7060"/>
    <w:rsid w:val="00CB7163"/>
    <w:rsid w:val="00CB7930"/>
    <w:rsid w:val="00CC5D4C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E5C"/>
    <w:rsid w:val="00D66974"/>
    <w:rsid w:val="00D670EF"/>
    <w:rsid w:val="00D71ED5"/>
    <w:rsid w:val="00D74010"/>
    <w:rsid w:val="00D754DC"/>
    <w:rsid w:val="00D75560"/>
    <w:rsid w:val="00D93875"/>
    <w:rsid w:val="00D94501"/>
    <w:rsid w:val="00D9556A"/>
    <w:rsid w:val="00D967E0"/>
    <w:rsid w:val="00DA39F2"/>
    <w:rsid w:val="00DA71C9"/>
    <w:rsid w:val="00DB11A7"/>
    <w:rsid w:val="00DB6BDB"/>
    <w:rsid w:val="00DC14B5"/>
    <w:rsid w:val="00DC6D5B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27B33"/>
    <w:rsid w:val="00E31A17"/>
    <w:rsid w:val="00E33E19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73146"/>
    <w:rsid w:val="00F83951"/>
    <w:rsid w:val="00F87F7D"/>
    <w:rsid w:val="00FA0F62"/>
    <w:rsid w:val="00FB05FB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B220-D6E1-4037-9A4E-25594F3D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31502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3</cp:revision>
  <cp:lastPrinted>2017-06-29T14:45:00Z</cp:lastPrinted>
  <dcterms:created xsi:type="dcterms:W3CDTF">2017-06-29T15:00:00Z</dcterms:created>
  <dcterms:modified xsi:type="dcterms:W3CDTF">2017-06-29T15:01:00Z</dcterms:modified>
</cp:coreProperties>
</file>