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7F" w:rsidRPr="00B7757F" w:rsidRDefault="00B7757F" w:rsidP="00B7757F">
      <w:pPr>
        <w:autoSpaceDE w:val="0"/>
        <w:autoSpaceDN w:val="0"/>
        <w:adjustRightInd w:val="0"/>
        <w:ind w:left="0" w:right="0"/>
        <w:jc w:val="center"/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  <w:t>ATA DE SESSÃO PÚBLICA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jc w:val="center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jc w:val="center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Proc. Licitatório n.º 000058/19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PREGÃO PRESENCIAL n.º 21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Sessão: 1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Objeto: Aquisição de Fraldas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Na data de 02 de setembro de 2019, às 14:30, o Pregoeiro e a Equipe de Apoio reuniram-se para a Sessão Pública de julgamento do Pregão em epígrafe.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CREDENCIAMENTO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Declarada aberta a sessão pelo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19"/>
        <w:gridCol w:w="4004"/>
        <w:gridCol w:w="1384"/>
        <w:gridCol w:w="1888"/>
        <w:gridCol w:w="1888"/>
      </w:tblGrid>
      <w:tr w:rsidR="00B7757F" w:rsidRPr="00B7757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Tipo Empresa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Preferência de contratação (art. 44 da LC 123/2006)</w:t>
            </w:r>
          </w:p>
        </w:tc>
      </w:tr>
      <w:tr w:rsidR="00B7757F" w:rsidRPr="00B7757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RODRIGO ANTONIO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OUTRAS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160.727.508-26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04.063.331/0001-21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26.165.889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Não</w:t>
            </w:r>
          </w:p>
        </w:tc>
      </w:tr>
      <w:tr w:rsidR="00B7757F" w:rsidRPr="00B7757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PEDRO RAFAEL PALUDETTO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369.395.588-37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03.434.334/0001-61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44.753.493-2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Não</w:t>
            </w:r>
          </w:p>
        </w:tc>
      </w:tr>
      <w:tr w:rsidR="00B7757F" w:rsidRPr="00B7757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DIEGO RAFAEL BARBOSA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EPP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369.316.238-77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01.371.480/0001-60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33.701.916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</w:tr>
      <w:tr w:rsidR="00B7757F" w:rsidRPr="00B7757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THIAGO ALBERTO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344.270.968-75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06.230.386/0001-04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34.172.283-2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O Pregoeiro comunicou o encerramento do credenciamento.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Ao término do credenciamento, o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REGISTRO E CLASSIFICAÇÃO DA PROPOSTA ESCRITA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80"/>
        <w:gridCol w:w="3789"/>
        <w:gridCol w:w="1356"/>
        <w:gridCol w:w="980"/>
        <w:gridCol w:w="980"/>
        <w:gridCol w:w="1094"/>
      </w:tblGrid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13.230,00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15.570,00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21.562,50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26.437,50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30.937,50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22500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29.700,00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35.550,00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40.275,00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563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219,57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230,83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320,91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Motivo: ERRO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275,87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387,00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396,00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558,00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Motivo: ERRO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1.470,00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1.470,00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2.130,00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Motivo: ERRO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1.980,00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2.730,00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2.835,00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4.252,50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4.567,50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3.120,00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4.095,00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4.155,00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3.825,00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4.237,50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6.225,00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6.210,00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6.952,50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7.807,50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10.417,50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3.180,00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3.630,00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3.960,00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5.370,00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2.010,00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2.175,00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2.835,00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4.410,00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10.312,50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9.900,00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13.425,00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76,67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106,59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1.417,50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1.365,00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1.385,00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1.412,50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2.602,50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3.472,50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1.320,00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1.790,00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Desclassificado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RODADA DE LANCES, LC 123 / 2006 E NEGOCIAÇÃO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735"/>
        <w:gridCol w:w="980"/>
        <w:gridCol w:w="3773"/>
        <w:gridCol w:w="980"/>
        <w:gridCol w:w="980"/>
        <w:gridCol w:w="1601"/>
      </w:tblGrid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563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</w:t>
            </w: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Negociado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. Lance </w:t>
            </w: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Negociado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20,46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Negociado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PREVENÇÃO COMERCIAL HOSPITALAR LTDA </w:t>
            </w: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B7757F" w:rsidRPr="00B775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SITUAÇÃO DOS ITENS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23"/>
        <w:gridCol w:w="993"/>
        <w:gridCol w:w="4916"/>
        <w:gridCol w:w="1123"/>
        <w:gridCol w:w="1628"/>
      </w:tblGrid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Cod</w:t>
            </w:r>
            <w:proofErr w:type="spellEnd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. </w:t>
            </w:r>
            <w:proofErr w:type="spellStart"/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1,46667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2,16333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0,60333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563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0,90333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1,25667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3,85667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1,95333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2,24333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6653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MEDIMPORT COMERCIO DE PRODUTOS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1,29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1,46667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2,16333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0,60333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0,68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0,90333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1,25667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3,85667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1,95333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  <w:tr w:rsidR="00B7757F" w:rsidRPr="00B7757F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2,24333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HABILITAÇÃO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49"/>
        <w:gridCol w:w="4395"/>
        <w:gridCol w:w="1123"/>
        <w:gridCol w:w="2132"/>
        <w:gridCol w:w="1384"/>
      </w:tblGrid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OUTRAS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RODRIGO ANTONIO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Habilitado </w:t>
            </w: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PEDRO RAFAEL PALUDETTO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Habilitado </w:t>
            </w: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DIEGO RAFAEL BARBOSA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Habilitado </w:t>
            </w: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THIAGO ALBERTO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Habilitado </w:t>
            </w: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ADJUDICAÇÃO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49"/>
        <w:gridCol w:w="993"/>
        <w:gridCol w:w="4769"/>
        <w:gridCol w:w="993"/>
        <w:gridCol w:w="2279"/>
      </w:tblGrid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9000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563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002.020.590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 xml:space="preserve">FRALDA DESCARTÁVEL GERIÁTRICA, USO ADULTO, </w:t>
            </w: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24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28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Em seguida, informou que o processo seria encaminhado à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Sra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Prefeita Municipal para homologação. Informou ainda o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Pirajui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ENCERRAMENTO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Ato contínuo, o </w:t>
      </w:r>
      <w:proofErr w:type="spellStart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80"/>
        <w:gridCol w:w="4279"/>
        <w:gridCol w:w="980"/>
        <w:gridCol w:w="980"/>
        <w:gridCol w:w="980"/>
        <w:gridCol w:w="980"/>
      </w:tblGrid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4484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PREVENÇÃO COMERCIAL HOSPITALAR LTDA EPP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CNPJ: 01.371.480/0001-60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RUA YOSHI SATO, 177 - CENTRO, GUAIÇARA - SP, CEP: 16430-000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Telefone: 14 - 35471637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19.800,00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3.600,00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795,00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8.250,00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EXTRA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6.600,00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002.020.555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XXG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1.200,00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003.038.487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ABSORVENTE GERIÁTRICO COM COBERTURA DE ALGODÃO SUAVE COM 10 UNIDADES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1.050,00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645,00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42.205,00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5861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CIRURGICA UNIÃO LTDA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CNPJ: 04.063.331/0001-21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AVENIDA 28-A, 645 - VILA ALEMÃ, RIO CLARO - SP, CEP: 13506-685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24.750,00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6.210,00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30.960,00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6086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SOROMED MARILIA LTDA ME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CNPJ: 06.230.386/0001-04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AV MANOEL MULLER, 126, MARILIA - SP, CEP: 17507-200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Telefone: 14-3451-7316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10.260,00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213,94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378,00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1.440,00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2.677,50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PEQUENA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3.420,00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7.125,00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PEQUENA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71,06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MÉDIA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126,00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480,00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003.038.792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INFANTIL EXTRA GRANDE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892,50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1.000,00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002.020.562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TIPO TANGA TENA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2.070,00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30.154,00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6653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MEDIMPORT COMERCIO DE PRODUTOS HOSPITALARES EIRELI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CNPJ: 03.434.334/0001-61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 FRANCISCO DIOGO DE ASSIS VASCONCELOS, 677 - JARDIM PIRATININGA, OSASCO - SP, CEP: 06230-010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Telefone: (11) 3837-9517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003.038.786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GERIÁTRICA MÉDIA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18750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21.375,00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002.020.590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3.000,00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3.150,00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002.021.066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FRALDA TURMA DA MONICA XG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1.935,00</w:t>
            </w:r>
          </w:p>
        </w:tc>
      </w:tr>
      <w:tr w:rsidR="00B7757F" w:rsidRPr="00B7757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29.460,00</w:t>
            </w: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OCORRÊNCIAS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sz w:val="16"/>
          <w:szCs w:val="16"/>
          <w:lang w:val="x-none"/>
        </w:rPr>
        <w:t>Não houve.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ASSINAM</w:t>
      </w: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882"/>
      </w:tblGrid>
      <w:tr w:rsidR="00B7757F" w:rsidRPr="00B775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___________________________________________________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DUCIELE DA SILVA NUNES DE MELO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Cargo: Membro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</w:t>
            </w:r>
          </w:p>
          <w:p w:rsidR="00B7757F" w:rsidRPr="00B7757F" w:rsidRDefault="00D260D6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</w:rPr>
            </w:pPr>
            <w:r>
              <w:rPr>
                <w:rFonts w:ascii="Book Antiqua" w:eastAsiaTheme="minorHAnsi" w:hAnsi="Book Antiqua" w:cs="Arial"/>
                <w:sz w:val="16"/>
                <w:szCs w:val="16"/>
              </w:rPr>
              <w:t>MARIANE APARECIDA CATOSSI FLORENCIO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Cargo: Membro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MARCUS VINICIUS CÂNDIDO DA SILVA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Cargo: Pregoeiro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  <w:tr w:rsidR="00B7757F" w:rsidRPr="00B775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B7757F" w:rsidRPr="00B7757F" w:rsidRDefault="00B7757F" w:rsidP="00B7757F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</w:pPr>
      <w:r w:rsidRPr="00B7757F"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91"/>
        <w:gridCol w:w="4892"/>
      </w:tblGrid>
      <w:tr w:rsidR="00B7757F" w:rsidRPr="00B7757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Representante: RODRIGO ANTONIO DA SILVA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CPF.: 160.727.508-26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RG.: 26.165.889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Empresa: CIRURGICA UNIÃO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Representante: PEDRO RAFAEL PALUDETTO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CPF.: 369.395.588-37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RG.: 44.753.493-2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Empresa: MEDIMPORT COMERCIO DE PRODUTOS HOSPITALARES EIRELI</w:t>
            </w:r>
          </w:p>
        </w:tc>
      </w:tr>
      <w:tr w:rsidR="00B7757F" w:rsidRPr="00B7757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Representante: DIEGO RAFAEL BARBOSA DE SOUZA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CPF.: 369.316.238-77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RG.: 33.701.916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Empresa: PREVENÇÃO COMERCIAL HOSPITALAR LTDA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Representante: THIAGO ALBERTO RIBEIRO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CPF.: 344.270.968-75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RG.: 34.172.283-2</w:t>
            </w:r>
          </w:p>
          <w:p w:rsidR="00B7757F" w:rsidRPr="00B7757F" w:rsidRDefault="00B7757F" w:rsidP="00B7757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B7757F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Empresa: SOROMED MARILIA LTDA ME</w:t>
            </w:r>
          </w:p>
        </w:tc>
      </w:tr>
    </w:tbl>
    <w:p w:rsidR="00B7757F" w:rsidRPr="00B7757F" w:rsidRDefault="00B7757F" w:rsidP="00B7757F">
      <w:pPr>
        <w:autoSpaceDE w:val="0"/>
        <w:autoSpaceDN w:val="0"/>
        <w:adjustRightInd w:val="0"/>
        <w:spacing w:after="160" w:line="252" w:lineRule="auto"/>
        <w:ind w:left="0" w:right="0"/>
        <w:jc w:val="left"/>
        <w:rPr>
          <w:rFonts w:ascii="Book Antiqua" w:eastAsiaTheme="minorHAnsi" w:hAnsi="Book Antiqua" w:cs="Calibri"/>
          <w:sz w:val="16"/>
          <w:szCs w:val="16"/>
        </w:rPr>
      </w:pPr>
    </w:p>
    <w:p w:rsidR="00D121F3" w:rsidRPr="00B7757F" w:rsidRDefault="00D121F3" w:rsidP="00B7757F">
      <w:pPr>
        <w:rPr>
          <w:rFonts w:ascii="Book Antiqua" w:hAnsi="Book Antiqua"/>
          <w:sz w:val="16"/>
          <w:szCs w:val="16"/>
          <w:lang w:val="x-none"/>
        </w:rPr>
      </w:pPr>
    </w:p>
    <w:sectPr w:rsidR="00D121F3" w:rsidRPr="00B7757F" w:rsidSect="00A0561D">
      <w:headerReference w:type="default" r:id="rId9"/>
      <w:pgSz w:w="11906" w:h="16838"/>
      <w:pgMar w:top="141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65" w:rsidRDefault="00064465" w:rsidP="00EB5DA3">
      <w:r>
        <w:separator/>
      </w:r>
    </w:p>
  </w:endnote>
  <w:endnote w:type="continuationSeparator" w:id="0">
    <w:p w:rsidR="00064465" w:rsidRDefault="00064465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65" w:rsidRDefault="00064465" w:rsidP="00EB5DA3">
      <w:r>
        <w:separator/>
      </w:r>
    </w:p>
  </w:footnote>
  <w:footnote w:type="continuationSeparator" w:id="0">
    <w:p w:rsidR="00064465" w:rsidRDefault="00064465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812"/>
      <w:gridCol w:w="8651"/>
    </w:tblGrid>
    <w:tr w:rsidR="00D260D6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D260D6" w:rsidRPr="00B7757F" w:rsidRDefault="00D260D6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61B75CA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B7757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28944054" r:id="rId2"/>
            </w:pict>
          </w:r>
        </w:p>
      </w:tc>
      <w:tc>
        <w:tcPr>
          <w:tcW w:w="4134" w:type="pct"/>
          <w:shd w:val="clear" w:color="auto" w:fill="FFFFFF"/>
        </w:tcPr>
        <w:p w:rsidR="00D260D6" w:rsidRPr="00053EBD" w:rsidRDefault="00D260D6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997EFE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D260D6" w:rsidRPr="00053EBD" w:rsidRDefault="00D260D6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260D6" w:rsidRPr="00534669" w:rsidRDefault="00D260D6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D260D6" w:rsidRDefault="00D260D6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260D6" w:rsidRPr="00B7757F" w:rsidRDefault="00D260D6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D260D6" w:rsidRPr="00BF5471" w:rsidRDefault="00D260D6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06461"/>
    <w:rsid w:val="00012A06"/>
    <w:rsid w:val="000154CA"/>
    <w:rsid w:val="00025CED"/>
    <w:rsid w:val="000327BA"/>
    <w:rsid w:val="00054AE0"/>
    <w:rsid w:val="00056972"/>
    <w:rsid w:val="00061BCB"/>
    <w:rsid w:val="00064465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B46C3"/>
    <w:rsid w:val="000B7424"/>
    <w:rsid w:val="000F7128"/>
    <w:rsid w:val="00100309"/>
    <w:rsid w:val="00102E60"/>
    <w:rsid w:val="00104223"/>
    <w:rsid w:val="00107AA7"/>
    <w:rsid w:val="00114CE1"/>
    <w:rsid w:val="001464B3"/>
    <w:rsid w:val="00157108"/>
    <w:rsid w:val="0015731C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97A"/>
    <w:rsid w:val="00216A38"/>
    <w:rsid w:val="00226B3A"/>
    <w:rsid w:val="00230C26"/>
    <w:rsid w:val="00234D9F"/>
    <w:rsid w:val="00270646"/>
    <w:rsid w:val="00276CB8"/>
    <w:rsid w:val="00281034"/>
    <w:rsid w:val="00282D0B"/>
    <w:rsid w:val="00284CC2"/>
    <w:rsid w:val="0028718B"/>
    <w:rsid w:val="00292D8C"/>
    <w:rsid w:val="00293097"/>
    <w:rsid w:val="0029396A"/>
    <w:rsid w:val="002A06EB"/>
    <w:rsid w:val="002A250B"/>
    <w:rsid w:val="002A78F2"/>
    <w:rsid w:val="002E0EF7"/>
    <w:rsid w:val="002E1CDC"/>
    <w:rsid w:val="002E3304"/>
    <w:rsid w:val="00301E39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51127"/>
    <w:rsid w:val="00461548"/>
    <w:rsid w:val="00461896"/>
    <w:rsid w:val="00466D15"/>
    <w:rsid w:val="004734E4"/>
    <w:rsid w:val="00476B9F"/>
    <w:rsid w:val="0049020A"/>
    <w:rsid w:val="004C7B6B"/>
    <w:rsid w:val="004D2EB5"/>
    <w:rsid w:val="004E17A4"/>
    <w:rsid w:val="00505548"/>
    <w:rsid w:val="00521A68"/>
    <w:rsid w:val="005268CA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C5D90"/>
    <w:rsid w:val="005D02B7"/>
    <w:rsid w:val="005D516B"/>
    <w:rsid w:val="005E0FF5"/>
    <w:rsid w:val="00604BD8"/>
    <w:rsid w:val="00614DBA"/>
    <w:rsid w:val="0062161E"/>
    <w:rsid w:val="0062420E"/>
    <w:rsid w:val="00632E6B"/>
    <w:rsid w:val="00654673"/>
    <w:rsid w:val="00697515"/>
    <w:rsid w:val="006B4873"/>
    <w:rsid w:val="006B5215"/>
    <w:rsid w:val="006B5E73"/>
    <w:rsid w:val="006D2D80"/>
    <w:rsid w:val="006D3F2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86E60"/>
    <w:rsid w:val="007A508B"/>
    <w:rsid w:val="007C3FBA"/>
    <w:rsid w:val="007C549F"/>
    <w:rsid w:val="007D6E47"/>
    <w:rsid w:val="007F5F53"/>
    <w:rsid w:val="00804A7A"/>
    <w:rsid w:val="008058A2"/>
    <w:rsid w:val="00816A98"/>
    <w:rsid w:val="00817665"/>
    <w:rsid w:val="008212A4"/>
    <w:rsid w:val="008268CA"/>
    <w:rsid w:val="00836F91"/>
    <w:rsid w:val="00846A9E"/>
    <w:rsid w:val="00855FAB"/>
    <w:rsid w:val="008619FE"/>
    <w:rsid w:val="00881810"/>
    <w:rsid w:val="008C0528"/>
    <w:rsid w:val="008C0F32"/>
    <w:rsid w:val="008D1D5C"/>
    <w:rsid w:val="008E3B68"/>
    <w:rsid w:val="008F30E2"/>
    <w:rsid w:val="008F3C3B"/>
    <w:rsid w:val="00910537"/>
    <w:rsid w:val="00924468"/>
    <w:rsid w:val="00933371"/>
    <w:rsid w:val="00936D3C"/>
    <w:rsid w:val="00961FA9"/>
    <w:rsid w:val="009712BE"/>
    <w:rsid w:val="009739DD"/>
    <w:rsid w:val="009801C7"/>
    <w:rsid w:val="00981A13"/>
    <w:rsid w:val="00993096"/>
    <w:rsid w:val="00997EFE"/>
    <w:rsid w:val="009A6316"/>
    <w:rsid w:val="009C3343"/>
    <w:rsid w:val="009D02CC"/>
    <w:rsid w:val="009D4992"/>
    <w:rsid w:val="009F49E7"/>
    <w:rsid w:val="00A0561D"/>
    <w:rsid w:val="00A1740D"/>
    <w:rsid w:val="00A23C3E"/>
    <w:rsid w:val="00A2693C"/>
    <w:rsid w:val="00A415C3"/>
    <w:rsid w:val="00A43821"/>
    <w:rsid w:val="00A5349F"/>
    <w:rsid w:val="00A8048D"/>
    <w:rsid w:val="00A87F5E"/>
    <w:rsid w:val="00A97BE3"/>
    <w:rsid w:val="00AB1D61"/>
    <w:rsid w:val="00AD1BAD"/>
    <w:rsid w:val="00AD1CC5"/>
    <w:rsid w:val="00AE01B9"/>
    <w:rsid w:val="00AE7CDF"/>
    <w:rsid w:val="00B06576"/>
    <w:rsid w:val="00B33DA8"/>
    <w:rsid w:val="00B42443"/>
    <w:rsid w:val="00B44547"/>
    <w:rsid w:val="00B45E8D"/>
    <w:rsid w:val="00B53475"/>
    <w:rsid w:val="00B6747A"/>
    <w:rsid w:val="00B71E33"/>
    <w:rsid w:val="00B7757F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34EFF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D121F3"/>
    <w:rsid w:val="00D1376B"/>
    <w:rsid w:val="00D213EC"/>
    <w:rsid w:val="00D260D6"/>
    <w:rsid w:val="00D26A3A"/>
    <w:rsid w:val="00D32E19"/>
    <w:rsid w:val="00D429C1"/>
    <w:rsid w:val="00D47216"/>
    <w:rsid w:val="00D552CD"/>
    <w:rsid w:val="00D707AC"/>
    <w:rsid w:val="00D81397"/>
    <w:rsid w:val="00D9145B"/>
    <w:rsid w:val="00D91588"/>
    <w:rsid w:val="00D93FAB"/>
    <w:rsid w:val="00D95EAF"/>
    <w:rsid w:val="00D969F8"/>
    <w:rsid w:val="00DA5B37"/>
    <w:rsid w:val="00DA7DB5"/>
    <w:rsid w:val="00DB122C"/>
    <w:rsid w:val="00DB6CB1"/>
    <w:rsid w:val="00DC41EB"/>
    <w:rsid w:val="00DC7C5B"/>
    <w:rsid w:val="00DE0DD3"/>
    <w:rsid w:val="00DE3DAE"/>
    <w:rsid w:val="00DF2B2A"/>
    <w:rsid w:val="00DF4634"/>
    <w:rsid w:val="00E05408"/>
    <w:rsid w:val="00E05863"/>
    <w:rsid w:val="00E05FB1"/>
    <w:rsid w:val="00E06913"/>
    <w:rsid w:val="00E103BC"/>
    <w:rsid w:val="00E130E9"/>
    <w:rsid w:val="00E15A53"/>
    <w:rsid w:val="00E170FF"/>
    <w:rsid w:val="00E20220"/>
    <w:rsid w:val="00E2438B"/>
    <w:rsid w:val="00E2591E"/>
    <w:rsid w:val="00E36F07"/>
    <w:rsid w:val="00E44BFA"/>
    <w:rsid w:val="00E5080C"/>
    <w:rsid w:val="00E541B4"/>
    <w:rsid w:val="00E56C91"/>
    <w:rsid w:val="00E642FD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A6CFE"/>
    <w:rsid w:val="00EB24DE"/>
    <w:rsid w:val="00EB3BED"/>
    <w:rsid w:val="00EB5DA3"/>
    <w:rsid w:val="00EE7B59"/>
    <w:rsid w:val="00F01E71"/>
    <w:rsid w:val="00F06445"/>
    <w:rsid w:val="00F14CCC"/>
    <w:rsid w:val="00F30556"/>
    <w:rsid w:val="00F30792"/>
    <w:rsid w:val="00F53D3F"/>
    <w:rsid w:val="00F63747"/>
    <w:rsid w:val="00F75E88"/>
    <w:rsid w:val="00F76112"/>
    <w:rsid w:val="00F92793"/>
    <w:rsid w:val="00F96F4C"/>
    <w:rsid w:val="00FB0012"/>
    <w:rsid w:val="00FC57D3"/>
    <w:rsid w:val="00FD5942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301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01E3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301E3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01E39"/>
    <w:rPr>
      <w:sz w:val="20"/>
      <w:szCs w:val="20"/>
    </w:rPr>
  </w:style>
  <w:style w:type="character" w:customStyle="1" w:styleId="Heading">
    <w:name w:val="Heading"/>
    <w:uiPriority w:val="99"/>
    <w:rsid w:val="00301E3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01E3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01E3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01E3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01E39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301E39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301E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301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01E3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301E39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01E39"/>
    <w:rPr>
      <w:sz w:val="20"/>
      <w:szCs w:val="20"/>
    </w:rPr>
  </w:style>
  <w:style w:type="character" w:customStyle="1" w:styleId="Heading">
    <w:name w:val="Heading"/>
    <w:uiPriority w:val="99"/>
    <w:rsid w:val="00301E3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01E3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01E3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01E3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01E39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301E39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301E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05AE-4038-4378-B29D-43A400B4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7574</Words>
  <Characters>40905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4</cp:revision>
  <cp:lastPrinted>2019-09-02T18:34:00Z</cp:lastPrinted>
  <dcterms:created xsi:type="dcterms:W3CDTF">2019-09-02T18:26:00Z</dcterms:created>
  <dcterms:modified xsi:type="dcterms:W3CDTF">2019-09-02T18:41:00Z</dcterms:modified>
</cp:coreProperties>
</file>