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88" w:rsidRP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left"/>
        <w:rPr>
          <w:rFonts w:ascii="Book Antiqua" w:hAnsi="Book Antiqua" w:cs="Consolas"/>
          <w:b/>
          <w:bCs/>
          <w:sz w:val="52"/>
          <w:szCs w:val="52"/>
        </w:rPr>
      </w:pPr>
      <w:r w:rsidRPr="00AC1B88">
        <w:rPr>
          <w:rFonts w:ascii="Book Antiqua" w:hAnsi="Book Antiqua" w:cs="Consolas"/>
          <w:b/>
          <w:bCs/>
          <w:sz w:val="52"/>
          <w:szCs w:val="52"/>
        </w:rPr>
        <w:t>CONTRATO Nº 07</w:t>
      </w:r>
      <w:r w:rsidR="001819C2">
        <w:rPr>
          <w:rFonts w:ascii="Book Antiqua" w:hAnsi="Book Antiqua" w:cs="Consolas"/>
          <w:b/>
          <w:bCs/>
          <w:sz w:val="52"/>
          <w:szCs w:val="52"/>
        </w:rPr>
        <w:t>7</w:t>
      </w:r>
      <w:r w:rsidRPr="00AC1B88">
        <w:rPr>
          <w:rFonts w:ascii="Book Antiqua" w:hAnsi="Book Antiqua" w:cs="Consolas"/>
          <w:b/>
          <w:bCs/>
          <w:sz w:val="52"/>
          <w:szCs w:val="52"/>
        </w:rPr>
        <w:t>/2019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E23F95" w:rsidRDefault="00AC1B88" w:rsidP="00AC1B88">
      <w:pPr>
        <w:tabs>
          <w:tab w:val="left" w:pos="-1701"/>
        </w:tabs>
        <w:autoSpaceDE w:val="0"/>
        <w:autoSpaceDN w:val="0"/>
        <w:adjustRightInd w:val="0"/>
        <w:ind w:left="482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CONTRATO QUE ENTRE SI CELEBRAM O 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E A EMPRESA </w:t>
      </w:r>
      <w:r w:rsidR="001819C2" w:rsidRPr="009324F2">
        <w:rPr>
          <w:rFonts w:ascii="Book Antiqua" w:hAnsi="Book Antiqua" w:cs="Consolas"/>
          <w:b/>
          <w:bCs/>
          <w:sz w:val="28"/>
          <w:szCs w:val="28"/>
        </w:rPr>
        <w:t>LENISE ARRABACA BARBOSA INFORMATICA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(EM RECUPERAÇÃO JUDICIAL/EXTRAJUDICIAL, </w:t>
      </w:r>
      <w:r w:rsidRPr="00E23F95">
        <w:rPr>
          <w:rFonts w:ascii="Book Antiqua" w:hAnsi="Book Antiqua" w:cs="Consolas"/>
          <w:b/>
          <w:sz w:val="28"/>
          <w:szCs w:val="28"/>
        </w:rPr>
        <w:t xml:space="preserve">QUANDO FOR O CASO) PARA </w:t>
      </w:r>
      <w:r w:rsidRPr="00E23F95">
        <w:rPr>
          <w:rFonts w:ascii="Book Antiqua" w:hAnsi="Book Antiqua" w:cs="Consolas"/>
          <w:b/>
          <w:bCs/>
          <w:sz w:val="28"/>
          <w:szCs w:val="28"/>
        </w:rPr>
        <w:t xml:space="preserve">AQUISIÇÃO DE EQUIPAMENTO E MATERIAL PERMANENTE, </w:t>
      </w:r>
      <w:r w:rsidRPr="00E23F95">
        <w:rPr>
          <w:rFonts w:ascii="Book Antiqua" w:eastAsia="MS Mincho" w:hAnsi="Book Antiqua" w:cs="Consolas"/>
          <w:b/>
          <w:bCs/>
          <w:sz w:val="28"/>
          <w:szCs w:val="28"/>
        </w:rPr>
        <w:t xml:space="preserve">PARA A </w:t>
      </w:r>
      <w:r w:rsidRPr="00E23F95">
        <w:rPr>
          <w:rFonts w:ascii="Book Antiqua" w:hAnsi="Book Antiqua" w:cs="Consolas"/>
          <w:b/>
          <w:sz w:val="28"/>
          <w:szCs w:val="28"/>
        </w:rPr>
        <w:t xml:space="preserve">UNIDADE DE ATENÇÃO ESPECIALIZADA EM SAÚDE, LOCALIZADA NA </w:t>
      </w:r>
      <w:r w:rsidRPr="00E23F95">
        <w:rPr>
          <w:rFonts w:ascii="Book Antiqua" w:hAnsi="Book Antiqua" w:cs="Consolas"/>
          <w:b/>
          <w:bCs/>
          <w:sz w:val="28"/>
          <w:szCs w:val="28"/>
        </w:rPr>
        <w:t>RUA RIACHUELO N° 910 – BAIRRO CENTRO – PIRAJUÍ – SP,</w:t>
      </w:r>
      <w:r w:rsidRPr="00E23F95">
        <w:rPr>
          <w:rFonts w:ascii="Book Antiqua" w:hAnsi="Book Antiqua" w:cs="Consolas"/>
          <w:b/>
          <w:sz w:val="28"/>
          <w:szCs w:val="28"/>
        </w:rPr>
        <w:t xml:space="preserve"> CONFORME ESPECIFICAÇÕES CONSTANTES DO </w:t>
      </w:r>
      <w:r w:rsidRPr="00E23F95">
        <w:rPr>
          <w:rFonts w:ascii="Book Antiqua" w:hAnsi="Book Antiqua" w:cs="Consolas"/>
          <w:b/>
          <w:bCs/>
          <w:sz w:val="28"/>
          <w:szCs w:val="28"/>
        </w:rPr>
        <w:t>ANEXO I – TERMO DE REFERÊNCIA.</w:t>
      </w:r>
    </w:p>
    <w:p w:rsidR="00AC1B88" w:rsidRPr="00E23F95" w:rsidRDefault="00AC1B88" w:rsidP="00AC1B88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PREGÃO (PRESENCIAL) N° 0</w:t>
      </w:r>
      <w:r>
        <w:rPr>
          <w:rFonts w:ascii="Book Antiqua" w:hAnsi="Book Antiqua" w:cs="Consolas"/>
          <w:b/>
          <w:bCs/>
          <w:sz w:val="28"/>
          <w:szCs w:val="28"/>
        </w:rPr>
        <w:t>38/2019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right"/>
        <w:rPr>
          <w:rFonts w:ascii="Book Antiqua" w:eastAsiaTheme="minorHAnsi" w:hAnsi="Book Antiqua" w:cs="Consolas"/>
          <w:b/>
          <w:bCs/>
          <w:sz w:val="28"/>
          <w:szCs w:val="28"/>
        </w:rPr>
      </w:pPr>
      <w:r w:rsidRPr="00741969">
        <w:rPr>
          <w:rFonts w:ascii="Book Antiqua" w:eastAsiaTheme="minorHAnsi" w:hAnsi="Book Antiqua" w:cs="Consolas"/>
          <w:b/>
          <w:bCs/>
          <w:sz w:val="28"/>
          <w:szCs w:val="28"/>
        </w:rPr>
        <w:t>PROCESSO N° 0</w:t>
      </w:r>
      <w:r>
        <w:rPr>
          <w:rFonts w:ascii="Book Antiqua" w:eastAsiaTheme="minorHAnsi" w:hAnsi="Book Antiqua" w:cs="Consolas"/>
          <w:b/>
          <w:bCs/>
          <w:sz w:val="28"/>
          <w:szCs w:val="28"/>
        </w:rPr>
        <w:t>81/2019</w:t>
      </w:r>
    </w:p>
    <w:p w:rsidR="00AC1B88" w:rsidRPr="00741969" w:rsidRDefault="00AC1B88" w:rsidP="00AC1B88">
      <w:pPr>
        <w:pStyle w:val="Default"/>
        <w:tabs>
          <w:tab w:val="left" w:pos="-1701"/>
        </w:tabs>
        <w:ind w:right="-1"/>
        <w:rPr>
          <w:rFonts w:ascii="Book Antiqua" w:hAnsi="Book Antiqua" w:cs="Consolas"/>
          <w:b/>
          <w:bCs/>
          <w:color w:val="auto"/>
          <w:sz w:val="28"/>
          <w:szCs w:val="28"/>
          <w:lang w:val="pt-BR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sz w:val="28"/>
          <w:szCs w:val="28"/>
        </w:rPr>
        <w:t xml:space="preserve">Aos </w:t>
      </w:r>
      <w:r>
        <w:rPr>
          <w:rFonts w:ascii="Book Antiqua" w:hAnsi="Book Antiqua" w:cs="Consolas"/>
          <w:sz w:val="28"/>
          <w:szCs w:val="28"/>
        </w:rPr>
        <w:t>11</w:t>
      </w:r>
      <w:r w:rsidRPr="00741969">
        <w:rPr>
          <w:rFonts w:ascii="Book Antiqua" w:hAnsi="Book Antiqua" w:cs="Consolas"/>
          <w:sz w:val="28"/>
          <w:szCs w:val="28"/>
        </w:rPr>
        <w:t xml:space="preserve"> dias do mês de </w:t>
      </w:r>
      <w:r>
        <w:rPr>
          <w:rFonts w:ascii="Book Antiqua" w:hAnsi="Book Antiqua" w:cs="Consolas"/>
          <w:sz w:val="28"/>
          <w:szCs w:val="28"/>
        </w:rPr>
        <w:t>dezembro</w:t>
      </w:r>
      <w:r w:rsidRPr="00741969">
        <w:rPr>
          <w:rFonts w:ascii="Book Antiqua" w:hAnsi="Book Antiqua" w:cs="Consolas"/>
          <w:sz w:val="28"/>
          <w:szCs w:val="28"/>
        </w:rPr>
        <w:t xml:space="preserve"> de 2019, no prédio da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PREFEITURA MUNICIPAL DE PIRAJUÍ</w:t>
      </w:r>
      <w:r w:rsidRPr="00741969">
        <w:rPr>
          <w:rFonts w:ascii="Book Antiqua" w:hAnsi="Book Antiqua" w:cs="Consolas"/>
          <w:sz w:val="28"/>
          <w:szCs w:val="28"/>
        </w:rPr>
        <w:t>, inscrita no CNPJ nº 44.555.027/0001-16, com sede na Praça Doutor Pedro da Rocha Braga n</w:t>
      </w:r>
      <w:r w:rsidRPr="00741969">
        <w:rPr>
          <w:rFonts w:ascii="Book Antiqua" w:hAnsi="Book Antiqua" w:cs="Consolas"/>
          <w:bCs/>
          <w:sz w:val="28"/>
          <w:szCs w:val="28"/>
        </w:rPr>
        <w:t xml:space="preserve">° </w:t>
      </w:r>
      <w:r w:rsidRPr="00741969">
        <w:rPr>
          <w:rFonts w:ascii="Book Antiqua" w:hAnsi="Book Antiqua" w:cs="Consolas"/>
          <w:sz w:val="28"/>
          <w:szCs w:val="28"/>
        </w:rPr>
        <w:t xml:space="preserve">116 – </w:t>
      </w:r>
      <w:r>
        <w:rPr>
          <w:rFonts w:ascii="Book Antiqua" w:hAnsi="Book Antiqua" w:cs="Consolas"/>
          <w:sz w:val="28"/>
          <w:szCs w:val="28"/>
        </w:rPr>
        <w:t xml:space="preserve">Bairro </w:t>
      </w:r>
      <w:r w:rsidRPr="00741969">
        <w:rPr>
          <w:rFonts w:ascii="Book Antiqua" w:hAnsi="Book Antiqua" w:cs="Consolas"/>
          <w:sz w:val="28"/>
          <w:szCs w:val="28"/>
        </w:rPr>
        <w:t xml:space="preserve">Centro – Pirajuí – SP, presentes, de um lado, o 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neste ato representado pelo seu Prefeito Municipal, o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SENHOR CESAR HENRIQUE DA CUNHA FIALA</w:t>
      </w:r>
      <w:r w:rsidRPr="00741969">
        <w:rPr>
          <w:rFonts w:ascii="Book Antiqua" w:hAnsi="Book Antiqua" w:cs="Consolas"/>
          <w:sz w:val="28"/>
          <w:szCs w:val="28"/>
        </w:rPr>
        <w:t xml:space="preserve">, brasileiro, solteiro, empresário, portador da cédula de identidade RG nº 34.384.708-5, emitido pela Secretaria de Segurança Pública do Estado de São Paulo e, devidamente Inscrito no Cadastro das Pessoas Físicas do Ministério da Fazenda sob o nº 382.854.078-37, doravante designado </w:t>
      </w:r>
      <w:r w:rsidRPr="002F6067">
        <w:rPr>
          <w:rFonts w:ascii="Book Antiqua" w:hAnsi="Book Antiqua" w:cs="Consolas"/>
          <w:b/>
          <w:sz w:val="28"/>
          <w:szCs w:val="28"/>
        </w:rPr>
        <w:t>CONTRATANTE</w:t>
      </w:r>
      <w:r w:rsidRPr="002F6067">
        <w:rPr>
          <w:rFonts w:ascii="Book Antiqua" w:hAnsi="Book Antiqua" w:cs="Consolas"/>
          <w:sz w:val="28"/>
          <w:szCs w:val="28"/>
        </w:rPr>
        <w:t xml:space="preserve">, </w:t>
      </w:r>
      <w:r w:rsidR="002F6067" w:rsidRPr="002F6067">
        <w:rPr>
          <w:rFonts w:ascii="Book Antiqua" w:hAnsi="Book Antiqua" w:cs="Consolas"/>
          <w:sz w:val="28"/>
          <w:szCs w:val="28"/>
        </w:rPr>
        <w:t xml:space="preserve">e a </w:t>
      </w:r>
      <w:r w:rsidR="002F6067" w:rsidRPr="002F6067"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="00BC5D9F" w:rsidRPr="009324F2">
        <w:rPr>
          <w:rFonts w:ascii="Book Antiqua" w:hAnsi="Book Antiqua" w:cs="Consolas"/>
          <w:b/>
          <w:bCs/>
          <w:sz w:val="28"/>
          <w:szCs w:val="28"/>
        </w:rPr>
        <w:t>LENISE ARRABACA BARBOSA INFORMATICA</w:t>
      </w:r>
      <w:r w:rsidR="00BC5D9F" w:rsidRPr="00734CD5">
        <w:rPr>
          <w:rFonts w:ascii="Book Antiqua" w:hAnsi="Book Antiqua" w:cs="Consolas"/>
          <w:b/>
          <w:bCs/>
          <w:sz w:val="28"/>
          <w:szCs w:val="28"/>
        </w:rPr>
        <w:t xml:space="preserve">, </w:t>
      </w:r>
      <w:r w:rsidR="00BC5D9F" w:rsidRPr="00734CD5">
        <w:rPr>
          <w:rFonts w:ascii="Book Antiqua" w:hAnsi="Book Antiqua" w:cs="Consolas"/>
          <w:sz w:val="28"/>
          <w:szCs w:val="28"/>
        </w:rPr>
        <w:t xml:space="preserve">CNPJ sob nº </w:t>
      </w:r>
      <w:r w:rsidR="00BC5D9F" w:rsidRPr="009324F2">
        <w:rPr>
          <w:rFonts w:ascii="Book Antiqua" w:hAnsi="Book Antiqua" w:cs="Consolas"/>
          <w:sz w:val="28"/>
          <w:szCs w:val="28"/>
        </w:rPr>
        <w:t>33.887.039/0001-21</w:t>
      </w:r>
      <w:r w:rsidR="00BC5D9F" w:rsidRPr="00734CD5">
        <w:rPr>
          <w:rFonts w:ascii="Book Antiqua" w:hAnsi="Book Antiqua" w:cs="Consolas"/>
          <w:sz w:val="28"/>
          <w:szCs w:val="28"/>
        </w:rPr>
        <w:t xml:space="preserve">, com sede na </w:t>
      </w:r>
      <w:r w:rsidR="00BC5D9F">
        <w:rPr>
          <w:rFonts w:ascii="Book Antiqua" w:hAnsi="Book Antiqua" w:cs="Consolas"/>
          <w:sz w:val="28"/>
          <w:szCs w:val="28"/>
        </w:rPr>
        <w:t xml:space="preserve">Rua Floriano Peixoto nº 380 – Bairro Centro – CEP 86.430-000 – Santo Antônio da Platina </w:t>
      </w:r>
      <w:r w:rsidR="00BC5D9F">
        <w:rPr>
          <w:rFonts w:ascii="Book Antiqua" w:hAnsi="Book Antiqua" w:cs="Consolas"/>
          <w:sz w:val="28"/>
          <w:szCs w:val="28"/>
        </w:rPr>
        <w:t>–</w:t>
      </w:r>
      <w:r w:rsidR="00BC5D9F">
        <w:rPr>
          <w:rFonts w:ascii="Book Antiqua" w:hAnsi="Book Antiqua" w:cs="Consolas"/>
          <w:sz w:val="28"/>
          <w:szCs w:val="28"/>
        </w:rPr>
        <w:t xml:space="preserve"> PR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– Fone (0XX</w:t>
      </w:r>
      <w:r w:rsidR="00ED0AEA">
        <w:rPr>
          <w:rFonts w:ascii="Book Antiqua" w:hAnsi="Book Antiqua" w:cs="Consolas"/>
          <w:bCs/>
          <w:sz w:val="28"/>
          <w:szCs w:val="28"/>
        </w:rPr>
        <w:t>43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) </w:t>
      </w:r>
      <w:r w:rsidR="00ED0AEA">
        <w:rPr>
          <w:rFonts w:ascii="Book Antiqua" w:hAnsi="Book Antiqua" w:cs="Consolas"/>
          <w:bCs/>
          <w:sz w:val="28"/>
          <w:szCs w:val="28"/>
        </w:rPr>
        <w:t>3534-0022</w:t>
      </w:r>
      <w:r w:rsidR="004056AA">
        <w:rPr>
          <w:rFonts w:ascii="Book Antiqua" w:hAnsi="Book Antiqua" w:cs="Consolas"/>
          <w:bCs/>
          <w:sz w:val="28"/>
          <w:szCs w:val="28"/>
        </w:rPr>
        <w:t xml:space="preserve"> – </w:t>
      </w:r>
      <w:r w:rsidR="004056AA">
        <w:rPr>
          <w:rFonts w:ascii="Book Antiqua" w:hAnsi="Book Antiqua" w:cs="Consolas"/>
          <w:bCs/>
          <w:sz w:val="28"/>
          <w:szCs w:val="28"/>
        </w:rPr>
        <w:lastRenderedPageBreak/>
        <w:t xml:space="preserve">E-mail: </w:t>
      </w:r>
      <w:r w:rsidR="00ED0AEA">
        <w:rPr>
          <w:rFonts w:ascii="Book Antiqua" w:hAnsi="Book Antiqua" w:cs="Consolas"/>
          <w:bCs/>
          <w:sz w:val="28"/>
          <w:szCs w:val="28"/>
        </w:rPr>
        <w:t>licitacao@lettech.com.br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representada pel</w:t>
      </w:r>
      <w:r w:rsidR="00333140">
        <w:rPr>
          <w:rFonts w:ascii="Book Antiqua" w:hAnsi="Book Antiqua" w:cs="Consolas"/>
          <w:bCs/>
          <w:sz w:val="28"/>
          <w:szCs w:val="28"/>
        </w:rPr>
        <w:t>a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</w:t>
      </w:r>
      <w:r w:rsidR="00BC5D9F" w:rsidRPr="00BC5D9F">
        <w:rPr>
          <w:rFonts w:ascii="Book Antiqua" w:hAnsi="Book Antiqua" w:cs="Consolas"/>
          <w:b/>
          <w:bCs/>
          <w:sz w:val="28"/>
          <w:szCs w:val="28"/>
        </w:rPr>
        <w:t>SENHORA LENISE ARRABACA BARBOSA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brasileir</w:t>
      </w:r>
      <w:r w:rsidR="00333140">
        <w:rPr>
          <w:rFonts w:ascii="Book Antiqua" w:hAnsi="Book Antiqua" w:cs="Consolas"/>
          <w:bCs/>
          <w:sz w:val="28"/>
          <w:szCs w:val="28"/>
        </w:rPr>
        <w:t>a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, </w:t>
      </w:r>
      <w:r w:rsidR="00292D18">
        <w:rPr>
          <w:rFonts w:ascii="Book Antiqua" w:hAnsi="Book Antiqua" w:cs="Consolas"/>
          <w:bCs/>
          <w:sz w:val="28"/>
          <w:szCs w:val="28"/>
        </w:rPr>
        <w:t>casad</w:t>
      </w:r>
      <w:r w:rsidR="00333140">
        <w:rPr>
          <w:rFonts w:ascii="Book Antiqua" w:hAnsi="Book Antiqua" w:cs="Consolas"/>
          <w:bCs/>
          <w:sz w:val="28"/>
          <w:szCs w:val="28"/>
        </w:rPr>
        <w:t>a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empresári</w:t>
      </w:r>
      <w:r w:rsidR="00333140">
        <w:rPr>
          <w:rFonts w:ascii="Book Antiqua" w:hAnsi="Book Antiqua" w:cs="Consolas"/>
          <w:bCs/>
          <w:sz w:val="28"/>
          <w:szCs w:val="28"/>
        </w:rPr>
        <w:t>a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portador</w:t>
      </w:r>
      <w:r w:rsidR="00BC5D9F">
        <w:rPr>
          <w:rFonts w:ascii="Book Antiqua" w:hAnsi="Book Antiqua" w:cs="Consolas"/>
          <w:bCs/>
          <w:sz w:val="28"/>
          <w:szCs w:val="28"/>
        </w:rPr>
        <w:t>a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da cédula de identidade RG nº </w:t>
      </w:r>
      <w:r w:rsidR="00ED0AEA">
        <w:rPr>
          <w:rFonts w:ascii="Book Antiqua" w:hAnsi="Book Antiqua" w:cs="Consolas"/>
          <w:bCs/>
          <w:sz w:val="28"/>
          <w:szCs w:val="28"/>
        </w:rPr>
        <w:t>10.</w:t>
      </w:r>
      <w:r w:rsidR="00BC5D9F">
        <w:rPr>
          <w:rFonts w:ascii="Book Antiqua" w:hAnsi="Book Antiqua" w:cs="Consolas"/>
          <w:bCs/>
          <w:sz w:val="28"/>
          <w:szCs w:val="28"/>
        </w:rPr>
        <w:t>6</w:t>
      </w:r>
      <w:r w:rsidR="00ED0AEA">
        <w:rPr>
          <w:rFonts w:ascii="Book Antiqua" w:hAnsi="Book Antiqua" w:cs="Consolas"/>
          <w:bCs/>
          <w:sz w:val="28"/>
          <w:szCs w:val="28"/>
        </w:rPr>
        <w:t>06.934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>, emitido pela Secretaria d</w:t>
      </w:r>
      <w:r w:rsidR="00BC5D9F">
        <w:rPr>
          <w:rFonts w:ascii="Book Antiqua" w:hAnsi="Book Antiqua" w:cs="Consolas"/>
          <w:bCs/>
          <w:sz w:val="28"/>
          <w:szCs w:val="28"/>
        </w:rPr>
        <w:t>a Segurança Pública do Estado do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</w:t>
      </w:r>
      <w:r w:rsidR="00ED0AEA">
        <w:rPr>
          <w:rFonts w:ascii="Book Antiqua" w:hAnsi="Book Antiqua" w:cs="Consolas"/>
          <w:bCs/>
          <w:sz w:val="28"/>
          <w:szCs w:val="28"/>
        </w:rPr>
        <w:t>Paraná</w:t>
      </w:r>
      <w:r w:rsidR="00BC5D9F">
        <w:rPr>
          <w:rFonts w:ascii="Book Antiqua" w:hAnsi="Book Antiqua" w:cs="Consolas"/>
          <w:bCs/>
          <w:sz w:val="28"/>
          <w:szCs w:val="28"/>
        </w:rPr>
        <w:t xml:space="preserve"> e, devidamente Inscrita</w:t>
      </w:r>
      <w:r w:rsidR="002F6067" w:rsidRPr="002F6067">
        <w:rPr>
          <w:rFonts w:ascii="Book Antiqua" w:hAnsi="Book Antiqua" w:cs="Consolas"/>
          <w:bCs/>
          <w:sz w:val="28"/>
          <w:szCs w:val="28"/>
        </w:rPr>
        <w:t xml:space="preserve"> no Cadastro das Pessoas Físicas do Ministério da Fazenda sob o nº </w:t>
      </w:r>
      <w:r w:rsidR="00ED0AEA">
        <w:rPr>
          <w:rFonts w:ascii="Book Antiqua" w:hAnsi="Book Antiqua" w:cs="Consolas"/>
          <w:bCs/>
          <w:sz w:val="28"/>
          <w:szCs w:val="28"/>
        </w:rPr>
        <w:t>004.442.919-38</w:t>
      </w:r>
      <w:r w:rsidRPr="00FD3117">
        <w:rPr>
          <w:rFonts w:ascii="Book Antiqua" w:hAnsi="Book Antiqua"/>
          <w:sz w:val="28"/>
          <w:szCs w:val="28"/>
        </w:rPr>
        <w:t xml:space="preserve">, na qualidade de vencedora do </w:t>
      </w:r>
      <w:r w:rsidRPr="00FD3117">
        <w:rPr>
          <w:rFonts w:ascii="Book Antiqua" w:hAnsi="Book Antiqua" w:cs="Consolas"/>
          <w:sz w:val="28"/>
          <w:szCs w:val="28"/>
        </w:rPr>
        <w:t>Pregão Presencial nº 0</w:t>
      </w:r>
      <w:r>
        <w:rPr>
          <w:rFonts w:ascii="Book Antiqua" w:hAnsi="Book Antiqua" w:cs="Consolas"/>
          <w:sz w:val="28"/>
          <w:szCs w:val="28"/>
        </w:rPr>
        <w:t>38</w:t>
      </w:r>
      <w:r w:rsidRPr="00FD3117">
        <w:rPr>
          <w:rFonts w:ascii="Book Antiqua" w:hAnsi="Book Antiqua" w:cs="Consolas"/>
          <w:sz w:val="28"/>
          <w:szCs w:val="28"/>
        </w:rPr>
        <w:t>/2019</w:t>
      </w:r>
      <w:r w:rsidRPr="00FD3117">
        <w:rPr>
          <w:rFonts w:ascii="Book Antiqua" w:hAnsi="Book Antiqua"/>
          <w:sz w:val="28"/>
          <w:szCs w:val="28"/>
        </w:rPr>
        <w:t xml:space="preserve">, doravante denominada </w:t>
      </w:r>
      <w:r w:rsidRPr="00FD3117">
        <w:rPr>
          <w:rFonts w:ascii="Book Antiqua" w:hAnsi="Book Antiqua"/>
          <w:b/>
          <w:sz w:val="28"/>
          <w:szCs w:val="28"/>
        </w:rPr>
        <w:t>CONTRATADA</w:t>
      </w:r>
      <w:r w:rsidRPr="00FD3117">
        <w:rPr>
          <w:rFonts w:ascii="Book Antiqua" w:hAnsi="Book Antiqua"/>
          <w:sz w:val="28"/>
          <w:szCs w:val="28"/>
        </w:rPr>
        <w:t>, nos termos da Le</w:t>
      </w:r>
      <w:bookmarkStart w:id="0" w:name="_GoBack"/>
      <w:bookmarkEnd w:id="0"/>
      <w:r w:rsidRPr="00FD3117">
        <w:rPr>
          <w:rFonts w:ascii="Book Antiqua" w:hAnsi="Book Antiqua"/>
          <w:sz w:val="28"/>
          <w:szCs w:val="28"/>
        </w:rPr>
        <w:t>i Federal nº 8.666, de 21 de junho de 1993, e alterações, Lei Federal nº 10.520, de 17 de julho de 2002, firmam o presente contrato, nos autos do Processo nº 0</w:t>
      </w:r>
      <w:r>
        <w:rPr>
          <w:rFonts w:ascii="Book Antiqua" w:hAnsi="Book Antiqua"/>
          <w:sz w:val="28"/>
          <w:szCs w:val="28"/>
        </w:rPr>
        <w:t>81</w:t>
      </w:r>
      <w:r w:rsidRPr="00FD3117">
        <w:rPr>
          <w:rFonts w:ascii="Book Antiqua" w:hAnsi="Book Antiqua"/>
          <w:sz w:val="28"/>
          <w:szCs w:val="28"/>
        </w:rPr>
        <w:t>/2019, com as seguintes cláusulas: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PRIMEIRA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OBJETO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widowControl w:val="0"/>
        <w:tabs>
          <w:tab w:val="left" w:pos="-1701"/>
        </w:tabs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1.1 –</w:t>
      </w:r>
      <w:r>
        <w:rPr>
          <w:rFonts w:ascii="Book Antiqua" w:hAnsi="Book Antiqua" w:cs="Consolas"/>
          <w:b/>
          <w:bCs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de Atenção Especializada em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tbl>
      <w:tblPr>
        <w:tblW w:w="10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357"/>
        <w:gridCol w:w="2506"/>
        <w:gridCol w:w="2207"/>
        <w:gridCol w:w="1134"/>
        <w:gridCol w:w="1514"/>
        <w:gridCol w:w="1407"/>
      </w:tblGrid>
      <w:tr w:rsidR="006852A1" w:rsidRPr="008A4F7A" w:rsidTr="00333140">
        <w:trPr>
          <w:trHeight w:val="240"/>
          <w:jc w:val="center"/>
        </w:trPr>
        <w:tc>
          <w:tcPr>
            <w:tcW w:w="781" w:type="dxa"/>
            <w:shd w:val="clear" w:color="auto" w:fill="DDD9C3" w:themeFill="background2" w:themeFillShade="E6"/>
            <w:noWrap/>
            <w:vAlign w:val="center"/>
          </w:tcPr>
          <w:p w:rsidR="006852A1" w:rsidRPr="008A4F7A" w:rsidRDefault="006852A1" w:rsidP="00333140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</w:p>
          <w:p w:rsidR="006852A1" w:rsidRPr="008A4F7A" w:rsidRDefault="006852A1" w:rsidP="00333140">
            <w:pPr>
              <w:pStyle w:val="SemEspaamento"/>
              <w:jc w:val="center"/>
              <w:rPr>
                <w:rFonts w:ascii="Book Antiqua" w:hAnsi="Book Antiqua" w:cs="Calibri"/>
                <w:b/>
                <w:color w:val="000000"/>
              </w:rPr>
            </w:pPr>
            <w:r w:rsidRPr="008A4F7A">
              <w:rPr>
                <w:rFonts w:ascii="Book Antiqua" w:hAnsi="Book Antiqua"/>
                <w:b/>
              </w:rPr>
              <w:t>ITEM</w:t>
            </w:r>
          </w:p>
        </w:tc>
        <w:tc>
          <w:tcPr>
            <w:tcW w:w="1357" w:type="dxa"/>
            <w:shd w:val="clear" w:color="auto" w:fill="DDD9C3" w:themeFill="background2" w:themeFillShade="E6"/>
            <w:noWrap/>
            <w:vAlign w:val="center"/>
          </w:tcPr>
          <w:p w:rsidR="006852A1" w:rsidRPr="008A4F7A" w:rsidRDefault="006852A1" w:rsidP="00333140">
            <w:pPr>
              <w:pStyle w:val="SemEspaamento"/>
              <w:jc w:val="center"/>
              <w:rPr>
                <w:rFonts w:ascii="Book Antiqua" w:hAnsi="Book Antiqua" w:cs="Calibri"/>
                <w:b/>
                <w:color w:val="000000"/>
              </w:rPr>
            </w:pPr>
          </w:p>
          <w:p w:rsidR="006852A1" w:rsidRPr="008A4F7A" w:rsidRDefault="006852A1" w:rsidP="00333140">
            <w:pPr>
              <w:pStyle w:val="SemEspaamento"/>
              <w:jc w:val="center"/>
              <w:rPr>
                <w:rFonts w:ascii="Book Antiqua" w:hAnsi="Book Antiqua" w:cs="Calibri"/>
                <w:b/>
                <w:color w:val="000000"/>
              </w:rPr>
            </w:pPr>
            <w:r w:rsidRPr="008A4F7A">
              <w:rPr>
                <w:rFonts w:ascii="Book Antiqua" w:hAnsi="Book Antiqua" w:cs="Calibri"/>
                <w:b/>
                <w:color w:val="000000"/>
              </w:rPr>
              <w:t>CÓDIGO</w:t>
            </w:r>
          </w:p>
        </w:tc>
        <w:tc>
          <w:tcPr>
            <w:tcW w:w="2506" w:type="dxa"/>
            <w:shd w:val="clear" w:color="auto" w:fill="DDD9C3" w:themeFill="background2" w:themeFillShade="E6"/>
            <w:noWrap/>
            <w:vAlign w:val="center"/>
          </w:tcPr>
          <w:p w:rsidR="006852A1" w:rsidRPr="008A4F7A" w:rsidRDefault="006852A1" w:rsidP="00333140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8A4F7A">
              <w:rPr>
                <w:rFonts w:ascii="Book Antiqua" w:hAnsi="Book Antiqua"/>
                <w:b/>
              </w:rPr>
              <w:t>DISCRIMINAÇÃO</w:t>
            </w:r>
          </w:p>
        </w:tc>
        <w:tc>
          <w:tcPr>
            <w:tcW w:w="2207" w:type="dxa"/>
            <w:shd w:val="clear" w:color="auto" w:fill="DDD9C3" w:themeFill="background2" w:themeFillShade="E6"/>
            <w:noWrap/>
            <w:vAlign w:val="center"/>
          </w:tcPr>
          <w:p w:rsidR="006852A1" w:rsidRPr="008A4F7A" w:rsidRDefault="006852A1" w:rsidP="00333140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8A4F7A">
              <w:rPr>
                <w:rFonts w:ascii="Book Antiqua" w:hAnsi="Book Antiqua"/>
                <w:b/>
              </w:rPr>
              <w:t>UNIDADE DE FORNECIMENTO</w:t>
            </w:r>
          </w:p>
        </w:tc>
        <w:tc>
          <w:tcPr>
            <w:tcW w:w="1134" w:type="dxa"/>
            <w:shd w:val="clear" w:color="auto" w:fill="DDD9C3" w:themeFill="background2" w:themeFillShade="E6"/>
            <w:noWrap/>
            <w:vAlign w:val="center"/>
          </w:tcPr>
          <w:p w:rsidR="006852A1" w:rsidRPr="008A4F7A" w:rsidRDefault="006852A1" w:rsidP="00333140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8A4F7A">
              <w:rPr>
                <w:rFonts w:ascii="Book Antiqua" w:hAnsi="Book Antiqua"/>
                <w:b/>
              </w:rPr>
              <w:t>QUANT.</w:t>
            </w:r>
          </w:p>
        </w:tc>
        <w:tc>
          <w:tcPr>
            <w:tcW w:w="1514" w:type="dxa"/>
            <w:shd w:val="clear" w:color="auto" w:fill="DDD9C3" w:themeFill="background2" w:themeFillShade="E6"/>
            <w:noWrap/>
            <w:vAlign w:val="center"/>
          </w:tcPr>
          <w:p w:rsidR="006852A1" w:rsidRPr="008A4F7A" w:rsidRDefault="006852A1" w:rsidP="00333140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8A4F7A">
              <w:rPr>
                <w:rFonts w:ascii="Book Antiqua" w:hAnsi="Book Antiqua"/>
                <w:b/>
              </w:rPr>
              <w:t>PREÇO UNITÁRIO  (R$)</w:t>
            </w:r>
          </w:p>
        </w:tc>
        <w:tc>
          <w:tcPr>
            <w:tcW w:w="1407" w:type="dxa"/>
            <w:shd w:val="clear" w:color="auto" w:fill="DDD9C3" w:themeFill="background2" w:themeFillShade="E6"/>
            <w:noWrap/>
            <w:vAlign w:val="center"/>
          </w:tcPr>
          <w:p w:rsidR="006852A1" w:rsidRPr="008A4F7A" w:rsidRDefault="006852A1" w:rsidP="00333140">
            <w:pPr>
              <w:pStyle w:val="SemEspaamento"/>
              <w:jc w:val="center"/>
              <w:rPr>
                <w:rFonts w:ascii="Book Antiqua" w:hAnsi="Book Antiqua"/>
                <w:b/>
              </w:rPr>
            </w:pPr>
            <w:r w:rsidRPr="008A4F7A">
              <w:rPr>
                <w:rFonts w:ascii="Book Antiqua" w:hAnsi="Book Antiqua"/>
                <w:b/>
              </w:rPr>
              <w:t>PREÇO TOTAL (R$)</w:t>
            </w:r>
          </w:p>
        </w:tc>
      </w:tr>
      <w:tr w:rsidR="00ED0AEA" w:rsidRPr="00E23F95" w:rsidTr="00ED0AEA">
        <w:trPr>
          <w:trHeight w:val="240"/>
          <w:jc w:val="center"/>
        </w:trPr>
        <w:tc>
          <w:tcPr>
            <w:tcW w:w="781" w:type="dxa"/>
            <w:shd w:val="clear" w:color="auto" w:fill="auto"/>
            <w:noWrap/>
            <w:vAlign w:val="center"/>
            <w:hideMark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013.139.001</w:t>
            </w:r>
          </w:p>
        </w:tc>
        <w:tc>
          <w:tcPr>
            <w:tcW w:w="2506" w:type="dxa"/>
            <w:shd w:val="clear" w:color="auto" w:fill="auto"/>
            <w:noWrap/>
            <w:vAlign w:val="center"/>
            <w:hideMark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BEBEDOURO REFRIGERADO</w:t>
            </w:r>
          </w:p>
        </w:tc>
        <w:tc>
          <w:tcPr>
            <w:tcW w:w="2207" w:type="dxa"/>
            <w:shd w:val="clear" w:color="auto" w:fill="auto"/>
            <w:noWrap/>
            <w:vAlign w:val="center"/>
            <w:hideMark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PC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1,</w:t>
            </w:r>
          </w:p>
        </w:tc>
        <w:tc>
          <w:tcPr>
            <w:tcW w:w="1514" w:type="dxa"/>
            <w:shd w:val="clear" w:color="auto" w:fill="auto"/>
            <w:noWrap/>
            <w:vAlign w:val="center"/>
            <w:hideMark/>
          </w:tcPr>
          <w:p w:rsidR="00ED0AEA" w:rsidRPr="00ED0AEA" w:rsidRDefault="00ED0AEA" w:rsidP="00ED0AEA">
            <w:pPr>
              <w:pStyle w:val="Right"/>
              <w:jc w:val="center"/>
              <w:rPr>
                <w:rFonts w:ascii="Book Antiqua" w:hAnsi="Book Antiqua"/>
              </w:rPr>
            </w:pPr>
            <w:r w:rsidRPr="00ED0AEA">
              <w:rPr>
                <w:rFonts w:ascii="Book Antiqua" w:hAnsi="Book Antiqua"/>
              </w:rPr>
              <w:t>627,47</w:t>
            </w:r>
          </w:p>
        </w:tc>
        <w:tc>
          <w:tcPr>
            <w:tcW w:w="1407" w:type="dxa"/>
            <w:shd w:val="clear" w:color="auto" w:fill="auto"/>
            <w:noWrap/>
            <w:vAlign w:val="center"/>
            <w:hideMark/>
          </w:tcPr>
          <w:p w:rsidR="00ED0AEA" w:rsidRPr="00ED0AEA" w:rsidRDefault="00ED0AEA" w:rsidP="00ED0AEA">
            <w:pPr>
              <w:pStyle w:val="Right"/>
              <w:jc w:val="center"/>
              <w:rPr>
                <w:rFonts w:ascii="Book Antiqua" w:hAnsi="Book Antiqua"/>
              </w:rPr>
            </w:pPr>
            <w:r w:rsidRPr="00ED0AEA">
              <w:rPr>
                <w:rFonts w:ascii="Book Antiqua" w:hAnsi="Book Antiqua"/>
              </w:rPr>
              <w:t>627,47</w:t>
            </w:r>
          </w:p>
        </w:tc>
      </w:tr>
      <w:tr w:rsidR="00ED0AEA" w:rsidRPr="00E23F95" w:rsidTr="00ED0AEA">
        <w:trPr>
          <w:trHeight w:val="240"/>
          <w:jc w:val="center"/>
        </w:trPr>
        <w:tc>
          <w:tcPr>
            <w:tcW w:w="781" w:type="dxa"/>
            <w:shd w:val="clear" w:color="auto" w:fill="auto"/>
            <w:noWrap/>
            <w:vAlign w:val="center"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013.139.557</w:t>
            </w:r>
          </w:p>
        </w:tc>
        <w:tc>
          <w:tcPr>
            <w:tcW w:w="2506" w:type="dxa"/>
            <w:shd w:val="clear" w:color="auto" w:fill="auto"/>
            <w:noWrap/>
            <w:vAlign w:val="center"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GELADEIRA</w:t>
            </w:r>
          </w:p>
        </w:tc>
        <w:tc>
          <w:tcPr>
            <w:tcW w:w="2207" w:type="dxa"/>
            <w:shd w:val="clear" w:color="auto" w:fill="auto"/>
            <w:noWrap/>
            <w:vAlign w:val="center"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UN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ED0AEA" w:rsidRPr="00ED0AEA" w:rsidRDefault="00ED0AEA" w:rsidP="00ED0AEA">
            <w:pPr>
              <w:ind w:left="0" w:right="0"/>
              <w:jc w:val="center"/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</w:pPr>
            <w:r w:rsidRPr="00ED0AEA">
              <w:rPr>
                <w:rFonts w:ascii="Book Antiqua" w:eastAsia="Times New Roman" w:hAnsi="Book Antiqua" w:cs="Calibri"/>
                <w:color w:val="000000"/>
                <w:sz w:val="24"/>
                <w:szCs w:val="24"/>
                <w:lang w:eastAsia="pt-BR"/>
              </w:rPr>
              <w:t>2,</w:t>
            </w:r>
          </w:p>
        </w:tc>
        <w:tc>
          <w:tcPr>
            <w:tcW w:w="1514" w:type="dxa"/>
            <w:shd w:val="clear" w:color="auto" w:fill="auto"/>
            <w:noWrap/>
            <w:vAlign w:val="center"/>
          </w:tcPr>
          <w:p w:rsidR="00ED0AEA" w:rsidRPr="00ED0AEA" w:rsidRDefault="00ED0AEA" w:rsidP="00ED0AEA">
            <w:pPr>
              <w:pStyle w:val="Right"/>
              <w:jc w:val="center"/>
              <w:rPr>
                <w:rFonts w:ascii="Book Antiqua" w:hAnsi="Book Antiqua"/>
              </w:rPr>
            </w:pPr>
            <w:r w:rsidRPr="00ED0AEA">
              <w:rPr>
                <w:rFonts w:ascii="Book Antiqua" w:hAnsi="Book Antiqua"/>
              </w:rPr>
              <w:t>1.526,83</w:t>
            </w:r>
          </w:p>
        </w:tc>
        <w:tc>
          <w:tcPr>
            <w:tcW w:w="1407" w:type="dxa"/>
            <w:shd w:val="clear" w:color="auto" w:fill="auto"/>
            <w:noWrap/>
            <w:vAlign w:val="center"/>
          </w:tcPr>
          <w:p w:rsidR="00ED0AEA" w:rsidRPr="00ED0AEA" w:rsidRDefault="00ED0AEA" w:rsidP="00ED0AEA">
            <w:pPr>
              <w:pStyle w:val="Right"/>
              <w:jc w:val="center"/>
              <w:rPr>
                <w:rFonts w:ascii="Book Antiqua" w:hAnsi="Book Antiqua"/>
              </w:rPr>
            </w:pPr>
            <w:r w:rsidRPr="00ED0AEA">
              <w:rPr>
                <w:rFonts w:ascii="Book Antiqua" w:hAnsi="Book Antiqua"/>
              </w:rPr>
              <w:t>3.053,66</w:t>
            </w:r>
          </w:p>
        </w:tc>
      </w:tr>
    </w:tbl>
    <w:p w:rsidR="006852A1" w:rsidRDefault="006852A1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1.2 – </w:t>
      </w:r>
      <w:r w:rsidRPr="00741969">
        <w:rPr>
          <w:rFonts w:ascii="Book Antiqua" w:hAnsi="Book Antiqua" w:cs="Consolas"/>
          <w:sz w:val="28"/>
          <w:szCs w:val="28"/>
        </w:rPr>
        <w:t>Consideram-se partes integrantes deste instrumento, como se nele estivessem transcritos, os seguintes documentos: a) Edital do Pregão Presencial nº 0</w:t>
      </w:r>
      <w:r>
        <w:rPr>
          <w:rFonts w:ascii="Book Antiqua" w:hAnsi="Book Antiqua" w:cs="Consolas"/>
          <w:sz w:val="28"/>
          <w:szCs w:val="28"/>
        </w:rPr>
        <w:t>38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 xml:space="preserve"> e seus anexos; b) Proposta de </w:t>
      </w:r>
      <w:r w:rsidR="00BC5D9F">
        <w:rPr>
          <w:rFonts w:ascii="Book Antiqua" w:hAnsi="Book Antiqua" w:cs="Consolas"/>
          <w:sz w:val="28"/>
          <w:szCs w:val="28"/>
        </w:rPr>
        <w:t>21</w:t>
      </w:r>
      <w:r w:rsidR="008A4F7A">
        <w:rPr>
          <w:rFonts w:ascii="Book Antiqua" w:hAnsi="Book Antiqua" w:cs="Consolas"/>
          <w:sz w:val="28"/>
          <w:szCs w:val="28"/>
        </w:rPr>
        <w:t xml:space="preserve"> d</w:t>
      </w:r>
      <w:r w:rsidRPr="00741969">
        <w:rPr>
          <w:rFonts w:ascii="Book Antiqua" w:hAnsi="Book Antiqua" w:cs="Consolas"/>
          <w:sz w:val="28"/>
          <w:szCs w:val="28"/>
        </w:rPr>
        <w:t xml:space="preserve">e </w:t>
      </w:r>
      <w:r w:rsidR="008A4F7A">
        <w:rPr>
          <w:rFonts w:ascii="Book Antiqua" w:hAnsi="Book Antiqua" w:cs="Consolas"/>
          <w:sz w:val="28"/>
          <w:szCs w:val="28"/>
        </w:rPr>
        <w:t>outubro</w:t>
      </w:r>
      <w:r w:rsidRPr="00741969">
        <w:rPr>
          <w:rFonts w:ascii="Book Antiqua" w:hAnsi="Book Antiqua" w:cs="Consolas"/>
          <w:sz w:val="28"/>
          <w:szCs w:val="28"/>
        </w:rPr>
        <w:t xml:space="preserve"> de 2019, apresentada pela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; c) Ata da sessão do Pregão Presencial nº 0</w:t>
      </w:r>
      <w:r>
        <w:rPr>
          <w:rFonts w:ascii="Book Antiqua" w:hAnsi="Book Antiqua" w:cs="Consolas"/>
          <w:sz w:val="28"/>
          <w:szCs w:val="28"/>
        </w:rPr>
        <w:t>38</w:t>
      </w:r>
      <w:r w:rsidRPr="00741969">
        <w:rPr>
          <w:rFonts w:ascii="Book Antiqua" w:hAnsi="Book Antiqua" w:cs="Consolas"/>
          <w:sz w:val="28"/>
          <w:szCs w:val="28"/>
        </w:rPr>
        <w:t>/201</w:t>
      </w:r>
      <w:r>
        <w:rPr>
          <w:rFonts w:ascii="Book Antiqua" w:hAnsi="Book Antiqua" w:cs="Consolas"/>
          <w:sz w:val="28"/>
          <w:szCs w:val="28"/>
        </w:rPr>
        <w:t>9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1.3 </w:t>
      </w:r>
      <w:r w:rsidRPr="00741969">
        <w:rPr>
          <w:rFonts w:ascii="Book Antiqua" w:hAnsi="Book Antiqua" w:cs="Consolas"/>
          <w:sz w:val="28"/>
          <w:szCs w:val="28"/>
        </w:rPr>
        <w:t>– O valor inicial atualizado deste contrato poderá sofrer, nas mesmas condições, acréscimos ou supressões nos termos do artigo 65, § 1° da Lei Federal nº 8.666/93.</w:t>
      </w:r>
    </w:p>
    <w:p w:rsidR="004056AA" w:rsidRDefault="004056A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333140" w:rsidRDefault="00333140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SEGUNDA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DOS PRAZOS DE VIGÊNCIA E DO RECEBIMENTO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2.1 – </w:t>
      </w:r>
      <w:r w:rsidRPr="00741969">
        <w:rPr>
          <w:rFonts w:ascii="Book Antiqua" w:hAnsi="Book Antiqua" w:cs="Consolas"/>
          <w:sz w:val="28"/>
          <w:szCs w:val="28"/>
        </w:rPr>
        <w:t xml:space="preserve">Este contrato vigorará por 12 (doze) meses, contados da data indicada pelo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na Autorização de Compras ou de Fornecimento, conforme o caso.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bookmarkStart w:id="1" w:name="OLE_LINK33"/>
      <w:r w:rsidRPr="00741969">
        <w:rPr>
          <w:rFonts w:ascii="Book Antiqua" w:hAnsi="Book Antiqua" w:cs="Consolas"/>
          <w:b/>
          <w:sz w:val="28"/>
          <w:szCs w:val="28"/>
        </w:rPr>
        <w:t>2.2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bookmarkEnd w:id="1"/>
      <w:r w:rsidRPr="00741969">
        <w:rPr>
          <w:rFonts w:ascii="Book Antiqua" w:hAnsi="Book Antiqua" w:cs="Consolas"/>
          <w:sz w:val="28"/>
          <w:szCs w:val="28"/>
        </w:rPr>
        <w:t xml:space="preserve">Durante o prazo de vigência contratual,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deverá entregar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os quantitativos, nos prazos e condições estabelecidos no Termo de Referência – Anexo I do Edital e neste contrato;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2.3 –</w:t>
      </w:r>
      <w:r w:rsidRPr="00741969">
        <w:rPr>
          <w:rFonts w:ascii="Book Antiqua" w:hAnsi="Book Antiqua" w:cs="Consolas"/>
          <w:sz w:val="28"/>
          <w:szCs w:val="28"/>
        </w:rPr>
        <w:t xml:space="preserve"> O Atestado de Recebimento será emitido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 xml:space="preserve">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em até 05 (cinco) dias úteis contados da data de entrega.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2.</w:t>
      </w:r>
      <w:r>
        <w:rPr>
          <w:rFonts w:ascii="Book Antiqua" w:hAnsi="Book Antiqua" w:cs="Consolas"/>
          <w:b/>
          <w:sz w:val="28"/>
          <w:szCs w:val="28"/>
        </w:rPr>
        <w:t>4</w:t>
      </w:r>
      <w:r w:rsidRPr="00741969">
        <w:rPr>
          <w:rFonts w:ascii="Book Antiqua" w:hAnsi="Book Antiqua" w:cs="Consolas"/>
          <w:b/>
          <w:sz w:val="28"/>
          <w:szCs w:val="28"/>
        </w:rPr>
        <w:t xml:space="preserve"> –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 w:rsidRPr="008E0707">
        <w:rPr>
          <w:rFonts w:ascii="Book Antiqua" w:hAnsi="Book Antiqua"/>
          <w:sz w:val="28"/>
          <w:szCs w:val="28"/>
        </w:rPr>
        <w:t xml:space="preserve"> O prazo de garantia do objeto será de 12 (doze) meses, contados a partir da data de emissão do Termo de Recebimento Definitivo.</w:t>
      </w:r>
    </w:p>
    <w:p w:rsidR="00AC1B88" w:rsidRPr="008E0707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TERCEIRA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CONDIÇÕES DE FORNECIMENTO, DE RECEBIMENTO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E SANEAMENTO DE IRREGULARIDADES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3.1 –</w:t>
      </w:r>
      <w:r w:rsidRPr="00741969">
        <w:rPr>
          <w:rFonts w:ascii="Book Antiqua" w:hAnsi="Book Antiqua" w:cs="Consolas"/>
          <w:sz w:val="28"/>
          <w:szCs w:val="28"/>
        </w:rPr>
        <w:t xml:space="preserve">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obriga-se a fornecer o objeto a ela adjudicado, conforme especificações e condições estabelecidas neste Edital, em seus anexos e na proposta apresentada, prevalecendo, no caso de divergência, as especificações e condições estabelecidas no Edital.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 – </w:t>
      </w:r>
      <w:r w:rsidRPr="00741969">
        <w:rPr>
          <w:rFonts w:ascii="Book Antiqua" w:hAnsi="Book Antiqua" w:cs="Consolas"/>
          <w:sz w:val="28"/>
          <w:szCs w:val="28"/>
        </w:rPr>
        <w:t xml:space="preserve">A entrega deverá ocorrer em até 30 (trinta) dias corridos, contados da data do recebimento da Autorização de Compras ou de Fornecimento, conforme o caso,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3.2.1 – </w:t>
      </w:r>
      <w:r w:rsidRPr="00741969">
        <w:rPr>
          <w:rFonts w:ascii="Book Antiqua" w:hAnsi="Book Antiqua" w:cs="Consolas"/>
          <w:sz w:val="28"/>
          <w:szCs w:val="28"/>
        </w:rPr>
        <w:t xml:space="preserve">Eventuais pedidos de prorrogação deverão ser protocolados, antes do vencimento do prazo de entrega, devidamente justificados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>, para serem submetidos à apreciação superior.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 – </w:t>
      </w:r>
      <w:r w:rsidRPr="00741969">
        <w:rPr>
          <w:rFonts w:ascii="Book Antiqua" w:hAnsi="Book Antiqua" w:cs="Consolas"/>
          <w:sz w:val="28"/>
          <w:szCs w:val="28"/>
        </w:rPr>
        <w:t>O objeto deverá ser entregue observando-se as seguintes condições: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proofErr w:type="gramStart"/>
      <w:r w:rsidRPr="00741969">
        <w:rPr>
          <w:rFonts w:ascii="Book Antiqua" w:hAnsi="Book Antiqua" w:cs="Consolas"/>
          <w:b/>
          <w:sz w:val="28"/>
          <w:szCs w:val="28"/>
        </w:rPr>
        <w:lastRenderedPageBreak/>
        <w:t>a</w:t>
      </w:r>
      <w:proofErr w:type="gramEnd"/>
      <w:r w:rsidRPr="00741969">
        <w:rPr>
          <w:rFonts w:ascii="Book Antiqua" w:hAnsi="Book Antiqua" w:cs="Consolas"/>
          <w:b/>
          <w:sz w:val="28"/>
          <w:szCs w:val="28"/>
        </w:rPr>
        <w:t>)</w:t>
      </w:r>
      <w:r w:rsidRPr="00741969">
        <w:rPr>
          <w:rFonts w:ascii="Book Antiqua" w:hAnsi="Book Antiqua" w:cs="Consolas"/>
          <w:sz w:val="28"/>
          <w:szCs w:val="28"/>
        </w:rPr>
        <w:t>. Disponibilizar</w:t>
      </w:r>
      <w:r w:rsidRPr="005B45AC">
        <w:rPr>
          <w:rFonts w:ascii="Book Antiqua" w:hAnsi="Book Antiqua"/>
          <w:sz w:val="28"/>
          <w:szCs w:val="28"/>
        </w:rPr>
        <w:t xml:space="preserve"> pessoal suficiente e adequado para a descarga, para a movimentação e para a efetiva entrega dos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5B45AC">
        <w:rPr>
          <w:rFonts w:ascii="Book Antiqua" w:hAnsi="Book Antiqua"/>
          <w:sz w:val="28"/>
          <w:szCs w:val="28"/>
        </w:rPr>
        <w:t xml:space="preserve"> a este </w:t>
      </w:r>
      <w:r>
        <w:rPr>
          <w:rFonts w:ascii="Book Antiqua" w:hAnsi="Book Antiqua"/>
          <w:sz w:val="28"/>
          <w:szCs w:val="28"/>
        </w:rPr>
        <w:t>Município de Pirajuí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Local de entrega: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</w:t>
      </w:r>
      <w:r>
        <w:rPr>
          <w:rFonts w:ascii="Book Antiqua" w:hAnsi="Book Antiqua" w:cs="Consolas"/>
          <w:bCs/>
          <w:sz w:val="28"/>
          <w:szCs w:val="28"/>
        </w:rPr>
        <w:t xml:space="preserve"> – Bairro Centro – Pirajuí – SP</w:t>
      </w:r>
      <w:r w:rsidRPr="00741969">
        <w:rPr>
          <w:rFonts w:ascii="Book Antiqua" w:hAnsi="Book Antiqua" w:cs="Consolas"/>
          <w:sz w:val="28"/>
          <w:szCs w:val="28"/>
        </w:rPr>
        <w:t>;</w:t>
      </w: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0"/>
        </w:tabs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c)</w:t>
      </w:r>
      <w:r w:rsidRPr="00741969">
        <w:rPr>
          <w:rFonts w:ascii="Book Antiqua" w:hAnsi="Book Antiqua" w:cs="Consolas"/>
          <w:sz w:val="28"/>
          <w:szCs w:val="28"/>
        </w:rPr>
        <w:t xml:space="preserve"> H</w:t>
      </w:r>
      <w:r w:rsidRPr="00741969">
        <w:rPr>
          <w:rFonts w:ascii="Book Antiqua" w:eastAsia="Arial Unicode MS" w:hAnsi="Book Antiqua" w:cs="Consolas"/>
          <w:sz w:val="28"/>
          <w:szCs w:val="28"/>
        </w:rPr>
        <w:t>orário de recebimento: das 08h00 às 11h00 e das 13h00 às 17h00.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3.3.1 – </w:t>
      </w:r>
      <w:r w:rsidRPr="00741969">
        <w:rPr>
          <w:rFonts w:ascii="Book Antiqua" w:hAnsi="Book Antiqua" w:cs="Consolas"/>
          <w:sz w:val="28"/>
          <w:szCs w:val="28"/>
        </w:rPr>
        <w:t>Por ocasião da entrega, 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741969">
        <w:rPr>
          <w:rFonts w:ascii="Book Antiqua" w:hAnsi="Book Antiqua" w:cs="Consolas"/>
          <w:sz w:val="28"/>
          <w:szCs w:val="28"/>
        </w:rPr>
        <w:t xml:space="preserve"> ter</w:t>
      </w:r>
      <w:r>
        <w:rPr>
          <w:rFonts w:ascii="Book Antiqua" w:hAnsi="Book Antiqua" w:cs="Consolas"/>
          <w:sz w:val="28"/>
          <w:szCs w:val="28"/>
        </w:rPr>
        <w:t>ão</w:t>
      </w:r>
      <w:r w:rsidRPr="00741969">
        <w:rPr>
          <w:rFonts w:ascii="Book Antiqua" w:hAnsi="Book Antiqua" w:cs="Consolas"/>
          <w:sz w:val="28"/>
          <w:szCs w:val="28"/>
        </w:rPr>
        <w:t xml:space="preserve"> suas características confrontadas com as especificações contidas no edital e na proposta ofertada durante o certame licitatório, principalmente no tocante à unidade de fornecimento e à marca indicada, sob pena de recusa de recebimento.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3.4 – </w:t>
      </w:r>
      <w:r w:rsidRPr="00741969">
        <w:rPr>
          <w:rFonts w:ascii="Book Antiqua" w:hAnsi="Book Antiqua" w:cs="Consolas"/>
          <w:sz w:val="28"/>
          <w:szCs w:val="28"/>
        </w:rPr>
        <w:t xml:space="preserve">Constatadas irregularidades no objeto,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sem prejuízo das penalidades cabíveis, poderá: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a)</w:t>
      </w:r>
      <w:r w:rsidRPr="00741969">
        <w:rPr>
          <w:rFonts w:ascii="Book Antiqua" w:hAnsi="Book Antiqua" w:cs="Consolas"/>
          <w:sz w:val="28"/>
          <w:szCs w:val="28"/>
        </w:rPr>
        <w:t xml:space="preserve"> Rejeitá-lo no todo ou em parte se não corresponder às especificações do Termo de Referência anexo ao Edital, determinando sua substituição/correção;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b)</w:t>
      </w:r>
      <w:r w:rsidRPr="00741969">
        <w:rPr>
          <w:rFonts w:ascii="Book Antiqua" w:hAnsi="Book Antiqua" w:cs="Consolas"/>
          <w:sz w:val="28"/>
          <w:szCs w:val="28"/>
        </w:rPr>
        <w:t xml:space="preserve"> Determinar sua complementação se houver diferença de quantidades ou de partes.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3.5 – </w:t>
      </w:r>
      <w:r w:rsidRPr="00741969">
        <w:rPr>
          <w:rFonts w:ascii="Book Antiqua" w:hAnsi="Book Antiqua" w:cs="Consolas"/>
          <w:sz w:val="28"/>
          <w:szCs w:val="28"/>
        </w:rPr>
        <w:t xml:space="preserve">As irregularidades deverão ser sanadas de acordo com a indicação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máximo de 05 (cinco) dias úteis, contados do recebimento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da notificação por escrito, mantido o preço inicialmente contratado;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3.6 – </w:t>
      </w:r>
      <w:r w:rsidRPr="00741969">
        <w:rPr>
          <w:rFonts w:ascii="Book Antiqua" w:hAnsi="Book Antiqua" w:cs="Consolas"/>
          <w:sz w:val="28"/>
          <w:szCs w:val="28"/>
        </w:rPr>
        <w:t xml:space="preserve">O recebimento não exime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 sua responsabilidade, na forma da lei, pela qualidade, correção e segurança do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>
        <w:rPr>
          <w:rFonts w:ascii="Book Antiqua" w:hAnsi="Book Antiqua" w:cs="Consolas"/>
          <w:sz w:val="28"/>
          <w:szCs w:val="28"/>
        </w:rPr>
        <w:t xml:space="preserve"> </w:t>
      </w:r>
      <w:r w:rsidRPr="00741969">
        <w:rPr>
          <w:rFonts w:ascii="Book Antiqua" w:hAnsi="Book Antiqua" w:cs="Consolas"/>
          <w:sz w:val="28"/>
          <w:szCs w:val="28"/>
        </w:rPr>
        <w:t>entregue</w:t>
      </w:r>
      <w:r>
        <w:rPr>
          <w:rFonts w:ascii="Book Antiqua" w:hAnsi="Book Antiqua" w:cs="Consolas"/>
          <w:sz w:val="28"/>
          <w:szCs w:val="28"/>
        </w:rPr>
        <w:t>s.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3.7 –</w:t>
      </w:r>
      <w:r w:rsidRPr="00741969">
        <w:rPr>
          <w:rFonts w:ascii="Book Antiqua" w:hAnsi="Book Antiqua" w:cs="Consolas"/>
          <w:sz w:val="28"/>
          <w:szCs w:val="28"/>
        </w:rPr>
        <w:t xml:space="preserve"> Correrão por conta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as despesas para efetivo atendimento ao objeto licitado, tais como seguro, transporte, tributos, encargos </w:t>
      </w:r>
      <w:r w:rsidRPr="00741969">
        <w:rPr>
          <w:rFonts w:ascii="Book Antiqua" w:hAnsi="Book Antiqua" w:cs="Consolas"/>
          <w:sz w:val="28"/>
          <w:szCs w:val="28"/>
        </w:rPr>
        <w:lastRenderedPageBreak/>
        <w:t xml:space="preserve">trabalhistas e previdenciários, e a entrega deverá ocorrer sem prejuízo dos serviços normais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QUARTA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VALOR, RECURSOS E PAGAMENTO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 –</w:t>
      </w:r>
      <w:r w:rsidRPr="00741969">
        <w:rPr>
          <w:rFonts w:ascii="Book Antiqua" w:hAnsi="Book Antiqua" w:cs="Consolas"/>
          <w:sz w:val="28"/>
          <w:szCs w:val="28"/>
        </w:rPr>
        <w:t xml:space="preserve"> O valor total do presente contrato é de </w:t>
      </w:r>
      <w:r w:rsidR="008A4F7A" w:rsidRPr="008A4F7A">
        <w:rPr>
          <w:rFonts w:ascii="Book Antiqua" w:hAnsi="Book Antiqua" w:cs="Consolas"/>
          <w:b/>
          <w:sz w:val="28"/>
          <w:szCs w:val="28"/>
        </w:rPr>
        <w:t xml:space="preserve">R$ </w:t>
      </w:r>
      <w:r w:rsidR="007D607C" w:rsidRPr="007D607C">
        <w:rPr>
          <w:rFonts w:ascii="Book Antiqua" w:hAnsi="Book Antiqua" w:cs="Consolas"/>
          <w:b/>
          <w:sz w:val="28"/>
          <w:szCs w:val="28"/>
        </w:rPr>
        <w:t>3.681,13</w:t>
      </w:r>
      <w:r w:rsidR="00333140" w:rsidRPr="008A4F7A">
        <w:rPr>
          <w:rFonts w:ascii="Book Antiqua" w:hAnsi="Book Antiqua" w:cs="Consolas"/>
          <w:b/>
          <w:sz w:val="28"/>
          <w:szCs w:val="28"/>
        </w:rPr>
        <w:t xml:space="preserve"> (</w:t>
      </w:r>
      <w:r w:rsidR="007D607C">
        <w:rPr>
          <w:rFonts w:ascii="Book Antiqua" w:hAnsi="Book Antiqua" w:cs="Consolas"/>
          <w:b/>
          <w:sz w:val="28"/>
          <w:szCs w:val="28"/>
        </w:rPr>
        <w:t>TRÊS MIL E SEICENTOS E OITENTA E UM REAIS E TREZE CENTAVOS</w:t>
      </w:r>
      <w:r w:rsidR="008A4F7A" w:rsidRPr="008A4F7A">
        <w:rPr>
          <w:rFonts w:ascii="Book Antiqua" w:hAnsi="Book Antiqua" w:cs="Consolas"/>
          <w:b/>
          <w:sz w:val="28"/>
          <w:szCs w:val="28"/>
        </w:rPr>
        <w:t>)</w:t>
      </w:r>
      <w:r w:rsidRPr="00741969">
        <w:rPr>
          <w:rFonts w:ascii="Book Antiqua" w:hAnsi="Book Antiqua" w:cs="Consolas"/>
          <w:sz w:val="28"/>
          <w:szCs w:val="28"/>
        </w:rPr>
        <w:t>, o qual correrá por conta da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Funciona</w:t>
      </w:r>
      <w:r>
        <w:rPr>
          <w:rFonts w:ascii="Book Antiqua" w:hAnsi="Book Antiqua" w:cs="Consolas"/>
          <w:sz w:val="28"/>
          <w:szCs w:val="28"/>
        </w:rPr>
        <w:t>is</w:t>
      </w:r>
      <w:r w:rsidRPr="00741969">
        <w:rPr>
          <w:rFonts w:ascii="Book Antiqua" w:hAnsi="Book Antiqua" w:cs="Consolas"/>
          <w:sz w:val="28"/>
          <w:szCs w:val="28"/>
        </w:rPr>
        <w:t xml:space="preserve"> Programática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: </w:t>
      </w:r>
    </w:p>
    <w:p w:rsidR="00AC1B88" w:rsidRPr="00741969" w:rsidRDefault="00AC1B88" w:rsidP="00AC1B8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632.</w:t>
      </w:r>
    </w:p>
    <w:p w:rsidR="00AC1B88" w:rsidRDefault="00AC1B88" w:rsidP="00AC1B8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FICHA </w:t>
      </w:r>
      <w:r>
        <w:rPr>
          <w:rFonts w:ascii="Book Antiqua" w:hAnsi="Book Antiqua" w:cs="Consolas"/>
          <w:b/>
          <w:sz w:val="28"/>
          <w:szCs w:val="28"/>
        </w:rPr>
        <w:t>634.</w:t>
      </w:r>
    </w:p>
    <w:p w:rsidR="008A4F7A" w:rsidRPr="00741969" w:rsidRDefault="008A4F7A" w:rsidP="00AC1B88">
      <w:pPr>
        <w:tabs>
          <w:tab w:val="left" w:pos="-1701"/>
        </w:tabs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4.2 –</w:t>
      </w:r>
      <w:r w:rsidRPr="00741969">
        <w:rPr>
          <w:rFonts w:ascii="Book Antiqua" w:hAnsi="Book Antiqua" w:cs="Consolas"/>
          <w:sz w:val="28"/>
          <w:szCs w:val="28"/>
        </w:rPr>
        <w:t xml:space="preserve"> O pagamento será efetuado pela Tesouraria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, no prazo de 30 (trinta) dias corridos, contados da emissão do Termo de Recebimento Definitivo, mediante depósito(s) em conta corrente em nome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no Banco do Brasil S.A., desde que a correspondente nota fiscal/fatura tenha sido emitida sem incorreções.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4.3 –</w:t>
      </w:r>
      <w:r w:rsidRPr="00741969">
        <w:rPr>
          <w:rFonts w:ascii="Book Antiqua" w:hAnsi="Book Antiqua" w:cs="Consolas"/>
          <w:sz w:val="28"/>
          <w:szCs w:val="28"/>
        </w:rPr>
        <w:t xml:space="preserve"> Não será iniciada a contagem de prazo para pagamento, caso os documentos fiscais apresentados ou outros necessários à contratação contenham incorreções ou irregularidades, sendo de 02 (dois) dias, a contar da comunicação pela </w:t>
      </w:r>
      <w:r w:rsidRPr="002532C7">
        <w:rPr>
          <w:rFonts w:ascii="Book Antiqua" w:hAnsi="Book Antiqua" w:cs="Consolas"/>
          <w:sz w:val="28"/>
          <w:szCs w:val="28"/>
        </w:rPr>
        <w:t xml:space="preserve">Diretora </w:t>
      </w:r>
      <w:r w:rsidRPr="002532C7">
        <w:rPr>
          <w:rFonts w:ascii="Book Antiqua" w:hAnsi="Book Antiqua" w:cs="Consolas"/>
          <w:bCs/>
          <w:sz w:val="28"/>
          <w:szCs w:val="28"/>
          <w:lang w:val="es-ES_tradnl"/>
        </w:rPr>
        <w:t xml:space="preserve">de Divisão de </w:t>
      </w:r>
      <w:r>
        <w:rPr>
          <w:rFonts w:ascii="Book Antiqua" w:hAnsi="Book Antiqua" w:cs="Consolas"/>
          <w:bCs/>
          <w:sz w:val="28"/>
          <w:szCs w:val="28"/>
          <w:lang w:val="es-ES_tradnl"/>
        </w:rPr>
        <w:t>Saúde</w:t>
      </w:r>
      <w:r w:rsidRPr="00741969">
        <w:rPr>
          <w:rFonts w:ascii="Book Antiqua" w:hAnsi="Book Antiqua" w:cs="Consolas"/>
          <w:sz w:val="28"/>
          <w:szCs w:val="28"/>
        </w:rPr>
        <w:t>, o prazo para sua regularização.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4.4 –</w:t>
      </w:r>
      <w:r w:rsidRPr="00741969">
        <w:rPr>
          <w:rFonts w:ascii="Book Antiqua" w:hAnsi="Book Antiqua" w:cs="Consolas"/>
          <w:sz w:val="28"/>
          <w:szCs w:val="28"/>
        </w:rPr>
        <w:t xml:space="preserve"> Caso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não apresente carta de correção no prazo estipulado, o prazo para pagamento será recontado a partir da data da sua apresentação.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4.5 –</w:t>
      </w:r>
      <w:r w:rsidRPr="00741969">
        <w:rPr>
          <w:rFonts w:ascii="Book Antiqua" w:hAnsi="Book Antiqua" w:cs="Consolas"/>
          <w:sz w:val="28"/>
          <w:szCs w:val="28"/>
        </w:rPr>
        <w:t xml:space="preserve"> Conforme legislação vigente, ficam obrigados a emitir Nota Fiscal Eletrônica – NF-e, os contribuintes que, independentemente da atividade econômica exercida, realizem operações destinadas à Administração Pública direta ou indireta.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4.6 –</w:t>
      </w:r>
      <w:r w:rsidRPr="00741969">
        <w:rPr>
          <w:rFonts w:ascii="Book Antiqua" w:hAnsi="Book Antiqua" w:cs="Consolas"/>
          <w:sz w:val="28"/>
          <w:szCs w:val="28"/>
        </w:rPr>
        <w:t xml:space="preserve"> A contagem do prazo para pagamento considerará dias corridos e terá início e encerramento em dias de expediente no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8A4F7A" w:rsidRDefault="008A4F7A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4.7 –</w:t>
      </w:r>
      <w:r w:rsidRPr="00741969">
        <w:rPr>
          <w:rFonts w:ascii="Book Antiqua" w:hAnsi="Book Antiqua" w:cs="Consolas"/>
          <w:sz w:val="28"/>
          <w:szCs w:val="28"/>
        </w:rPr>
        <w:t xml:space="preserve"> Caso o término da contagem aconteça em dias sem expediente bancário, o pagamento ocorrerá no primeiro dia útil imediatamente subsequente.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4.8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judicial, deverá apresentar declaração, relatório ou documento equivalente de seu administrador judicial, ou se o administrador judicial for pessoa jurídica, do profissional responsável pela condução do processo, de que está cumprindo o plano de recuperação judicial.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4.9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estar em situação de recuperação extrajudicial, junto com os demais comprovantes, deverá apresentar comprovação documental de que está cumprindo as obrigações do plano de recuperação extrajudicial.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4.10 –</w:t>
      </w:r>
      <w:r w:rsidRPr="00741969">
        <w:rPr>
          <w:rFonts w:ascii="Book Antiqua" w:hAnsi="Book Antiqua" w:cs="Consolas"/>
          <w:sz w:val="28"/>
          <w:szCs w:val="28"/>
        </w:rPr>
        <w:t xml:space="preserve"> A não apresentação das comprovações de que tratam as cláusulas 4.8 e 4.9 assegura ao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o direito de sustar o pagamento respectivo e/ou pagamentos seguintes.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QUINTA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DA CONTRATADA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C919AB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sz w:val="28"/>
          <w:szCs w:val="28"/>
        </w:rPr>
        <w:t xml:space="preserve">Além das disposições constantes no Termo de Referência – Anexo I do Edital, a </w:t>
      </w:r>
      <w:r w:rsidRPr="00C919AB">
        <w:rPr>
          <w:rFonts w:ascii="Book Antiqua" w:hAnsi="Book Antiqua"/>
          <w:b/>
          <w:sz w:val="28"/>
          <w:szCs w:val="28"/>
        </w:rPr>
        <w:t>CONTRATADA</w:t>
      </w:r>
      <w:r w:rsidRPr="00C919AB">
        <w:rPr>
          <w:rFonts w:ascii="Book Antiqua" w:hAnsi="Book Antiqua"/>
          <w:sz w:val="28"/>
          <w:szCs w:val="28"/>
        </w:rPr>
        <w:t xml:space="preserve"> obriga-se a: </w:t>
      </w:r>
    </w:p>
    <w:p w:rsidR="00AC1B88" w:rsidRPr="00C919AB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Pr="00C919AB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 w:rsidRPr="00C919AB">
        <w:rPr>
          <w:rFonts w:ascii="Book Antiqua" w:hAnsi="Book Antiqua"/>
          <w:b/>
          <w:sz w:val="28"/>
          <w:szCs w:val="28"/>
        </w:rPr>
        <w:t xml:space="preserve">5.1 – </w:t>
      </w:r>
      <w:r w:rsidRPr="00C919AB">
        <w:rPr>
          <w:rFonts w:ascii="Book Antiqua" w:hAnsi="Book Antiqua"/>
          <w:sz w:val="28"/>
          <w:szCs w:val="28"/>
        </w:rPr>
        <w:t xml:space="preserve">Manter, durante todo o prazo de vigência deste contrato, em compatibilidade com as obrigações por ela assumidas, todas as condições de qualificação e habilitação exigidas no respectivo procedimento licitatório. </w:t>
      </w:r>
    </w:p>
    <w:p w:rsidR="00AC1B88" w:rsidRPr="00D82B41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5.2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Arcar com as despesas de carga e descarga e de frete referentes à entrega do objeto, inclusive as decorrentes da devolução e da reposição dos produtos recusados por não atenderem ao Edital.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5.3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Cumprir os termos do presente Contrato e do Edital e seus anexos, na estrita observância da legislação pertinente em vigor.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5.4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Assegurar ao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 o prazo de garantia especificado.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5.5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pelos encargos trabalhistas, previdenciários, fiscais, comerciais resultantes da execução deste Contrato;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5.5.1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 inadimplência da </w:t>
      </w:r>
      <w:r w:rsidRPr="004E6716">
        <w:rPr>
          <w:rFonts w:ascii="Book Antiqua" w:hAnsi="Book Antiqua"/>
          <w:b/>
          <w:sz w:val="28"/>
          <w:szCs w:val="28"/>
        </w:rPr>
        <w:t>CONTRATADA</w:t>
      </w:r>
      <w:r w:rsidRPr="00D82B41">
        <w:rPr>
          <w:rFonts w:ascii="Book Antiqua" w:hAnsi="Book Antiqua"/>
          <w:sz w:val="28"/>
          <w:szCs w:val="28"/>
        </w:rPr>
        <w:t xml:space="preserve"> não transfere ao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 a responsabilidade de seu pagamento, nem poderá onerar o objeto deste Contrato.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5.7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por danos causados diretamente à Administração ou a terceiros, decorrentes de sua culpa ou dolo na execução do objeto, não excluindo ou reduzindo essa responsabilidade a fiscalização ou o acompanhamento pelo </w:t>
      </w:r>
      <w:r w:rsidRPr="004E6716">
        <w:rPr>
          <w:rFonts w:ascii="Book Antiqua" w:hAnsi="Book Antiqua"/>
          <w:b/>
          <w:sz w:val="28"/>
          <w:szCs w:val="28"/>
        </w:rPr>
        <w:t>CONTRATANTE</w:t>
      </w:r>
      <w:r w:rsidRPr="00D82B41">
        <w:rPr>
          <w:rFonts w:ascii="Book Antiqua" w:hAnsi="Book Antiqua"/>
          <w:sz w:val="28"/>
          <w:szCs w:val="28"/>
        </w:rPr>
        <w:t xml:space="preserve">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5.8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Responder e responsabilizar-se pela prevenção de acidentes e pela segurança de suas atividades e de seus funcionários quando da realização dos serviços, fazendo com que eles observem e cumpram rigorosamente os regulamentos e determinações de segurança, bem como, tomando ou fazendo com que sejam tomadas as medidas corretivas necessárias.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/>
          <w:sz w:val="28"/>
          <w:szCs w:val="28"/>
        </w:rPr>
      </w:pPr>
    </w:p>
    <w:p w:rsidR="00AC1B88" w:rsidRPr="00D82B41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5.9</w:t>
      </w:r>
      <w:r w:rsidRPr="00C919AB">
        <w:rPr>
          <w:rFonts w:ascii="Book Antiqua" w:hAnsi="Book Antiqua"/>
          <w:b/>
          <w:sz w:val="28"/>
          <w:szCs w:val="28"/>
        </w:rPr>
        <w:t xml:space="preserve"> – </w:t>
      </w:r>
      <w:r w:rsidRPr="00D82B41">
        <w:rPr>
          <w:rFonts w:ascii="Book Antiqua" w:hAnsi="Book Antiqua"/>
          <w:sz w:val="28"/>
          <w:szCs w:val="28"/>
        </w:rPr>
        <w:t xml:space="preserve">A </w:t>
      </w:r>
      <w:r w:rsidRPr="004E6716">
        <w:rPr>
          <w:rFonts w:ascii="Book Antiqua" w:hAnsi="Book Antiqua"/>
          <w:b/>
          <w:sz w:val="28"/>
          <w:szCs w:val="28"/>
        </w:rPr>
        <w:t>CONTRATADA</w:t>
      </w:r>
      <w:r w:rsidRPr="00D82B41">
        <w:rPr>
          <w:rFonts w:ascii="Book Antiqua" w:hAnsi="Book Antiqua"/>
          <w:sz w:val="28"/>
          <w:szCs w:val="28"/>
        </w:rPr>
        <w:t xml:space="preserve"> em situação de recuperação judicial/extrajudicial deverá comprovar o cumprimento das obrigações do plano de recuperação judicial/extrajudicial sempre que solicitada pela </w:t>
      </w:r>
      <w:r w:rsidRPr="004646A2">
        <w:rPr>
          <w:rFonts w:ascii="Book Antiqua" w:hAnsi="Book Antiqua" w:cs="Consolas"/>
          <w:sz w:val="28"/>
          <w:szCs w:val="28"/>
        </w:rPr>
        <w:t>Diretora de Divisão de Saúde</w:t>
      </w:r>
      <w:r w:rsidRPr="00D82B41">
        <w:rPr>
          <w:rFonts w:ascii="Book Antiqua" w:hAnsi="Book Antiqua"/>
          <w:sz w:val="28"/>
          <w:szCs w:val="28"/>
        </w:rPr>
        <w:t xml:space="preserve"> e, ainda, na hipótese de substituição ou impedimento do administrador judicial, comunicar imediatamente, por escrito, à </w:t>
      </w:r>
      <w:r w:rsidRPr="004646A2">
        <w:rPr>
          <w:rFonts w:ascii="Book Antiqua" w:hAnsi="Book Antiqua" w:cs="Consolas"/>
          <w:sz w:val="28"/>
          <w:szCs w:val="28"/>
        </w:rPr>
        <w:t>Diretora de Divisão de Saúde</w:t>
      </w:r>
      <w:r w:rsidRPr="00D82B41">
        <w:rPr>
          <w:rFonts w:ascii="Book Antiqua" w:hAnsi="Book Antiqua"/>
          <w:sz w:val="28"/>
          <w:szCs w:val="28"/>
        </w:rPr>
        <w:t>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SEXTA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OBRIGAÇÕES DO CONTRATANTE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6.1 –</w:t>
      </w:r>
      <w:r w:rsidRPr="00741969">
        <w:rPr>
          <w:rFonts w:ascii="Book Antiqua" w:hAnsi="Book Antiqua" w:cs="Consolas"/>
          <w:sz w:val="28"/>
          <w:szCs w:val="28"/>
        </w:rPr>
        <w:t xml:space="preserve"> Cumprir o prazo fixado para realização do pagamento.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6.2 –</w:t>
      </w:r>
      <w:r w:rsidRPr="00741969">
        <w:rPr>
          <w:rFonts w:ascii="Book Antiqua" w:hAnsi="Book Antiqua" w:cs="Consolas"/>
          <w:sz w:val="28"/>
          <w:szCs w:val="28"/>
        </w:rPr>
        <w:t xml:space="preserve"> Permitir acesso dos funcionários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ao local determinado para a entrega do objeto.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6.3 –</w:t>
      </w:r>
      <w:r w:rsidRPr="00741969">
        <w:rPr>
          <w:rFonts w:ascii="Book Antiqua" w:hAnsi="Book Antiqua" w:cs="Consolas"/>
          <w:sz w:val="28"/>
          <w:szCs w:val="28"/>
        </w:rPr>
        <w:t xml:space="preserve"> Comunicar à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qualquer irregularidade no fornecimento do</w:t>
      </w:r>
      <w:r>
        <w:rPr>
          <w:rFonts w:ascii="Book Antiqua" w:hAnsi="Book Antiqua" w:cs="Consolas"/>
          <w:sz w:val="28"/>
          <w:szCs w:val="28"/>
        </w:rPr>
        <w:t>s</w:t>
      </w:r>
      <w:r w:rsidRPr="00741969">
        <w:rPr>
          <w:rFonts w:ascii="Book Antiqua" w:hAnsi="Book Antiqua" w:cs="Consolas"/>
          <w:sz w:val="28"/>
          <w:szCs w:val="28"/>
        </w:rPr>
        <w:t xml:space="preserve"> </w:t>
      </w:r>
      <w:r>
        <w:rPr>
          <w:rFonts w:ascii="Book Antiqua" w:hAnsi="Book Antiqua" w:cs="Consolas"/>
          <w:bCs/>
          <w:sz w:val="28"/>
          <w:szCs w:val="28"/>
        </w:rPr>
        <w:t>equipamentos e materiais permanentes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t>CLÁUSULA SÉTIMA</w:t>
      </w:r>
    </w:p>
    <w:p w:rsidR="00AC1B88" w:rsidRPr="00741969" w:rsidRDefault="00AC1B88" w:rsidP="00AC1B88">
      <w:pPr>
        <w:ind w:left="0" w:right="-1"/>
        <w:jc w:val="center"/>
        <w:rPr>
          <w:rStyle w:val="Forte"/>
          <w:rFonts w:ascii="Book Antiqua" w:eastAsiaTheme="majorEastAsia" w:hAnsi="Book Antiqua" w:cs="Consolas"/>
          <w:sz w:val="28"/>
          <w:szCs w:val="28"/>
        </w:rPr>
      </w:pPr>
      <w:r w:rsidRPr="00741969">
        <w:rPr>
          <w:rStyle w:val="Forte"/>
          <w:rFonts w:ascii="Book Antiqua" w:eastAsiaTheme="majorEastAsia" w:hAnsi="Book Antiqua" w:cs="Consolas"/>
          <w:sz w:val="28"/>
          <w:szCs w:val="28"/>
        </w:rPr>
        <w:lastRenderedPageBreak/>
        <w:t>DA FISCALIZAÇÃO</w:t>
      </w:r>
    </w:p>
    <w:p w:rsidR="00AC1B88" w:rsidRPr="00741969" w:rsidRDefault="00AC1B88" w:rsidP="00AC1B88">
      <w:pPr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4646A2" w:rsidRDefault="00AC1B88" w:rsidP="00AC1B88">
      <w:pPr>
        <w:ind w:left="0" w:right="-1"/>
        <w:rPr>
          <w:rFonts w:ascii="Book Antiqua" w:hAnsi="Book Antiqua" w:cs="Consolas"/>
          <w:sz w:val="28"/>
          <w:szCs w:val="28"/>
        </w:rPr>
      </w:pPr>
      <w:r w:rsidRPr="004646A2">
        <w:rPr>
          <w:rFonts w:ascii="Book Antiqua" w:hAnsi="Book Antiqua" w:cs="Consolas"/>
          <w:b/>
          <w:bCs/>
          <w:sz w:val="28"/>
          <w:szCs w:val="28"/>
        </w:rPr>
        <w:t xml:space="preserve">7.1 </w:t>
      </w:r>
      <w:r w:rsidRPr="004646A2">
        <w:rPr>
          <w:rFonts w:ascii="Book Antiqua" w:hAnsi="Book Antiqua" w:cs="Consolas"/>
          <w:sz w:val="28"/>
          <w:szCs w:val="28"/>
        </w:rPr>
        <w:t xml:space="preserve">– Fica nomeada como gestora do contrato, a Senhora Denise Guimarães de Oliveira, Diretora de Divisão de Saúde e </w:t>
      </w:r>
      <w:r w:rsidRPr="004646A2">
        <w:rPr>
          <w:rFonts w:ascii="Book Antiqua" w:hAnsi="Book Antiqua" w:cs="Consolas"/>
          <w:bCs/>
          <w:sz w:val="28"/>
          <w:szCs w:val="28"/>
        </w:rPr>
        <w:t xml:space="preserve">CPF nº. </w:t>
      </w:r>
      <w:r w:rsidRPr="004646A2">
        <w:rPr>
          <w:rFonts w:ascii="Book Antiqua" w:hAnsi="Book Antiqua" w:cs="Consolas"/>
          <w:sz w:val="28"/>
          <w:szCs w:val="28"/>
        </w:rPr>
        <w:t>405.834.448-22</w:t>
      </w:r>
      <w:r w:rsidRPr="004646A2">
        <w:rPr>
          <w:rFonts w:ascii="Book Antiqua" w:hAnsi="Book Antiqua" w:cs="Consolas"/>
          <w:bCs/>
          <w:sz w:val="28"/>
          <w:szCs w:val="28"/>
        </w:rPr>
        <w:t>.</w:t>
      </w:r>
    </w:p>
    <w:p w:rsidR="00AC1B88" w:rsidRPr="00741969" w:rsidRDefault="00AC1B88" w:rsidP="00AC1B88">
      <w:pPr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Default="00AC1B88" w:rsidP="00AC1B88">
      <w:pPr>
        <w:ind w:left="0" w:right="-1"/>
        <w:rPr>
          <w:rFonts w:ascii="Book Antiqua" w:hAnsi="Book Antiqua" w:cs="Consolas"/>
          <w:bCs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7.1.1 –</w:t>
      </w:r>
      <w:r w:rsidRPr="00741969">
        <w:rPr>
          <w:rFonts w:ascii="Book Antiqua" w:hAnsi="Book Antiqua" w:cs="Consolas"/>
          <w:sz w:val="28"/>
          <w:szCs w:val="28"/>
        </w:rPr>
        <w:t xml:space="preserve"> No desempenho de suas atividades é assegurado a gestora do contrato o direito de verificar a perfeita execução do presente contrato em todos os termos e condições</w:t>
      </w:r>
      <w:r w:rsidRPr="00741969">
        <w:rPr>
          <w:rFonts w:ascii="Book Antiqua" w:hAnsi="Book Antiqua" w:cs="Consolas"/>
          <w:bCs/>
          <w:sz w:val="28"/>
          <w:szCs w:val="28"/>
        </w:rPr>
        <w:t>.</w:t>
      </w:r>
    </w:p>
    <w:p w:rsidR="00BC5D9F" w:rsidRPr="00741969" w:rsidRDefault="00BC5D9F" w:rsidP="00AC1B88">
      <w:pPr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CLÁUSULA OITAVA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RESCISÃO E SANÇÕES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8.1 –</w:t>
      </w:r>
      <w:r w:rsidRPr="00741969">
        <w:rPr>
          <w:rFonts w:ascii="Book Antiqua" w:hAnsi="Book Antiqua" w:cs="Consolas"/>
          <w:sz w:val="28"/>
          <w:szCs w:val="28"/>
        </w:rPr>
        <w:t xml:space="preserve"> O não cumprimento das obrigações assumidas no presente contrato ou a ocorrência das hipóteses previstas nos artigos 77 e 78 da Lei Federal nº 8.666, de 21 de junho de 1993, atualizada pela Lei Federal nº 8.883, de 8 de junho de 1994, autorizam, desde já,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a rescindir unilateralmente este contrato, independentemente de interpelação judicial, sendo aplicável, ainda, o disposto nos artigos 79 e 80 do mesmo diploma legal. 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8.2 –</w:t>
      </w:r>
      <w:r w:rsidRPr="00741969">
        <w:rPr>
          <w:rFonts w:ascii="Book Antiqua" w:hAnsi="Book Antiqua" w:cs="Consolas"/>
          <w:sz w:val="28"/>
          <w:szCs w:val="28"/>
        </w:rPr>
        <w:t xml:space="preserve"> Aplicam-se a este contrato as sanções estipuladas nas Leis Federais nº 8.666/93 e nº 10.520/02, que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declara conhecer integralmente.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8.3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rescisão administrativa unilateral,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reconhecerá os direitos do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aplicar as sanções previstas no Edital, neste ajuste e na legislação que rege a licitação.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8.4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de quaisquer sanções referidas neste dispositivo, não afasta a responsabilização civil da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pela inexecução total ou parcial do objeto ou pela inadimplência.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8.5 –</w:t>
      </w:r>
      <w:r w:rsidRPr="00741969">
        <w:rPr>
          <w:rFonts w:ascii="Book Antiqua" w:hAnsi="Book Antiqua" w:cs="Consolas"/>
          <w:sz w:val="28"/>
          <w:szCs w:val="28"/>
        </w:rPr>
        <w:t xml:space="preserve"> A aplicação das penalidades não impede o </w:t>
      </w:r>
      <w:r w:rsidRPr="00741969">
        <w:rPr>
          <w:rFonts w:ascii="Book Antiqua" w:hAnsi="Book Antiqua" w:cs="Consolas"/>
          <w:b/>
          <w:sz w:val="28"/>
          <w:szCs w:val="28"/>
        </w:rPr>
        <w:t>CONTRATANTE</w:t>
      </w:r>
      <w:r w:rsidRPr="00741969">
        <w:rPr>
          <w:rFonts w:ascii="Book Antiqua" w:hAnsi="Book Antiqua" w:cs="Consolas"/>
          <w:sz w:val="28"/>
          <w:szCs w:val="28"/>
        </w:rPr>
        <w:t xml:space="preserve"> de exigir o ressarcimento dos prejuízos efetivados decorrentes de quaisquer faltas cometidas pela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lastRenderedPageBreak/>
        <w:t>8.6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judicial, a convalidação em falência ensejará a imediata rescisão deste contrato, sem prejuízo da aplicação das demais cominações legais. 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>8.7 –</w:t>
      </w:r>
      <w:r w:rsidRPr="00741969">
        <w:rPr>
          <w:rFonts w:ascii="Book Antiqua" w:hAnsi="Book Antiqua" w:cs="Consolas"/>
          <w:sz w:val="28"/>
          <w:szCs w:val="28"/>
        </w:rPr>
        <w:t xml:space="preserve"> No caso de a </w:t>
      </w:r>
      <w:r w:rsidRPr="00741969">
        <w:rPr>
          <w:rFonts w:ascii="Book Antiqua" w:hAnsi="Book Antiqua" w:cs="Consolas"/>
          <w:b/>
          <w:sz w:val="28"/>
          <w:szCs w:val="28"/>
        </w:rPr>
        <w:t>CONTRATADA</w:t>
      </w:r>
      <w:r w:rsidRPr="00741969">
        <w:rPr>
          <w:rFonts w:ascii="Book Antiqua" w:hAnsi="Book Antiqua" w:cs="Consolas"/>
          <w:sz w:val="28"/>
          <w:szCs w:val="28"/>
        </w:rPr>
        <w:t xml:space="preserve"> encontrar-se em situação de recuperação extrajudicial, o descumprimento do plano de recuperação ensejará a imediata rescisão deste contrato, sem prejuízo da aplicação das demais cominações legais.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CLÁUSULA NONA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FORO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9.1 </w:t>
      </w:r>
      <w:r w:rsidRPr="00741969">
        <w:rPr>
          <w:rFonts w:ascii="Book Antiqua" w:hAnsi="Book Antiqua" w:cs="Consolas"/>
          <w:sz w:val="28"/>
          <w:szCs w:val="28"/>
        </w:rPr>
        <w:t>– O Foro competente para toda e qualquer ação oriunda do presente contrato é o da Comarca de Pirajuí, Estado de São Paulo.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 xml:space="preserve">9.2 </w:t>
      </w:r>
      <w:r w:rsidRPr="00741969">
        <w:rPr>
          <w:rFonts w:ascii="Book Antiqua" w:hAnsi="Book Antiqua" w:cs="Consolas"/>
          <w:sz w:val="28"/>
          <w:szCs w:val="28"/>
        </w:rPr>
        <w:t>– E, por estarem justas e contratadas, assinam o presente contrato em três vias de igual forma e teor, para todos os fins de direito.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Default="008A4F7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sz w:val="28"/>
          <w:szCs w:val="28"/>
        </w:rPr>
        <w:t xml:space="preserve">MUNICÍPIO DE </w:t>
      </w:r>
      <w:r w:rsidRPr="00741969">
        <w:rPr>
          <w:rFonts w:ascii="Book Antiqua" w:hAnsi="Book Antiqua" w:cs="Consolas"/>
          <w:b/>
          <w:bCs/>
          <w:sz w:val="28"/>
          <w:szCs w:val="28"/>
        </w:rPr>
        <w:t>PIRAJUÍ</w:t>
      </w:r>
      <w:r w:rsidRPr="00741969">
        <w:rPr>
          <w:rFonts w:ascii="Book Antiqua" w:hAnsi="Book Antiqua" w:cs="Consolas"/>
          <w:sz w:val="28"/>
          <w:szCs w:val="28"/>
        </w:rPr>
        <w:t xml:space="preserve">, </w:t>
      </w:r>
    </w:p>
    <w:p w:rsidR="00AC1B88" w:rsidRPr="00741969" w:rsidRDefault="008A4F7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CONTRATANTE</w:t>
      </w:r>
    </w:p>
    <w:p w:rsidR="00AC1B88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2F6067" w:rsidRPr="00741969" w:rsidRDefault="002F6067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7D607C" w:rsidRDefault="007D607C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2F6067">
        <w:rPr>
          <w:rFonts w:ascii="Book Antiqua" w:hAnsi="Book Antiqua" w:cs="Consolas"/>
          <w:b/>
          <w:bCs/>
          <w:sz w:val="28"/>
          <w:szCs w:val="28"/>
        </w:rPr>
        <w:t xml:space="preserve">EMPRESA </w:t>
      </w:r>
      <w:r w:rsidRPr="009324F2">
        <w:rPr>
          <w:rFonts w:ascii="Book Antiqua" w:hAnsi="Book Antiqua" w:cs="Consolas"/>
          <w:b/>
          <w:bCs/>
          <w:sz w:val="28"/>
          <w:szCs w:val="28"/>
        </w:rPr>
        <w:t>LENISE ARRABACA BARBOSA INFORMATICA</w:t>
      </w:r>
    </w:p>
    <w:p w:rsidR="00AC1B88" w:rsidRPr="007D607C" w:rsidRDefault="007D607C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7D607C">
        <w:rPr>
          <w:rFonts w:ascii="Book Antiqua" w:hAnsi="Book Antiqua" w:cs="Consolas"/>
          <w:b/>
          <w:bCs/>
          <w:sz w:val="28"/>
          <w:szCs w:val="28"/>
        </w:rPr>
        <w:t>LENISE ARRABACA BARBOSA</w:t>
      </w:r>
    </w:p>
    <w:p w:rsidR="00AC1B88" w:rsidRPr="00741969" w:rsidRDefault="004056AA" w:rsidP="00AC1B88">
      <w:pPr>
        <w:tabs>
          <w:tab w:val="left" w:pos="-1701"/>
        </w:tabs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4056AA">
        <w:rPr>
          <w:rFonts w:ascii="Book Antiqua" w:hAnsi="Book Antiqua" w:cs="Consolas"/>
          <w:b/>
          <w:bCs/>
          <w:sz w:val="28"/>
          <w:szCs w:val="28"/>
        </w:rPr>
        <w:t>C</w:t>
      </w:r>
      <w:r w:rsidR="00AC1B88" w:rsidRPr="00741969">
        <w:rPr>
          <w:rFonts w:ascii="Book Antiqua" w:hAnsi="Book Antiqua" w:cs="Consolas"/>
          <w:b/>
          <w:bCs/>
          <w:sz w:val="28"/>
          <w:szCs w:val="28"/>
        </w:rPr>
        <w:t>ONTRATADA</w:t>
      </w:r>
    </w:p>
    <w:p w:rsidR="00AC1B88" w:rsidRPr="00741969" w:rsidRDefault="00AC1B88" w:rsidP="00AC1B88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741969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  <w:r w:rsidRPr="00741969">
        <w:rPr>
          <w:rFonts w:ascii="Book Antiqua" w:hAnsi="Book Antiqua" w:cs="Consolas"/>
          <w:b/>
          <w:bCs/>
          <w:sz w:val="28"/>
          <w:szCs w:val="28"/>
        </w:rPr>
        <w:t>TESTEMUNHAS</w:t>
      </w:r>
      <w:r w:rsidRPr="00741969">
        <w:rPr>
          <w:rFonts w:ascii="Book Antiqua" w:hAnsi="Book Antiqua" w:cs="Consolas"/>
          <w:sz w:val="28"/>
          <w:szCs w:val="28"/>
        </w:rPr>
        <w:t>:</w:t>
      </w:r>
    </w:p>
    <w:p w:rsidR="008A4F7A" w:rsidRPr="00741969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p w:rsidR="008A4F7A" w:rsidRPr="00741969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-1"/>
        <w:rPr>
          <w:rFonts w:ascii="Book Antiqua" w:hAnsi="Book Antiqua" w:cs="Consolas"/>
          <w:sz w:val="28"/>
          <w:szCs w:val="28"/>
        </w:rPr>
      </w:pPr>
    </w:p>
    <w:tbl>
      <w:tblPr>
        <w:tblW w:w="1069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21"/>
        <w:gridCol w:w="4770"/>
      </w:tblGrid>
      <w:tr w:rsidR="008A4F7A" w:rsidRPr="00F65B90" w:rsidTr="00270232">
        <w:trPr>
          <w:jc w:val="center"/>
        </w:trPr>
        <w:tc>
          <w:tcPr>
            <w:tcW w:w="5921" w:type="dxa"/>
          </w:tcPr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MARCUS VINICIUS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C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.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DA SILVA</w:t>
            </w:r>
          </w:p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ENCARREGADO DE LICITAÇÕES</w:t>
            </w:r>
          </w:p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s-ES_tradnl"/>
              </w:rPr>
              <w:t>RG 33.595.537-X SSP/SP</w:t>
            </w:r>
          </w:p>
          <w:p w:rsidR="008A4F7A" w:rsidRPr="00F65B90" w:rsidRDefault="008A4F7A" w:rsidP="00270232">
            <w:pPr>
              <w:tabs>
                <w:tab w:val="left" w:pos="5781"/>
              </w:tabs>
              <w:ind w:left="0" w:right="0"/>
              <w:jc w:val="center"/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</w:pPr>
            <w:r w:rsidRPr="00F65B90">
              <w:rPr>
                <w:rFonts w:ascii="Book Antiqua" w:hAnsi="Book Antiqua" w:cs="Consolas"/>
                <w:b/>
                <w:bCs/>
                <w:sz w:val="28"/>
                <w:szCs w:val="28"/>
                <w:lang w:val="en-US"/>
              </w:rPr>
              <w:t>CPF 360.724.808-70</w:t>
            </w:r>
          </w:p>
        </w:tc>
        <w:tc>
          <w:tcPr>
            <w:tcW w:w="4770" w:type="dxa"/>
          </w:tcPr>
          <w:p w:rsidR="008A4F7A" w:rsidRPr="00F65B90" w:rsidRDefault="008A4F7A" w:rsidP="00270232">
            <w:pPr>
              <w:ind w:left="0"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MARCIO ROBERTO</w:t>
            </w:r>
            <w:r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M. DA SILVA</w:t>
            </w:r>
          </w:p>
          <w:p w:rsidR="008A4F7A" w:rsidRPr="00F65B90" w:rsidRDefault="008A4F7A" w:rsidP="00270232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>DIGITADOR</w:t>
            </w:r>
          </w:p>
          <w:p w:rsidR="008A4F7A" w:rsidRPr="00F65B90" w:rsidRDefault="008A4F7A" w:rsidP="00270232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RG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34.806.960-1 SSP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/SP</w:t>
            </w:r>
          </w:p>
          <w:p w:rsidR="008A4F7A" w:rsidRPr="00F65B90" w:rsidRDefault="008A4F7A" w:rsidP="008A4F7A">
            <w:pPr>
              <w:ind w:right="0"/>
              <w:jc w:val="center"/>
              <w:rPr>
                <w:rFonts w:ascii="Book Antiqua" w:hAnsi="Book Antiqua" w:cs="Consolas"/>
                <w:b/>
                <w:sz w:val="28"/>
                <w:szCs w:val="28"/>
              </w:rPr>
            </w:pP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CPF 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</w:rPr>
              <w:t>Nº</w:t>
            </w:r>
            <w:r w:rsidRPr="00F65B90">
              <w:rPr>
                <w:rFonts w:ascii="Book Antiqua" w:hAnsi="Book Antiqua" w:cs="Consolas"/>
                <w:b/>
                <w:sz w:val="28"/>
                <w:szCs w:val="28"/>
                <w:lang w:val="es-ES_tradnl"/>
              </w:rPr>
              <w:t xml:space="preserve"> 353.009.268-17</w:t>
            </w:r>
          </w:p>
        </w:tc>
      </w:tr>
    </w:tbl>
    <w:p w:rsidR="003F1FF2" w:rsidRDefault="003F1FF2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2F6067">
      <w:pPr>
        <w:autoSpaceDE w:val="0"/>
        <w:autoSpaceDN w:val="0"/>
        <w:adjustRightInd w:val="0"/>
        <w:ind w:left="0" w:right="-1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lastRenderedPageBreak/>
        <w:t>GESTORA DO CONTRATO:</w:t>
      </w: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DENISE GUIMARÃES DE OLIVEIRA</w:t>
      </w: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b/>
          <w:sz w:val="28"/>
          <w:szCs w:val="28"/>
        </w:rPr>
      </w:pPr>
      <w:r>
        <w:rPr>
          <w:rFonts w:ascii="Book Antiqua" w:hAnsi="Book Antiqua" w:cs="Consolas"/>
          <w:b/>
          <w:sz w:val="28"/>
          <w:szCs w:val="28"/>
        </w:rPr>
        <w:t>DIRETORA DE DIVISÃO DE SAÚDE</w:t>
      </w:r>
    </w:p>
    <w:p w:rsidR="002F6067" w:rsidRDefault="002F6067" w:rsidP="002F6067">
      <w:pPr>
        <w:autoSpaceDE w:val="0"/>
        <w:autoSpaceDN w:val="0"/>
        <w:adjustRightInd w:val="0"/>
        <w:ind w:left="0" w:right="-1"/>
        <w:jc w:val="center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bCs/>
          <w:sz w:val="28"/>
          <w:szCs w:val="28"/>
        </w:rPr>
        <w:t xml:space="preserve">CPF nº. </w:t>
      </w:r>
      <w:r>
        <w:rPr>
          <w:rFonts w:ascii="Book Antiqua" w:hAnsi="Book Antiqua" w:cs="Consolas"/>
          <w:sz w:val="28"/>
          <w:szCs w:val="28"/>
        </w:rPr>
        <w:t>405.834.448-22</w:t>
      </w: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2F6067" w:rsidRDefault="002F6067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C8358F" w:rsidRDefault="00C8358F" w:rsidP="008A4F7A">
      <w:pPr>
        <w:pStyle w:val="Ttulo01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pStyle w:val="Ttulo01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lastRenderedPageBreak/>
        <w:t>TERMO DE CIÊNCIA E DE NOTIFICAÇÃO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984E5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8A4F7A" w:rsidRPr="00984E5E" w:rsidRDefault="008A4F7A" w:rsidP="008A4F7A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: </w:t>
      </w:r>
      <w:r w:rsidRPr="00AC1B88">
        <w:rPr>
          <w:rFonts w:ascii="Book Antiqua" w:hAnsi="Book Antiqua"/>
          <w:b/>
          <w:sz w:val="28"/>
          <w:szCs w:val="28"/>
        </w:rPr>
        <w:t xml:space="preserve">EMPRESA </w:t>
      </w:r>
      <w:r w:rsidR="007D607C" w:rsidRPr="009324F2">
        <w:rPr>
          <w:rFonts w:ascii="Book Antiqua" w:hAnsi="Book Antiqua" w:cs="Consolas"/>
          <w:b/>
          <w:bCs/>
          <w:sz w:val="28"/>
          <w:szCs w:val="28"/>
        </w:rPr>
        <w:t>LENISE ARRABACA BARBOSA INFORMATICA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984E5E">
        <w:rPr>
          <w:rFonts w:ascii="Book Antiqua" w:hAnsi="Book Antiqua" w:cs="Consolas"/>
          <w:sz w:val="28"/>
          <w:szCs w:val="28"/>
        </w:rPr>
        <w:t xml:space="preserve"> 0</w:t>
      </w:r>
      <w:r w:rsidR="002F6067">
        <w:rPr>
          <w:rFonts w:ascii="Book Antiqua" w:hAnsi="Book Antiqua" w:cs="Consolas"/>
          <w:sz w:val="28"/>
          <w:szCs w:val="28"/>
        </w:rPr>
        <w:t>7</w:t>
      </w:r>
      <w:r w:rsidR="007D607C">
        <w:rPr>
          <w:rFonts w:ascii="Book Antiqua" w:hAnsi="Book Antiqua" w:cs="Consolas"/>
          <w:sz w:val="28"/>
          <w:szCs w:val="28"/>
        </w:rPr>
        <w:t>7</w:t>
      </w:r>
      <w:r w:rsidRPr="00984E5E">
        <w:rPr>
          <w:rFonts w:ascii="Book Antiqua" w:hAnsi="Book Antiqua" w:cs="Consolas"/>
          <w:sz w:val="28"/>
          <w:szCs w:val="28"/>
        </w:rPr>
        <w:t>/2019</w:t>
      </w:r>
    </w:p>
    <w:p w:rsidR="008A4F7A" w:rsidRPr="00984E5E" w:rsidRDefault="008A4F7A" w:rsidP="008A4F7A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OBJETO:</w:t>
      </w:r>
      <w:r w:rsidRPr="00984E5E">
        <w:rPr>
          <w:rFonts w:ascii="Book Antiqua" w:hAnsi="Book Antiqua" w:cs="Consolas"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de Atenção Especializada em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ADVOGADO/Nº OAB:</w:t>
      </w:r>
      <w:r w:rsidRPr="00984E5E">
        <w:rPr>
          <w:rFonts w:ascii="Book Antiqua" w:hAnsi="Book Antiqua" w:cs="Consolas"/>
          <w:sz w:val="28"/>
          <w:szCs w:val="28"/>
        </w:rPr>
        <w:t xml:space="preserve"> Bruno Vilela </w:t>
      </w:r>
      <w:proofErr w:type="spellStart"/>
      <w:r w:rsidRPr="00984E5E">
        <w:rPr>
          <w:rFonts w:ascii="Book Antiqua" w:hAnsi="Book Antiqua" w:cs="Consolas"/>
          <w:sz w:val="28"/>
          <w:szCs w:val="28"/>
        </w:rPr>
        <w:t>Zuquieri</w:t>
      </w:r>
      <w:proofErr w:type="spellEnd"/>
      <w:r w:rsidRPr="00984E5E">
        <w:rPr>
          <w:rFonts w:ascii="Book Antiqua" w:hAnsi="Book Antiqua" w:cs="Consolas"/>
          <w:sz w:val="28"/>
          <w:szCs w:val="28"/>
        </w:rPr>
        <w:t xml:space="preserve"> / 209.005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Pelo presente TERMO, nós, abaixo identificados: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b/>
          <w:sz w:val="28"/>
          <w:szCs w:val="28"/>
        </w:rPr>
        <w:t>1.</w:t>
      </w:r>
      <w:r w:rsidRPr="00984E5E">
        <w:rPr>
          <w:rFonts w:ascii="Book Antiqua" w:hAnsi="Book Antiqua" w:cs="Consolas"/>
          <w:b/>
          <w:sz w:val="28"/>
          <w:szCs w:val="28"/>
        </w:rPr>
        <w:tab/>
        <w:t>Estamos</w:t>
      </w:r>
      <w:proofErr w:type="gramEnd"/>
      <w:r w:rsidRPr="00984E5E">
        <w:rPr>
          <w:rFonts w:ascii="Book Antiqua" w:hAnsi="Book Antiqua" w:cs="Consolas"/>
          <w:b/>
          <w:sz w:val="28"/>
          <w:szCs w:val="28"/>
        </w:rPr>
        <w:t xml:space="preserve"> CIENTES de que: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a)</w:t>
      </w:r>
      <w:r w:rsidRPr="00984E5E">
        <w:rPr>
          <w:rFonts w:ascii="Book Antiqua" w:hAnsi="Book Antiqua" w:cs="Consolas"/>
          <w:sz w:val="28"/>
          <w:szCs w:val="28"/>
        </w:rPr>
        <w:tab/>
        <w:t>o ajuste acima referido estará sujeito a análise e julgamento pelo Tribunal de Contas do Estado de São Paulo, cujo trâmite processual ocorrerá pelo sistema eletrônico;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b)</w:t>
      </w:r>
      <w:r w:rsidRPr="00984E5E">
        <w:rPr>
          <w:rFonts w:ascii="Book Antiqua" w:hAnsi="Book Antiqua" w:cs="Consolas"/>
          <w:sz w:val="28"/>
          <w:szCs w:val="28"/>
        </w:rPr>
        <w:tab/>
        <w:t>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c)</w:t>
      </w:r>
      <w:r w:rsidRPr="00984E5E">
        <w:rPr>
          <w:rFonts w:ascii="Book Antiqua" w:hAnsi="Book Antiqua" w:cs="Consolas"/>
          <w:sz w:val="28"/>
          <w:szCs w:val="2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d)</w:t>
      </w:r>
      <w:r w:rsidRPr="00984E5E">
        <w:rPr>
          <w:rFonts w:ascii="Book Antiqua" w:hAnsi="Book Antiqua" w:cs="Consolas"/>
          <w:sz w:val="28"/>
          <w:szCs w:val="28"/>
        </w:rPr>
        <w:tab/>
        <w:t>Qualquer</w:t>
      </w:r>
      <w:proofErr w:type="gramEnd"/>
      <w:r w:rsidRPr="00984E5E">
        <w:rPr>
          <w:rFonts w:ascii="Book Antiqua" w:hAnsi="Book Antiqua" w:cs="Consolas"/>
          <w:sz w:val="28"/>
          <w:szCs w:val="28"/>
        </w:rPr>
        <w:t xml:space="preserve"> alteração de endereço – residencial ou eletrônico – ou telefones de contato deverá ser comunicada pelo interessado, peticionando no processo.</w:t>
      </w:r>
    </w:p>
    <w:p w:rsidR="008A4F7A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2.</w:t>
      </w:r>
      <w:r w:rsidRPr="00984E5E">
        <w:rPr>
          <w:rFonts w:ascii="Book Antiqua" w:hAnsi="Book Antiqua" w:cs="Consolas"/>
          <w:b/>
          <w:sz w:val="28"/>
          <w:szCs w:val="28"/>
        </w:rPr>
        <w:tab/>
        <w:t>Damo-nos por NOTIFICADOS para: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a)</w:t>
      </w:r>
      <w:r w:rsidRPr="00984E5E">
        <w:rPr>
          <w:rFonts w:ascii="Book Antiqua" w:hAnsi="Book Antiqua" w:cs="Consolas"/>
          <w:sz w:val="28"/>
          <w:szCs w:val="28"/>
        </w:rPr>
        <w:tab/>
        <w:t xml:space="preserve">O acompanhamento dos atos do processo até seu julgamento final e </w:t>
      </w:r>
      <w:proofErr w:type="spellStart"/>
      <w:r w:rsidRPr="00984E5E">
        <w:rPr>
          <w:rFonts w:ascii="Book Antiqua" w:hAnsi="Book Antiqua" w:cs="Consolas"/>
          <w:sz w:val="28"/>
          <w:szCs w:val="28"/>
        </w:rPr>
        <w:t>conseqüente</w:t>
      </w:r>
      <w:proofErr w:type="spellEnd"/>
      <w:r w:rsidRPr="00984E5E">
        <w:rPr>
          <w:rFonts w:ascii="Book Antiqua" w:hAnsi="Book Antiqua" w:cs="Consolas"/>
          <w:sz w:val="28"/>
          <w:szCs w:val="28"/>
        </w:rPr>
        <w:t xml:space="preserve"> publicação;</w:t>
      </w:r>
    </w:p>
    <w:p w:rsidR="008A4F7A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lastRenderedPageBreak/>
        <w:t>b)</w:t>
      </w:r>
      <w:r w:rsidRPr="00984E5E">
        <w:rPr>
          <w:rFonts w:ascii="Book Antiqua" w:hAnsi="Book Antiqua" w:cs="Consolas"/>
          <w:sz w:val="28"/>
          <w:szCs w:val="28"/>
        </w:rPr>
        <w:tab/>
        <w:t>Se</w:t>
      </w:r>
      <w:proofErr w:type="gramEnd"/>
      <w:r w:rsidRPr="00984E5E">
        <w:rPr>
          <w:rFonts w:ascii="Book Antiqua" w:hAnsi="Book Antiqua" w:cs="Consolas"/>
          <w:sz w:val="28"/>
          <w:szCs w:val="28"/>
        </w:rPr>
        <w:t xml:space="preserve"> for o caso e de nosso interesse, nos prazos e nas formas legais e regimentais, exercer o direito de defesa, interpor recursos e o que mais couber.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QUARTA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-FEIRA,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11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r>
        <w:rPr>
          <w:rFonts w:ascii="Book Antiqua" w:eastAsia="MS Mincho" w:hAnsi="Book Antiqua" w:cs="Consolas"/>
          <w:b/>
          <w:bCs/>
          <w:sz w:val="28"/>
          <w:szCs w:val="28"/>
        </w:rPr>
        <w:t>DEZEMBRO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2019.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GESTOR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 DO ÓRGÃO/ENTIDADE: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00535" w:rsidRDefault="008A4F7A" w:rsidP="008A4F7A">
      <w:pPr>
        <w:ind w:left="0" w:right="-1"/>
        <w:rPr>
          <w:rFonts w:ascii="Book Antiqua" w:hAnsi="Book Antiqua" w:cs="Consolas"/>
          <w:b/>
          <w:sz w:val="28"/>
          <w:szCs w:val="28"/>
          <w:lang w:val="es-ES_tradnl"/>
        </w:rPr>
      </w:pPr>
      <w:r w:rsidRPr="00900535">
        <w:rPr>
          <w:rFonts w:ascii="Book Antiqua" w:hAnsi="Book Antiqua" w:cs="Consolas"/>
          <w:sz w:val="28"/>
          <w:szCs w:val="28"/>
        </w:rPr>
        <w:t>Nome: Denise Guimarães de Oliveira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Cargo: Diretora da Divisão de Saúde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CPF: 405.834.448-22</w:t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</w:r>
      <w:r w:rsidRPr="00900535">
        <w:rPr>
          <w:rFonts w:ascii="Book Antiqua" w:hAnsi="Book Antiqua" w:cs="Consolas"/>
          <w:sz w:val="28"/>
          <w:szCs w:val="28"/>
        </w:rPr>
        <w:tab/>
        <w:t>RG: 47.358.078-0 SSP/SP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Data de Nascimento: 16/04/1991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Endereço residencial completo: Avenida dos Cardeais nº 161 – Bairro Pirajuí C – CEP 16.600-000 – Pirajuí – SP.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8" w:history="1">
        <w:r w:rsidRPr="00900535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saudepirajui@hotmail.com</w:t>
        </w:r>
      </w:hyperlink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E-mail pessoal: denisegdoliveira@gmail.com</w:t>
      </w:r>
    </w:p>
    <w:p w:rsidR="008A4F7A" w:rsidRPr="00900535" w:rsidRDefault="008A4F7A" w:rsidP="008A4F7A">
      <w:pPr>
        <w:ind w:left="0" w:right="-1"/>
        <w:rPr>
          <w:rFonts w:ascii="Book Antiqua" w:hAnsi="Book Antiqua" w:cs="Consolas"/>
          <w:sz w:val="28"/>
          <w:szCs w:val="28"/>
        </w:rPr>
      </w:pPr>
      <w:r w:rsidRPr="00900535">
        <w:rPr>
          <w:rFonts w:ascii="Book Antiqua" w:hAnsi="Book Antiqua" w:cs="Consolas"/>
          <w:sz w:val="28"/>
          <w:szCs w:val="28"/>
        </w:rPr>
        <w:t>Telefone: (0XX14) 3572-1030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Assinatura:_</w:t>
      </w:r>
      <w:proofErr w:type="gramEnd"/>
      <w:r w:rsidRPr="00984E5E">
        <w:rPr>
          <w:rFonts w:ascii="Book Antiqua" w:hAnsi="Book Antiqua" w:cs="Consolas"/>
          <w:sz w:val="28"/>
          <w:szCs w:val="28"/>
        </w:rPr>
        <w:t>___________________</w:t>
      </w:r>
      <w:r w:rsidR="00BC5D9F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_________________________________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RESPONSÁVEIS QUE ASSINARAM O AJUSTE: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PELO CONTRATANTE: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Nome: </w:t>
      </w:r>
      <w:r w:rsidRPr="00984E5E">
        <w:rPr>
          <w:rFonts w:ascii="Book Antiqua" w:hAnsi="Book Antiqua" w:cs="Consolas"/>
          <w:bCs/>
          <w:sz w:val="28"/>
          <w:szCs w:val="28"/>
        </w:rPr>
        <w:t>Cesar Henrique da Cunha Fiala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Cargo: Prefeito Municipal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CPF: 382.854.078-37</w:t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</w:r>
      <w:r w:rsidRPr="00984E5E">
        <w:rPr>
          <w:rFonts w:ascii="Book Antiqua" w:hAnsi="Book Antiqua" w:cs="Consolas"/>
          <w:sz w:val="28"/>
          <w:szCs w:val="28"/>
        </w:rPr>
        <w:tab/>
        <w:t>RG: 34.384.708-5 SSP/SP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Data de Nascimento: 23/10/1989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Endereço residencial completo: Rua Major Nogueira de Sá nº 218 – Bairro Centro – CEP 16.600-000 – Pirajuí – SP.  </w:t>
      </w:r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institucional: </w:t>
      </w:r>
      <w:hyperlink r:id="rId9" w:history="1">
        <w:r w:rsidRPr="00984E5E">
          <w:rPr>
            <w:rStyle w:val="Hyperlink"/>
            <w:rFonts w:ascii="Book Antiqua" w:hAnsi="Book Antiqua" w:cs="Consolas"/>
            <w:bCs/>
            <w:color w:val="auto"/>
            <w:sz w:val="28"/>
            <w:szCs w:val="28"/>
            <w:u w:val="none"/>
          </w:rPr>
          <w:t>gp@pirajui.sp.gov.br</w:t>
        </w:r>
      </w:hyperlink>
    </w:p>
    <w:p w:rsidR="008A4F7A" w:rsidRPr="00984E5E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 xml:space="preserve">E-mail pessoal: </w:t>
      </w:r>
      <w:r w:rsidRPr="008A4F7A">
        <w:rPr>
          <w:rFonts w:ascii="Book Antiqua" w:hAnsi="Book Antiqua" w:cs="Consolas"/>
          <w:bCs/>
          <w:sz w:val="28"/>
          <w:szCs w:val="28"/>
        </w:rPr>
        <w:t>cesar_fiala@hotmail.com</w:t>
      </w:r>
    </w:p>
    <w:p w:rsidR="008A4F7A" w:rsidRDefault="008A4F7A" w:rsidP="008A4F7A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sz w:val="28"/>
          <w:szCs w:val="28"/>
        </w:rPr>
        <w:t>Telefone: (0XX14) 3572-8222</w:t>
      </w:r>
    </w:p>
    <w:p w:rsidR="00BC5D9F" w:rsidRDefault="00BC5D9F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Assinatura:_</w:t>
      </w:r>
      <w:proofErr w:type="gramEnd"/>
      <w:r w:rsidRPr="00984E5E">
        <w:rPr>
          <w:rFonts w:ascii="Book Antiqua" w:hAnsi="Book Antiqua" w:cs="Consolas"/>
          <w:sz w:val="28"/>
          <w:szCs w:val="28"/>
        </w:rPr>
        <w:t>_______________________</w:t>
      </w:r>
      <w:r w:rsidR="00BC5D9F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_____________________________</w:t>
      </w:r>
    </w:p>
    <w:p w:rsidR="00BC5D9F" w:rsidRDefault="00BC5D9F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PEL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 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>:</w:t>
      </w:r>
    </w:p>
    <w:p w:rsidR="00091E03" w:rsidRPr="002F6067" w:rsidRDefault="00091E03" w:rsidP="008A4F7A">
      <w:pPr>
        <w:ind w:left="0" w:right="0"/>
        <w:rPr>
          <w:rFonts w:ascii="Book Antiqua" w:hAnsi="Book Antiqua" w:cs="Consolas"/>
          <w:sz w:val="28"/>
          <w:szCs w:val="28"/>
        </w:rPr>
      </w:pP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Nome: </w:t>
      </w:r>
      <w:proofErr w:type="spellStart"/>
      <w:r w:rsidR="007D607C">
        <w:rPr>
          <w:rFonts w:ascii="Book Antiqua" w:hAnsi="Book Antiqua" w:cs="Consolas"/>
          <w:sz w:val="28"/>
          <w:szCs w:val="28"/>
        </w:rPr>
        <w:t>Lenise</w:t>
      </w:r>
      <w:proofErr w:type="spellEnd"/>
      <w:r w:rsidR="007D607C">
        <w:rPr>
          <w:rFonts w:ascii="Book Antiqua" w:hAnsi="Book Antiqua" w:cs="Consolas"/>
          <w:sz w:val="28"/>
          <w:szCs w:val="28"/>
        </w:rPr>
        <w:t xml:space="preserve"> </w:t>
      </w:r>
      <w:proofErr w:type="spellStart"/>
      <w:r w:rsidR="007D607C">
        <w:rPr>
          <w:rFonts w:ascii="Book Antiqua" w:hAnsi="Book Antiqua" w:cs="Consolas"/>
          <w:sz w:val="28"/>
          <w:szCs w:val="28"/>
        </w:rPr>
        <w:t>Arrabaca</w:t>
      </w:r>
      <w:proofErr w:type="spellEnd"/>
      <w:r w:rsidR="007D607C">
        <w:rPr>
          <w:rFonts w:ascii="Book Antiqua" w:hAnsi="Book Antiqua" w:cs="Consolas"/>
          <w:sz w:val="28"/>
          <w:szCs w:val="28"/>
        </w:rPr>
        <w:t xml:space="preserve"> Barbosa</w:t>
      </w:r>
      <w:r w:rsidR="00C8358F">
        <w:rPr>
          <w:rFonts w:ascii="Book Antiqua" w:hAnsi="Book Antiqua" w:cs="Consolas"/>
          <w:bCs/>
          <w:sz w:val="28"/>
          <w:szCs w:val="28"/>
        </w:rPr>
        <w:t xml:space="preserve"> </w:t>
      </w:r>
    </w:p>
    <w:p w:rsidR="002F6067" w:rsidRPr="002F6067" w:rsidRDefault="004056AA" w:rsidP="002F6067">
      <w:pPr>
        <w:ind w:left="0" w:right="-1"/>
        <w:rPr>
          <w:rFonts w:ascii="Book Antiqua" w:hAnsi="Book Antiqua" w:cs="Consolas"/>
          <w:sz w:val="28"/>
          <w:szCs w:val="28"/>
        </w:rPr>
      </w:pPr>
      <w:r>
        <w:rPr>
          <w:rFonts w:ascii="Book Antiqua" w:hAnsi="Book Antiqua" w:cs="Consolas"/>
          <w:sz w:val="28"/>
          <w:szCs w:val="28"/>
        </w:rPr>
        <w:t>Cargo: Empresári</w:t>
      </w:r>
      <w:r w:rsidR="00C8358F">
        <w:rPr>
          <w:rFonts w:ascii="Book Antiqua" w:hAnsi="Book Antiqua" w:cs="Consolas"/>
          <w:sz w:val="28"/>
          <w:szCs w:val="28"/>
        </w:rPr>
        <w:t>a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CPF: </w:t>
      </w:r>
      <w:r w:rsidR="007D607C">
        <w:rPr>
          <w:rFonts w:ascii="Book Antiqua" w:hAnsi="Book Antiqua" w:cs="Consolas"/>
          <w:bCs/>
          <w:sz w:val="28"/>
          <w:szCs w:val="28"/>
        </w:rPr>
        <w:t>004.442.919-38</w:t>
      </w:r>
      <w:r w:rsidRPr="002F6067">
        <w:rPr>
          <w:rFonts w:ascii="Book Antiqua" w:hAnsi="Book Antiqua" w:cs="Consolas"/>
          <w:sz w:val="28"/>
          <w:szCs w:val="28"/>
        </w:rPr>
        <w:tab/>
      </w:r>
      <w:r w:rsidRPr="002F6067">
        <w:rPr>
          <w:rFonts w:ascii="Book Antiqua" w:hAnsi="Book Antiqua" w:cs="Consolas"/>
          <w:sz w:val="28"/>
          <w:szCs w:val="28"/>
        </w:rPr>
        <w:tab/>
      </w:r>
      <w:r w:rsidRPr="002F6067">
        <w:rPr>
          <w:rFonts w:ascii="Book Antiqua" w:hAnsi="Book Antiqua" w:cs="Consolas"/>
          <w:sz w:val="28"/>
          <w:szCs w:val="28"/>
        </w:rPr>
        <w:tab/>
      </w:r>
      <w:r w:rsidRPr="002F6067">
        <w:rPr>
          <w:rFonts w:ascii="Book Antiqua" w:hAnsi="Book Antiqua" w:cs="Consolas"/>
          <w:sz w:val="28"/>
          <w:szCs w:val="28"/>
        </w:rPr>
        <w:tab/>
      </w:r>
      <w:r w:rsidR="00BC5D9F">
        <w:rPr>
          <w:rFonts w:ascii="Book Antiqua" w:hAnsi="Book Antiqua" w:cs="Consolas"/>
          <w:sz w:val="28"/>
          <w:szCs w:val="28"/>
        </w:rPr>
        <w:tab/>
      </w:r>
      <w:r w:rsidRPr="002F6067">
        <w:rPr>
          <w:rFonts w:ascii="Book Antiqua" w:hAnsi="Book Antiqua" w:cs="Consolas"/>
          <w:sz w:val="28"/>
          <w:szCs w:val="28"/>
        </w:rPr>
        <w:t xml:space="preserve">RG: </w:t>
      </w:r>
      <w:r w:rsidR="007D607C">
        <w:rPr>
          <w:rFonts w:ascii="Book Antiqua" w:hAnsi="Book Antiqua" w:cs="Consolas"/>
          <w:bCs/>
          <w:sz w:val="28"/>
          <w:szCs w:val="28"/>
        </w:rPr>
        <w:t>10.606.934</w:t>
      </w:r>
      <w:r w:rsidRPr="002F6067">
        <w:rPr>
          <w:rFonts w:ascii="Book Antiqua" w:hAnsi="Book Antiqua" w:cs="Consolas"/>
          <w:sz w:val="28"/>
          <w:szCs w:val="28"/>
        </w:rPr>
        <w:t xml:space="preserve"> SSP/</w:t>
      </w:r>
      <w:r w:rsidR="007D607C">
        <w:rPr>
          <w:rFonts w:ascii="Book Antiqua" w:hAnsi="Book Antiqua" w:cs="Consolas"/>
          <w:sz w:val="28"/>
          <w:szCs w:val="28"/>
        </w:rPr>
        <w:t>PR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Data de Nascimento: </w:t>
      </w:r>
      <w:r w:rsidR="007D607C">
        <w:rPr>
          <w:rFonts w:ascii="Book Antiqua" w:hAnsi="Book Antiqua" w:cs="Consolas"/>
          <w:sz w:val="28"/>
          <w:szCs w:val="28"/>
        </w:rPr>
        <w:t>01/05-1953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Endereço residencial completo: </w:t>
      </w:r>
      <w:r w:rsidR="007D607C">
        <w:rPr>
          <w:rFonts w:ascii="Book Antiqua" w:hAnsi="Book Antiqua" w:cs="Consolas"/>
          <w:sz w:val="28"/>
          <w:szCs w:val="28"/>
        </w:rPr>
        <w:t>Rua Arthur Franco nº 690 – Bairro Vila Hermantina – CEP 86.430-000 – Santo Antônio da Platina – PR</w:t>
      </w:r>
      <w:r w:rsidRPr="002F6067">
        <w:rPr>
          <w:rFonts w:ascii="Book Antiqua" w:eastAsia="Times New Roman" w:hAnsi="Book Antiqua" w:cs="Consolas"/>
          <w:sz w:val="28"/>
          <w:szCs w:val="28"/>
          <w:lang w:eastAsia="pt-BR"/>
        </w:rPr>
        <w:t>.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E-mail institucional: </w:t>
      </w:r>
      <w:r w:rsidR="007D607C">
        <w:rPr>
          <w:rFonts w:ascii="Book Antiqua" w:hAnsi="Book Antiqua" w:cs="Consolas"/>
          <w:bCs/>
          <w:sz w:val="28"/>
          <w:szCs w:val="28"/>
        </w:rPr>
        <w:t>licitacao@lettech.com.br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E-mail pessoal: </w:t>
      </w:r>
      <w:r w:rsidR="007D607C">
        <w:rPr>
          <w:rFonts w:ascii="Book Antiqua" w:hAnsi="Book Antiqua" w:cs="Consolas"/>
          <w:bCs/>
          <w:sz w:val="28"/>
          <w:szCs w:val="28"/>
        </w:rPr>
        <w:t>licitacao@lettech.com.br</w:t>
      </w:r>
    </w:p>
    <w:p w:rsidR="002F6067" w:rsidRPr="002F6067" w:rsidRDefault="002F6067" w:rsidP="002F6067">
      <w:pPr>
        <w:ind w:left="0" w:right="-1"/>
        <w:rPr>
          <w:rFonts w:ascii="Book Antiqua" w:hAnsi="Book Antiqua" w:cs="Consolas"/>
          <w:color w:val="FF0000"/>
          <w:sz w:val="28"/>
          <w:szCs w:val="28"/>
        </w:rPr>
      </w:pPr>
      <w:r w:rsidRPr="002F6067">
        <w:rPr>
          <w:rFonts w:ascii="Book Antiqua" w:hAnsi="Book Antiqua" w:cs="Consolas"/>
          <w:sz w:val="28"/>
          <w:szCs w:val="28"/>
        </w:rPr>
        <w:t xml:space="preserve">Telefone: </w:t>
      </w:r>
      <w:r w:rsidR="007D607C" w:rsidRPr="002F6067">
        <w:rPr>
          <w:rFonts w:ascii="Book Antiqua" w:hAnsi="Book Antiqua" w:cs="Consolas"/>
          <w:bCs/>
          <w:sz w:val="28"/>
          <w:szCs w:val="28"/>
        </w:rPr>
        <w:t>(0XX</w:t>
      </w:r>
      <w:r w:rsidR="007D607C">
        <w:rPr>
          <w:rFonts w:ascii="Book Antiqua" w:hAnsi="Book Antiqua" w:cs="Consolas"/>
          <w:bCs/>
          <w:sz w:val="28"/>
          <w:szCs w:val="28"/>
        </w:rPr>
        <w:t>43</w:t>
      </w:r>
      <w:r w:rsidR="007D607C" w:rsidRPr="002F6067">
        <w:rPr>
          <w:rFonts w:ascii="Book Antiqua" w:hAnsi="Book Antiqua" w:cs="Consolas"/>
          <w:bCs/>
          <w:sz w:val="28"/>
          <w:szCs w:val="28"/>
        </w:rPr>
        <w:t xml:space="preserve">) </w:t>
      </w:r>
      <w:r w:rsidR="007D607C">
        <w:rPr>
          <w:rFonts w:ascii="Book Antiqua" w:hAnsi="Book Antiqua" w:cs="Consolas"/>
          <w:bCs/>
          <w:sz w:val="28"/>
          <w:szCs w:val="28"/>
        </w:rPr>
        <w:t>3534-0022</w:t>
      </w: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</w:p>
    <w:p w:rsidR="008A4F7A" w:rsidRPr="00984E5E" w:rsidRDefault="008A4F7A" w:rsidP="008A4F7A">
      <w:pPr>
        <w:tabs>
          <w:tab w:val="right" w:pos="9214"/>
        </w:tabs>
        <w:ind w:left="0" w:right="0"/>
        <w:rPr>
          <w:rFonts w:ascii="Book Antiqua" w:hAnsi="Book Antiqua" w:cs="Consolas"/>
          <w:sz w:val="28"/>
          <w:szCs w:val="28"/>
        </w:rPr>
      </w:pPr>
      <w:proofErr w:type="gramStart"/>
      <w:r w:rsidRPr="00984E5E">
        <w:rPr>
          <w:rFonts w:ascii="Book Antiqua" w:hAnsi="Book Antiqua" w:cs="Consolas"/>
          <w:sz w:val="28"/>
          <w:szCs w:val="28"/>
        </w:rPr>
        <w:t>Assinatura:_</w:t>
      </w:r>
      <w:proofErr w:type="gramEnd"/>
      <w:r w:rsidRPr="00984E5E">
        <w:rPr>
          <w:rFonts w:ascii="Book Antiqua" w:hAnsi="Book Antiqua" w:cs="Consolas"/>
          <w:sz w:val="28"/>
          <w:szCs w:val="28"/>
        </w:rPr>
        <w:t>____________________________</w:t>
      </w:r>
      <w:r w:rsidR="00BC5D9F">
        <w:rPr>
          <w:rFonts w:ascii="Book Antiqua" w:hAnsi="Book Antiqua" w:cs="Consolas"/>
          <w:sz w:val="28"/>
          <w:szCs w:val="28"/>
        </w:rPr>
        <w:t>_____</w:t>
      </w:r>
      <w:r w:rsidRPr="00984E5E">
        <w:rPr>
          <w:rFonts w:ascii="Book Antiqua" w:hAnsi="Book Antiqua" w:cs="Consolas"/>
          <w:sz w:val="28"/>
          <w:szCs w:val="28"/>
        </w:rPr>
        <w:t>________________________</w:t>
      </w: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pStyle w:val="Livro"/>
        <w:spacing w:before="0" w:after="0"/>
        <w:rPr>
          <w:rFonts w:ascii="Book Antiqua" w:hAnsi="Book Antiqua"/>
          <w:sz w:val="28"/>
          <w:szCs w:val="28"/>
        </w:rPr>
      </w:pPr>
      <w:r w:rsidRPr="00984E5E">
        <w:rPr>
          <w:rFonts w:ascii="Book Antiqua" w:hAnsi="Book Antiqua"/>
          <w:sz w:val="28"/>
          <w:szCs w:val="28"/>
        </w:rPr>
        <w:t>CADASTRO DO RESPONSÁVEL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9724D2" w:rsidRPr="00984E5E" w:rsidRDefault="009724D2" w:rsidP="009724D2">
      <w:pPr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 xml:space="preserve">CONTRATANTE: </w:t>
      </w:r>
      <w:r w:rsidRPr="00984E5E">
        <w:rPr>
          <w:rFonts w:ascii="Book Antiqua" w:hAnsi="Book Antiqua" w:cs="Consolas"/>
          <w:b/>
          <w:bCs/>
          <w:sz w:val="28"/>
          <w:szCs w:val="28"/>
        </w:rPr>
        <w:t>MUNICÍPIO DE PIRAJUÍ</w:t>
      </w:r>
    </w:p>
    <w:p w:rsidR="007D607C" w:rsidRPr="00984E5E" w:rsidRDefault="007D607C" w:rsidP="007D607C">
      <w:pPr>
        <w:widowControl w:val="0"/>
        <w:ind w:left="0" w:right="0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CONTRATAD</w:t>
      </w:r>
      <w:r>
        <w:rPr>
          <w:rFonts w:ascii="Book Antiqua" w:hAnsi="Book Antiqua" w:cs="Consolas"/>
          <w:b/>
          <w:sz w:val="28"/>
          <w:szCs w:val="28"/>
        </w:rPr>
        <w:t>A</w:t>
      </w:r>
      <w:r w:rsidRPr="00984E5E">
        <w:rPr>
          <w:rFonts w:ascii="Book Antiqua" w:hAnsi="Book Antiqua" w:cs="Consolas"/>
          <w:b/>
          <w:sz w:val="28"/>
          <w:szCs w:val="28"/>
        </w:rPr>
        <w:t xml:space="preserve">: </w:t>
      </w:r>
      <w:r w:rsidRPr="00AC1B88">
        <w:rPr>
          <w:rFonts w:ascii="Book Antiqua" w:hAnsi="Book Antiqua"/>
          <w:b/>
          <w:sz w:val="28"/>
          <w:szCs w:val="28"/>
        </w:rPr>
        <w:t xml:space="preserve">EMPRESA </w:t>
      </w:r>
      <w:r w:rsidRPr="009324F2">
        <w:rPr>
          <w:rFonts w:ascii="Book Antiqua" w:hAnsi="Book Antiqua" w:cs="Consolas"/>
          <w:b/>
          <w:bCs/>
          <w:sz w:val="28"/>
          <w:szCs w:val="28"/>
        </w:rPr>
        <w:t>LENISE ARRABACA BARBOSA INFORMATICA</w:t>
      </w:r>
    </w:p>
    <w:p w:rsidR="007D607C" w:rsidRPr="00984E5E" w:rsidRDefault="007D607C" w:rsidP="007D607C">
      <w:pPr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CONTRATO Nº (DE ORIGEM):</w:t>
      </w:r>
      <w:r w:rsidRPr="00984E5E">
        <w:rPr>
          <w:rFonts w:ascii="Book Antiqua" w:hAnsi="Book Antiqua" w:cs="Consolas"/>
          <w:sz w:val="28"/>
          <w:szCs w:val="28"/>
        </w:rPr>
        <w:t xml:space="preserve"> 0</w:t>
      </w:r>
      <w:r>
        <w:rPr>
          <w:rFonts w:ascii="Book Antiqua" w:hAnsi="Book Antiqua" w:cs="Consolas"/>
          <w:sz w:val="28"/>
          <w:szCs w:val="28"/>
        </w:rPr>
        <w:t>77</w:t>
      </w:r>
      <w:r w:rsidRPr="00984E5E">
        <w:rPr>
          <w:rFonts w:ascii="Book Antiqua" w:hAnsi="Book Antiqua" w:cs="Consolas"/>
          <w:sz w:val="28"/>
          <w:szCs w:val="28"/>
        </w:rPr>
        <w:t>/2019</w:t>
      </w:r>
    </w:p>
    <w:p w:rsidR="007D607C" w:rsidRPr="00984E5E" w:rsidRDefault="007D607C" w:rsidP="007D607C">
      <w:pPr>
        <w:widowControl w:val="0"/>
        <w:ind w:left="0" w:right="0"/>
        <w:rPr>
          <w:rFonts w:ascii="Book Antiqua" w:hAnsi="Book Antiqua" w:cs="Consolas"/>
          <w:sz w:val="28"/>
          <w:szCs w:val="28"/>
        </w:rPr>
      </w:pPr>
      <w:r w:rsidRPr="00984E5E">
        <w:rPr>
          <w:rFonts w:ascii="Book Antiqua" w:hAnsi="Book Antiqua" w:cs="Consolas"/>
          <w:b/>
          <w:sz w:val="28"/>
          <w:szCs w:val="28"/>
        </w:rPr>
        <w:t>OBJETO:</w:t>
      </w:r>
      <w:r w:rsidRPr="00984E5E">
        <w:rPr>
          <w:rFonts w:ascii="Book Antiqua" w:hAnsi="Book Antiqua" w:cs="Consolas"/>
          <w:sz w:val="28"/>
          <w:szCs w:val="28"/>
        </w:rPr>
        <w:t xml:space="preserve"> </w:t>
      </w:r>
      <w:r w:rsidRPr="00A95790">
        <w:rPr>
          <w:rFonts w:ascii="Book Antiqua" w:hAnsi="Book Antiqua" w:cs="Consolas"/>
          <w:bCs/>
          <w:sz w:val="28"/>
          <w:szCs w:val="28"/>
        </w:rPr>
        <w:t xml:space="preserve">Aquisição de </w:t>
      </w:r>
      <w:r>
        <w:rPr>
          <w:rFonts w:ascii="Book Antiqua" w:hAnsi="Book Antiqua" w:cs="Consolas"/>
          <w:bCs/>
          <w:sz w:val="28"/>
          <w:szCs w:val="28"/>
        </w:rPr>
        <w:t>Equipamento e Material Permanente</w:t>
      </w:r>
      <w:r w:rsidRPr="009A1714">
        <w:rPr>
          <w:rFonts w:ascii="Book Antiqua" w:hAnsi="Book Antiqua" w:cs="Consolas"/>
          <w:bCs/>
          <w:sz w:val="28"/>
          <w:szCs w:val="28"/>
        </w:rPr>
        <w:t xml:space="preserve">, </w:t>
      </w:r>
      <w:r w:rsidRPr="009A1714">
        <w:rPr>
          <w:rFonts w:ascii="Book Antiqua" w:eastAsia="MS Mincho" w:hAnsi="Book Antiqua" w:cs="Consolas"/>
          <w:bCs/>
          <w:sz w:val="28"/>
          <w:szCs w:val="28"/>
        </w:rPr>
        <w:t xml:space="preserve">para a </w:t>
      </w:r>
      <w:r>
        <w:rPr>
          <w:rFonts w:ascii="Book Antiqua" w:hAnsi="Book Antiqua" w:cs="Consolas"/>
          <w:sz w:val="28"/>
          <w:szCs w:val="28"/>
        </w:rPr>
        <w:t>Unidade de Atenção Especializada em Saúde</w:t>
      </w:r>
      <w:r w:rsidRPr="008111E1">
        <w:rPr>
          <w:rFonts w:ascii="Book Antiqua" w:hAnsi="Book Antiqua" w:cs="Consolas"/>
          <w:sz w:val="28"/>
          <w:szCs w:val="28"/>
        </w:rPr>
        <w:t xml:space="preserve">, localizada na </w:t>
      </w:r>
      <w:r w:rsidRPr="008111E1">
        <w:rPr>
          <w:rFonts w:ascii="Book Antiqua" w:hAnsi="Book Antiqua" w:cs="Consolas"/>
          <w:bCs/>
          <w:sz w:val="28"/>
          <w:szCs w:val="28"/>
        </w:rPr>
        <w:t>Rua Riachuelo n° 910 – Bairro Centro – Pirajuí – SP,</w:t>
      </w:r>
      <w:r w:rsidRPr="008111E1">
        <w:rPr>
          <w:rFonts w:ascii="Book Antiqua" w:hAnsi="Book Antiqua" w:cs="Consolas"/>
          <w:sz w:val="28"/>
          <w:szCs w:val="28"/>
        </w:rPr>
        <w:t xml:space="preserve"> conforme especificações constantes do </w:t>
      </w:r>
      <w:r w:rsidRPr="008111E1">
        <w:rPr>
          <w:rFonts w:ascii="Book Antiqua" w:hAnsi="Book Antiqua" w:cs="Consolas"/>
          <w:b/>
          <w:bCs/>
          <w:sz w:val="28"/>
          <w:szCs w:val="28"/>
        </w:rPr>
        <w:t>Anexo I – Termo de Referência</w:t>
      </w:r>
      <w:r w:rsidRPr="00741969">
        <w:rPr>
          <w:rFonts w:ascii="Book Antiqua" w:hAnsi="Book Antiqua" w:cs="Consolas"/>
          <w:sz w:val="28"/>
          <w:szCs w:val="28"/>
        </w:rPr>
        <w:t>.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06"/>
      </w:tblGrid>
      <w:tr w:rsidR="008A4F7A" w:rsidRPr="00984E5E" w:rsidTr="00BC5D9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06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bCs/>
                <w:sz w:val="28"/>
                <w:szCs w:val="28"/>
              </w:rPr>
              <w:t>Cesar Henrique da Cunha Fiala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06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Prefeito Municipal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RG nº</w:t>
            </w:r>
          </w:p>
        </w:tc>
        <w:tc>
          <w:tcPr>
            <w:tcW w:w="5906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34.384.708-5 SSP/SP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CPF nº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382.854.078-37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Endereço (*)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Rua Major Nogueira de Sá nº 218 – Bairro Centro – CEP 16.600-000 – Pirajuí – SP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Telefone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shd w:val="clear" w:color="auto" w:fill="auto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4A072E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hyperlink r:id="rId10" w:history="1">
              <w:r w:rsidR="008A4F7A" w:rsidRPr="00984E5E">
                <w:rPr>
                  <w:rStyle w:val="Hyperlink"/>
                  <w:rFonts w:ascii="Book Antiqua" w:hAnsi="Book Antiqua" w:cs="Consolas"/>
                  <w:bCs/>
                  <w:color w:val="auto"/>
                  <w:sz w:val="28"/>
                  <w:szCs w:val="28"/>
                  <w:u w:val="none"/>
                </w:rPr>
                <w:t>gp@pirajui.sp.gov.br</w:t>
              </w:r>
            </w:hyperlink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shd w:val="clear" w:color="auto" w:fill="auto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pessoal (*)</w:t>
            </w:r>
          </w:p>
        </w:tc>
        <w:tc>
          <w:tcPr>
            <w:tcW w:w="5906" w:type="dxa"/>
            <w:shd w:val="clear" w:color="auto" w:fill="auto"/>
          </w:tcPr>
          <w:p w:rsidR="008A4F7A" w:rsidRPr="00984E5E" w:rsidRDefault="002F6067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8A4F7A">
              <w:rPr>
                <w:rFonts w:ascii="Book Antiqua" w:hAnsi="Book Antiqua" w:cs="Consolas"/>
                <w:bCs/>
                <w:sz w:val="28"/>
                <w:szCs w:val="28"/>
              </w:rPr>
              <w:t>cesar_fiala@hotmail.com</w:t>
            </w:r>
          </w:p>
        </w:tc>
      </w:tr>
    </w:tbl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  <w:r w:rsidRPr="00984E5E">
        <w:rPr>
          <w:rFonts w:ascii="Book Antiqua" w:hAnsi="Book Antiqua" w:cs="Arial"/>
          <w:sz w:val="28"/>
          <w:szCs w:val="28"/>
        </w:rPr>
        <w:t xml:space="preserve">(*) Não deve ser o endereço/e-mail do Órgão e/ou Poder. Deve ser o endereço/e-mail onde poderá ser </w:t>
      </w:r>
      <w:proofErr w:type="gramStart"/>
      <w:r w:rsidRPr="00984E5E">
        <w:rPr>
          <w:rFonts w:ascii="Book Antiqua" w:hAnsi="Book Antiqua" w:cs="Arial"/>
          <w:sz w:val="28"/>
          <w:szCs w:val="28"/>
        </w:rPr>
        <w:t>encontrado(</w:t>
      </w:r>
      <w:proofErr w:type="gramEnd"/>
      <w:r w:rsidRPr="00984E5E">
        <w:rPr>
          <w:rFonts w:ascii="Book Antiqua" w:hAnsi="Book Antiqua" w:cs="Arial"/>
          <w:sz w:val="28"/>
          <w:szCs w:val="28"/>
        </w:rPr>
        <w:t>a), caso não esteja mais exercendo o mandato ou cargo.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  <w:r w:rsidRPr="00984E5E">
        <w:rPr>
          <w:rFonts w:ascii="Book Antiqua" w:hAnsi="Book Antiqua" w:cs="Arial"/>
          <w:b/>
          <w:sz w:val="28"/>
          <w:szCs w:val="28"/>
        </w:rPr>
        <w:t>RESPONSÁVEL PELO ATENDIMENTO A REQUISIÇÕES DE DOCUMENTOS DO TCESP</w:t>
      </w:r>
    </w:p>
    <w:p w:rsidR="008A4F7A" w:rsidRPr="00984E5E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b/>
          <w:sz w:val="28"/>
          <w:szCs w:val="28"/>
        </w:rPr>
      </w:pP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941"/>
      </w:tblGrid>
      <w:tr w:rsidR="008A4F7A" w:rsidRPr="00984E5E" w:rsidTr="00BC5D9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Nome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bCs/>
                <w:sz w:val="28"/>
                <w:szCs w:val="28"/>
                <w:lang w:val="es-ES_tradnl"/>
              </w:rPr>
              <w:t>Marcus Vinicius Cândido da Silva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Cargo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Encarregado de Licitações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Endereço Comercial do Órgão/Setor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Praça Doutor Pedro da Rocha Braga n</w:t>
            </w:r>
            <w:r w:rsidRPr="00984E5E">
              <w:rPr>
                <w:rFonts w:ascii="Book Antiqua" w:hAnsi="Book Antiqua" w:cs="Consolas"/>
                <w:bCs/>
                <w:sz w:val="28"/>
                <w:szCs w:val="28"/>
              </w:rPr>
              <w:t xml:space="preserve">° </w:t>
            </w:r>
            <w:r w:rsidRPr="00984E5E">
              <w:rPr>
                <w:rFonts w:ascii="Book Antiqua" w:hAnsi="Book Antiqua" w:cs="Consolas"/>
                <w:sz w:val="28"/>
                <w:szCs w:val="28"/>
              </w:rPr>
              <w:t>116 – Bairro Centro – CEP 16.600-000 – Pirajuí – SP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Telefone e Fax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Consolas"/>
                <w:sz w:val="28"/>
                <w:szCs w:val="28"/>
              </w:rPr>
              <w:t>(0XX14) 3572-8222</w:t>
            </w:r>
          </w:p>
        </w:tc>
      </w:tr>
      <w:tr w:rsidR="008A4F7A" w:rsidRPr="00984E5E" w:rsidTr="00BC5D9F">
        <w:trPr>
          <w:trHeight w:val="20"/>
          <w:jc w:val="center"/>
        </w:trPr>
        <w:tc>
          <w:tcPr>
            <w:tcW w:w="3660" w:type="dxa"/>
            <w:vAlign w:val="center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E-mail Institucional</w:t>
            </w:r>
          </w:p>
        </w:tc>
        <w:tc>
          <w:tcPr>
            <w:tcW w:w="5941" w:type="dxa"/>
          </w:tcPr>
          <w:p w:rsidR="008A4F7A" w:rsidRPr="00984E5E" w:rsidRDefault="008A4F7A" w:rsidP="00270232">
            <w:pPr>
              <w:autoSpaceDE w:val="0"/>
              <w:autoSpaceDN w:val="0"/>
              <w:adjustRightInd w:val="0"/>
              <w:ind w:left="0" w:right="0"/>
              <w:rPr>
                <w:rFonts w:ascii="Book Antiqua" w:hAnsi="Book Antiqua" w:cs="Arial"/>
                <w:sz w:val="28"/>
                <w:szCs w:val="28"/>
              </w:rPr>
            </w:pPr>
            <w:r w:rsidRPr="00984E5E">
              <w:rPr>
                <w:rFonts w:ascii="Book Antiqua" w:hAnsi="Book Antiqua" w:cs="Arial"/>
                <w:sz w:val="28"/>
                <w:szCs w:val="28"/>
              </w:rPr>
              <w:t>licitacao@pirajui.sp.gov.br</w:t>
            </w:r>
          </w:p>
        </w:tc>
      </w:tr>
    </w:tbl>
    <w:p w:rsidR="008A4F7A" w:rsidRDefault="008A4F7A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BC5D9F" w:rsidRPr="00984E5E" w:rsidRDefault="00BC5D9F" w:rsidP="008A4F7A">
      <w:pPr>
        <w:autoSpaceDE w:val="0"/>
        <w:autoSpaceDN w:val="0"/>
        <w:adjustRightInd w:val="0"/>
        <w:ind w:left="0" w:right="0"/>
        <w:rPr>
          <w:rFonts w:ascii="Book Antiqua" w:hAnsi="Book Antiqua" w:cs="Arial"/>
          <w:sz w:val="28"/>
          <w:szCs w:val="28"/>
        </w:rPr>
      </w:pPr>
    </w:p>
    <w:p w:rsidR="008A4F7A" w:rsidRPr="00984E5E" w:rsidRDefault="008A4F7A" w:rsidP="008A4F7A">
      <w:pPr>
        <w:ind w:left="0" w:right="0"/>
        <w:jc w:val="center"/>
        <w:rPr>
          <w:rFonts w:ascii="Book Antiqua" w:hAnsi="Book Antiqua" w:cs="Consolas"/>
          <w:b/>
          <w:sz w:val="28"/>
          <w:szCs w:val="28"/>
        </w:rPr>
      </w:pP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PIRAJUÍ, </w:t>
      </w:r>
      <w:r w:rsidR="00091E03">
        <w:rPr>
          <w:rFonts w:ascii="Book Antiqua" w:eastAsia="MS Mincho" w:hAnsi="Book Antiqua" w:cs="Consolas"/>
          <w:b/>
          <w:bCs/>
          <w:sz w:val="28"/>
          <w:szCs w:val="28"/>
        </w:rPr>
        <w:t>QUARTA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-FEIRA, </w:t>
      </w:r>
      <w:r w:rsidR="00091E03">
        <w:rPr>
          <w:rFonts w:ascii="Book Antiqua" w:eastAsia="MS Mincho" w:hAnsi="Book Antiqua" w:cs="Consolas"/>
          <w:b/>
          <w:bCs/>
          <w:sz w:val="28"/>
          <w:szCs w:val="28"/>
        </w:rPr>
        <w:t>11</w:t>
      </w:r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</w:t>
      </w:r>
      <w:proofErr w:type="gramStart"/>
      <w:r>
        <w:rPr>
          <w:rFonts w:ascii="Book Antiqua" w:eastAsia="MS Mincho" w:hAnsi="Book Antiqua" w:cs="Consolas"/>
          <w:b/>
          <w:bCs/>
          <w:sz w:val="28"/>
          <w:szCs w:val="28"/>
        </w:rPr>
        <w:t>DEZEMBRO</w:t>
      </w:r>
      <w:proofErr w:type="gramEnd"/>
      <w:r w:rsidRPr="00984E5E">
        <w:rPr>
          <w:rFonts w:ascii="Book Antiqua" w:eastAsia="MS Mincho" w:hAnsi="Book Antiqua" w:cs="Consolas"/>
          <w:b/>
          <w:bCs/>
          <w:sz w:val="28"/>
          <w:szCs w:val="28"/>
        </w:rPr>
        <w:t xml:space="preserve"> DE 2019.</w:t>
      </w: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84E5E">
        <w:rPr>
          <w:rFonts w:ascii="Book Antiqua" w:hAnsi="Book Antiqua" w:cs="Consolas"/>
          <w:b/>
          <w:bCs/>
          <w:sz w:val="28"/>
          <w:szCs w:val="28"/>
        </w:rPr>
        <w:t>CESAR HENRIQUE DA CUNHA FIALA</w:t>
      </w:r>
    </w:p>
    <w:p w:rsidR="008A4F7A" w:rsidRPr="00984E5E" w:rsidRDefault="008A4F7A" w:rsidP="008A4F7A">
      <w:pPr>
        <w:tabs>
          <w:tab w:val="left" w:pos="-1701"/>
        </w:tabs>
        <w:autoSpaceDE w:val="0"/>
        <w:autoSpaceDN w:val="0"/>
        <w:adjustRightInd w:val="0"/>
        <w:ind w:left="0" w:right="0"/>
        <w:jc w:val="center"/>
        <w:rPr>
          <w:rFonts w:ascii="Book Antiqua" w:hAnsi="Book Antiqua" w:cs="Consolas"/>
          <w:b/>
          <w:bCs/>
          <w:sz w:val="28"/>
          <w:szCs w:val="28"/>
        </w:rPr>
      </w:pPr>
      <w:r w:rsidRPr="00984E5E">
        <w:rPr>
          <w:rFonts w:ascii="Book Antiqua" w:hAnsi="Book Antiqua" w:cs="Consolas"/>
          <w:b/>
          <w:bCs/>
          <w:sz w:val="28"/>
          <w:szCs w:val="28"/>
        </w:rPr>
        <w:t>PREFEITO MUNICIPAL DE PIRAJUÍ</w:t>
      </w: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  <w:rPr>
          <w:rFonts w:ascii="Book Antiqua" w:hAnsi="Book Antiqua"/>
          <w:sz w:val="28"/>
          <w:szCs w:val="28"/>
        </w:rPr>
      </w:pPr>
    </w:p>
    <w:p w:rsidR="008A4F7A" w:rsidRPr="00984E5E" w:rsidRDefault="008A4F7A" w:rsidP="008A4F7A">
      <w:pPr>
        <w:ind w:left="0" w:right="0"/>
      </w:pPr>
    </w:p>
    <w:p w:rsidR="00365B76" w:rsidRPr="00AC1B88" w:rsidRDefault="00365B76" w:rsidP="00AC1B88"/>
    <w:sectPr w:rsidR="00365B76" w:rsidRPr="00AC1B88" w:rsidSect="002212E4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A37" w:rsidRDefault="002C7A37" w:rsidP="00EB5DA3">
      <w:r>
        <w:separator/>
      </w:r>
    </w:p>
  </w:endnote>
  <w:endnote w:type="continuationSeparator" w:id="0">
    <w:p w:rsidR="002C7A37" w:rsidRDefault="002C7A37" w:rsidP="00E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adi MT Condensed Light">
    <w:altName w:val="Gill Sans MT Condensed"/>
    <w:charset w:val="00"/>
    <w:family w:val="swiss"/>
    <w:pitch w:val="variable"/>
    <w:sig w:usb0="00000003" w:usb1="00000000" w:usb2="00000000" w:usb3="00000000" w:csb0="00000001" w:csb1="00000000"/>
  </w:font>
  <w:font w:name="Albertus Medium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A37" w:rsidRDefault="002C7A37" w:rsidP="00EB5DA3">
      <w:r>
        <w:separator/>
      </w:r>
    </w:p>
  </w:footnote>
  <w:footnote w:type="continuationSeparator" w:id="0">
    <w:p w:rsidR="002C7A37" w:rsidRDefault="002C7A37" w:rsidP="00EB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3" w:type="pct"/>
      <w:shd w:val="clear" w:color="auto" w:fill="FFFFFF"/>
      <w:tblLook w:val="04A0" w:firstRow="1" w:lastRow="0" w:firstColumn="1" w:lastColumn="0" w:noHBand="0" w:noVBand="1"/>
    </w:tblPr>
    <w:tblGrid>
      <w:gridCol w:w="1747"/>
      <w:gridCol w:w="8340"/>
    </w:tblGrid>
    <w:tr w:rsidR="000137CD" w:rsidRPr="0040340E" w:rsidTr="00EB5DA3">
      <w:trPr>
        <w:trHeight w:val="1538"/>
      </w:trPr>
      <w:tc>
        <w:tcPr>
          <w:tcW w:w="866" w:type="pct"/>
          <w:shd w:val="clear" w:color="auto" w:fill="FFFFFF"/>
        </w:tcPr>
        <w:p w:rsidR="000137CD" w:rsidRPr="00415FC0" w:rsidRDefault="000137CD" w:rsidP="00EB5DA3">
          <w:pPr>
            <w:pStyle w:val="Cabealho"/>
            <w:jc w:val="center"/>
            <w:rPr>
              <w:rFonts w:ascii="Old English Text MT" w:hAnsi="Old English Text MT"/>
              <w:outline/>
              <w:color w:val="00000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  <w:r w:rsidRPr="00A95577">
            <w:rPr>
              <w:rFonts w:ascii="Old English Text MT" w:hAnsi="Old English Text MT"/>
              <w:noProof/>
              <w:sz w:val="60"/>
              <w:szCs w:val="60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3F5E313A" wp14:editId="1B935AD6">
                    <wp:simplePos x="0" y="0"/>
                    <wp:positionH relativeFrom="column">
                      <wp:posOffset>74930</wp:posOffset>
                    </wp:positionH>
                    <wp:positionV relativeFrom="paragraph">
                      <wp:posOffset>1073785</wp:posOffset>
                    </wp:positionV>
                    <wp:extent cx="6276340" cy="635"/>
                    <wp:effectExtent l="8255" t="6985" r="11430" b="11430"/>
                    <wp:wrapNone/>
                    <wp:docPr id="1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276340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FAC7F8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26" type="#_x0000_t32" style="position:absolute;margin-left:5.9pt;margin-top:84.55pt;width:494.2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" strokeweight="1pt"/>
                </w:pict>
              </mc:Fallback>
            </mc:AlternateContent>
          </w:r>
          <w:r w:rsidRPr="00415FC0">
            <w:rPr>
              <w:rFonts w:ascii="Old English Text MT" w:hAnsi="Old English Text MT"/>
              <w:outline/>
              <w:noProof/>
              <w:color w:val="000000"/>
              <w:sz w:val="16"/>
              <w:szCs w:val="16"/>
              <w:lang w:eastAsia="pt-B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  <w:drawing>
              <wp:anchor distT="0" distB="0" distL="114300" distR="114300" simplePos="0" relativeHeight="251655168" behindDoc="0" locked="0" layoutInCell="1" allowOverlap="1" wp14:anchorId="7F107245" wp14:editId="34FCB98D">
                <wp:simplePos x="0" y="0"/>
                <wp:positionH relativeFrom="column">
                  <wp:posOffset>107315</wp:posOffset>
                </wp:positionH>
                <wp:positionV relativeFrom="paragraph">
                  <wp:posOffset>68580</wp:posOffset>
                </wp:positionV>
                <wp:extent cx="777240" cy="919480"/>
                <wp:effectExtent l="0" t="0" r="381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919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4" w:type="pct"/>
          <w:shd w:val="clear" w:color="auto" w:fill="FFFFFF"/>
        </w:tcPr>
        <w:p w:rsidR="000137CD" w:rsidRPr="00053EBD" w:rsidRDefault="000137CD" w:rsidP="00EB5DA3">
          <w:pPr>
            <w:pStyle w:val="Ttulo1"/>
            <w:spacing w:line="276" w:lineRule="auto"/>
            <w:rPr>
              <w:sz w:val="60"/>
              <w:szCs w:val="60"/>
            </w:rPr>
          </w:pPr>
          <w:r w:rsidRPr="00A95577">
            <w:rPr>
              <w:rFonts w:ascii="Old English Text MT" w:hAnsi="Old English Text MT"/>
              <w:sz w:val="60"/>
              <w:szCs w:val="6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Município de Pirajuí</w:t>
          </w:r>
        </w:p>
        <w:p w:rsidR="000137CD" w:rsidRPr="00053EBD" w:rsidRDefault="000137CD" w:rsidP="00EB5DA3">
          <w:pPr>
            <w:pStyle w:val="Cabealho"/>
            <w:spacing w:line="276" w:lineRule="auto"/>
            <w:jc w:val="center"/>
            <w:rPr>
              <w:rFonts w:ascii="Copperplate Gothic Light" w:hAnsi="Copperplate Gothic Light"/>
              <w:b/>
              <w:sz w:val="24"/>
              <w:szCs w:val="24"/>
            </w:rPr>
          </w:pPr>
          <w:r>
            <w:rPr>
              <w:rFonts w:ascii="Copperplate Gothic Light" w:hAnsi="Copperplate Gothic Light"/>
              <w:b/>
              <w:sz w:val="24"/>
              <w:szCs w:val="24"/>
            </w:rPr>
            <w:t>DIRETORIA DE DIVISÃO DE COMPRAS E LICITAÇÕES</w:t>
          </w:r>
        </w:p>
        <w:p w:rsidR="000137CD" w:rsidRPr="00534669" w:rsidRDefault="000137CD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 xml:space="preserve">Praça Dr. Pedro da Rocha Braga, 116 - Centro - </w:t>
          </w:r>
          <w:proofErr w:type="spellStart"/>
          <w:r w:rsidRPr="00534669">
            <w:rPr>
              <w:rFonts w:ascii="Times New Roman" w:hAnsi="Times New Roman"/>
              <w:i/>
              <w:sz w:val="18"/>
              <w:szCs w:val="18"/>
            </w:rPr>
            <w:t>Tel</w:t>
          </w:r>
          <w:proofErr w:type="spellEnd"/>
          <w:r w:rsidRPr="00534669">
            <w:rPr>
              <w:rFonts w:ascii="Times New Roman" w:hAnsi="Times New Roman"/>
              <w:i/>
              <w:sz w:val="18"/>
              <w:szCs w:val="18"/>
            </w:rPr>
            <w:t>: (14) 3572-8229 - Ramal 8218</w:t>
          </w:r>
        </w:p>
        <w:p w:rsidR="000137CD" w:rsidRDefault="000137CD" w:rsidP="00EB5DA3">
          <w:pPr>
            <w:pStyle w:val="Cabealho"/>
            <w:spacing w:line="276" w:lineRule="auto"/>
            <w:jc w:val="center"/>
            <w:rPr>
              <w:rFonts w:ascii="Times New Roman" w:hAnsi="Times New Roman"/>
              <w:i/>
              <w:color w:val="000000"/>
              <w:sz w:val="18"/>
              <w:szCs w:val="18"/>
            </w:rPr>
          </w:pPr>
          <w:r w:rsidRPr="00534669">
            <w:rPr>
              <w:rFonts w:ascii="Times New Roman" w:hAnsi="Times New Roman"/>
              <w:i/>
              <w:sz w:val="18"/>
              <w:szCs w:val="18"/>
            </w:rPr>
            <w:t>CEP 16.600-000 - Pirajuí/SP-CNPJ: 44.555.027/0001-16</w:t>
          </w:r>
          <w:r w:rsidRPr="00534669">
            <w:rPr>
              <w:rFonts w:ascii="Times New Roman" w:hAnsi="Times New Roman"/>
              <w:i/>
              <w:color w:val="000000"/>
              <w:sz w:val="18"/>
              <w:szCs w:val="18"/>
            </w:rPr>
            <w:t>-e-mail: licitacao@pirajui.sp.gov.br</w:t>
          </w:r>
        </w:p>
        <w:p w:rsidR="000137CD" w:rsidRPr="00415FC0" w:rsidRDefault="000137CD" w:rsidP="00EB5DA3">
          <w:pPr>
            <w:pStyle w:val="Cabealho"/>
            <w:spacing w:line="276" w:lineRule="auto"/>
            <w:rPr>
              <w:rFonts w:ascii="Old English Text MT" w:hAnsi="Old English Text MT"/>
              <w:outline/>
              <w:color w:val="000000"/>
              <w:szCs w:val="5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000000"/>
                </w14:solidFill>
                <w14:prstDash w14:val="solid"/>
                <w14:round/>
              </w14:textOutline>
              <w14:textFill>
                <w14:noFill/>
              </w14:textFill>
            </w:rPr>
          </w:pPr>
        </w:p>
      </w:tc>
    </w:tr>
  </w:tbl>
  <w:p w:rsidR="000137CD" w:rsidRPr="00BF5471" w:rsidRDefault="000137CD" w:rsidP="00EB5DA3">
    <w:pPr>
      <w:pStyle w:val="Cabealho"/>
      <w:rPr>
        <w:rFonts w:ascii="Arial" w:hAnsi="Arial"/>
      </w:rPr>
    </w:pPr>
    <w:r>
      <w:rPr>
        <w:rFonts w:ascii="Arial" w:hAnsi="Arial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0837F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314F"/>
    <w:multiLevelType w:val="hybridMultilevel"/>
    <w:tmpl w:val="00005E14"/>
    <w:lvl w:ilvl="0" w:tplc="00004DF2">
      <w:start w:val="1"/>
      <w:numFmt w:val="decimal"/>
      <w:lvlText w:val="10.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5F49"/>
    <w:multiLevelType w:val="hybridMultilevel"/>
    <w:tmpl w:val="00000DDC"/>
    <w:lvl w:ilvl="0" w:tplc="00004CAD">
      <w:start w:val="1"/>
      <w:numFmt w:val="decimal"/>
      <w:lvlText w:val="10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554F3A"/>
    <w:multiLevelType w:val="hybridMultilevel"/>
    <w:tmpl w:val="29D093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DC0D91"/>
    <w:multiLevelType w:val="hybridMultilevel"/>
    <w:tmpl w:val="5E567044"/>
    <w:lvl w:ilvl="0" w:tplc="30DE2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239B"/>
    <w:multiLevelType w:val="hybridMultilevel"/>
    <w:tmpl w:val="4F365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C7099"/>
    <w:multiLevelType w:val="hybridMultilevel"/>
    <w:tmpl w:val="F32690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8A18C5"/>
    <w:multiLevelType w:val="hybridMultilevel"/>
    <w:tmpl w:val="C6AA02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E16E2"/>
    <w:multiLevelType w:val="hybridMultilevel"/>
    <w:tmpl w:val="0A8E6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444E5"/>
    <w:multiLevelType w:val="hybridMultilevel"/>
    <w:tmpl w:val="943099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62D95"/>
    <w:multiLevelType w:val="hybridMultilevel"/>
    <w:tmpl w:val="825C6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A09FE"/>
    <w:multiLevelType w:val="hybridMultilevel"/>
    <w:tmpl w:val="2F449420"/>
    <w:lvl w:ilvl="0" w:tplc="5FDC0910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6BE32F1"/>
    <w:multiLevelType w:val="hybridMultilevel"/>
    <w:tmpl w:val="FA9245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53A27"/>
    <w:multiLevelType w:val="hybridMultilevel"/>
    <w:tmpl w:val="5E009E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C6EE6"/>
    <w:multiLevelType w:val="hybridMultilevel"/>
    <w:tmpl w:val="78642D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2673F"/>
    <w:multiLevelType w:val="hybridMultilevel"/>
    <w:tmpl w:val="A54E30D4"/>
    <w:lvl w:ilvl="0" w:tplc="B688FE9A">
      <w:start w:val="1"/>
      <w:numFmt w:val="lowerLetter"/>
      <w:lvlText w:val="%1)"/>
      <w:lvlJc w:val="left"/>
      <w:pPr>
        <w:ind w:left="869" w:hanging="585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8615A05"/>
    <w:multiLevelType w:val="hybridMultilevel"/>
    <w:tmpl w:val="62524076"/>
    <w:lvl w:ilvl="0" w:tplc="35F8D7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03F17"/>
    <w:multiLevelType w:val="hybridMultilevel"/>
    <w:tmpl w:val="81C006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F31B4F"/>
    <w:multiLevelType w:val="hybridMultilevel"/>
    <w:tmpl w:val="B93EF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F4EC3"/>
    <w:multiLevelType w:val="hybridMultilevel"/>
    <w:tmpl w:val="7640F66E"/>
    <w:lvl w:ilvl="0" w:tplc="537ACE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90F11"/>
    <w:multiLevelType w:val="hybridMultilevel"/>
    <w:tmpl w:val="6F8A5F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151F06"/>
    <w:multiLevelType w:val="hybridMultilevel"/>
    <w:tmpl w:val="3D58AB24"/>
    <w:lvl w:ilvl="0" w:tplc="386E227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3F27"/>
    <w:multiLevelType w:val="hybridMultilevel"/>
    <w:tmpl w:val="EB00F8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4E6B4F"/>
    <w:multiLevelType w:val="hybridMultilevel"/>
    <w:tmpl w:val="0E4006C2"/>
    <w:lvl w:ilvl="0" w:tplc="0458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10948"/>
    <w:multiLevelType w:val="hybridMultilevel"/>
    <w:tmpl w:val="9042B314"/>
    <w:lvl w:ilvl="0" w:tplc="070C9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3343"/>
    <w:multiLevelType w:val="hybridMultilevel"/>
    <w:tmpl w:val="B1E669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D3B10"/>
    <w:multiLevelType w:val="hybridMultilevel"/>
    <w:tmpl w:val="3E3874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A10EF"/>
    <w:multiLevelType w:val="hybridMultilevel"/>
    <w:tmpl w:val="E402CC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41A02"/>
    <w:multiLevelType w:val="hybridMultilevel"/>
    <w:tmpl w:val="FF947066"/>
    <w:lvl w:ilvl="0" w:tplc="0C1CF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75166"/>
    <w:multiLevelType w:val="hybridMultilevel"/>
    <w:tmpl w:val="029088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D6046"/>
    <w:multiLevelType w:val="hybridMultilevel"/>
    <w:tmpl w:val="B6800254"/>
    <w:lvl w:ilvl="0" w:tplc="70DE54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47F96"/>
    <w:multiLevelType w:val="hybridMultilevel"/>
    <w:tmpl w:val="CCD218A0"/>
    <w:lvl w:ilvl="0" w:tplc="6A5CD87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5158F"/>
    <w:multiLevelType w:val="hybridMultilevel"/>
    <w:tmpl w:val="85FC85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B6F7E"/>
    <w:multiLevelType w:val="hybridMultilevel"/>
    <w:tmpl w:val="EF60E7C0"/>
    <w:lvl w:ilvl="0" w:tplc="F864A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02AD"/>
    <w:multiLevelType w:val="hybridMultilevel"/>
    <w:tmpl w:val="D0504D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A605F"/>
    <w:multiLevelType w:val="hybridMultilevel"/>
    <w:tmpl w:val="C6EA8B08"/>
    <w:lvl w:ilvl="0" w:tplc="2D0A3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3035A"/>
    <w:multiLevelType w:val="hybridMultilevel"/>
    <w:tmpl w:val="C8783D68"/>
    <w:lvl w:ilvl="0" w:tplc="1AA80AAC">
      <w:start w:val="18"/>
      <w:numFmt w:val="decimal"/>
      <w:lvlText w:val="%1."/>
      <w:lvlJc w:val="left"/>
      <w:pPr>
        <w:ind w:left="927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7460330"/>
    <w:multiLevelType w:val="hybridMultilevel"/>
    <w:tmpl w:val="0D8636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A80971"/>
    <w:multiLevelType w:val="hybridMultilevel"/>
    <w:tmpl w:val="AAE25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15"/>
  </w:num>
  <w:num w:numId="6">
    <w:abstractNumId w:val="37"/>
  </w:num>
  <w:num w:numId="7">
    <w:abstractNumId w:val="6"/>
  </w:num>
  <w:num w:numId="8">
    <w:abstractNumId w:val="12"/>
  </w:num>
  <w:num w:numId="9">
    <w:abstractNumId w:val="31"/>
  </w:num>
  <w:num w:numId="10">
    <w:abstractNumId w:val="16"/>
  </w:num>
  <w:num w:numId="11">
    <w:abstractNumId w:val="25"/>
  </w:num>
  <w:num w:numId="12">
    <w:abstractNumId w:val="21"/>
  </w:num>
  <w:num w:numId="13">
    <w:abstractNumId w:val="23"/>
  </w:num>
  <w:num w:numId="14">
    <w:abstractNumId w:val="5"/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3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5"/>
  </w:num>
  <w:num w:numId="21">
    <w:abstractNumId w:val="18"/>
  </w:num>
  <w:num w:numId="22">
    <w:abstractNumId w:val="24"/>
  </w:num>
  <w:num w:numId="23">
    <w:abstractNumId w:val="8"/>
  </w:num>
  <w:num w:numId="24">
    <w:abstractNumId w:val="13"/>
  </w:num>
  <w:num w:numId="25">
    <w:abstractNumId w:val="17"/>
  </w:num>
  <w:num w:numId="26">
    <w:abstractNumId w:val="34"/>
  </w:num>
  <w:num w:numId="27">
    <w:abstractNumId w:val="14"/>
  </w:num>
  <w:num w:numId="28">
    <w:abstractNumId w:val="10"/>
  </w:num>
  <w:num w:numId="29">
    <w:abstractNumId w:val="27"/>
  </w:num>
  <w:num w:numId="30">
    <w:abstractNumId w:val="20"/>
  </w:num>
  <w:num w:numId="31">
    <w:abstractNumId w:val="32"/>
  </w:num>
  <w:num w:numId="32">
    <w:abstractNumId w:val="19"/>
  </w:num>
  <w:num w:numId="33">
    <w:abstractNumId w:val="4"/>
  </w:num>
  <w:num w:numId="34">
    <w:abstractNumId w:val="26"/>
  </w:num>
  <w:num w:numId="35">
    <w:abstractNumId w:val="30"/>
  </w:num>
  <w:num w:numId="36">
    <w:abstractNumId w:val="33"/>
  </w:num>
  <w:num w:numId="37">
    <w:abstractNumId w:val="22"/>
  </w:num>
  <w:num w:numId="38">
    <w:abstractNumId w:val="3"/>
  </w:num>
  <w:num w:numId="39">
    <w:abstractNumId w:val="9"/>
  </w:num>
  <w:num w:numId="40">
    <w:abstractNumId w:val="28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A3"/>
    <w:rsid w:val="0000577A"/>
    <w:rsid w:val="000113D4"/>
    <w:rsid w:val="00012A06"/>
    <w:rsid w:val="000137CD"/>
    <w:rsid w:val="000154CA"/>
    <w:rsid w:val="00022DC2"/>
    <w:rsid w:val="00025CED"/>
    <w:rsid w:val="000327BA"/>
    <w:rsid w:val="00034AA4"/>
    <w:rsid w:val="00035CED"/>
    <w:rsid w:val="00041876"/>
    <w:rsid w:val="00054AE0"/>
    <w:rsid w:val="00056972"/>
    <w:rsid w:val="0006158A"/>
    <w:rsid w:val="0006178D"/>
    <w:rsid w:val="00061BCB"/>
    <w:rsid w:val="00071DE9"/>
    <w:rsid w:val="00071E9F"/>
    <w:rsid w:val="000739B5"/>
    <w:rsid w:val="00075266"/>
    <w:rsid w:val="00075BEF"/>
    <w:rsid w:val="00080EF8"/>
    <w:rsid w:val="00087AEE"/>
    <w:rsid w:val="00091059"/>
    <w:rsid w:val="000918F8"/>
    <w:rsid w:val="00091E03"/>
    <w:rsid w:val="00093100"/>
    <w:rsid w:val="000951E6"/>
    <w:rsid w:val="000A057A"/>
    <w:rsid w:val="000A13A8"/>
    <w:rsid w:val="000A68E5"/>
    <w:rsid w:val="000B1891"/>
    <w:rsid w:val="000B3E19"/>
    <w:rsid w:val="000B7424"/>
    <w:rsid w:val="000C5061"/>
    <w:rsid w:val="000D0FD4"/>
    <w:rsid w:val="000D7BA9"/>
    <w:rsid w:val="000F7128"/>
    <w:rsid w:val="00100309"/>
    <w:rsid w:val="00102E60"/>
    <w:rsid w:val="00107AA7"/>
    <w:rsid w:val="00110CE3"/>
    <w:rsid w:val="00114CE1"/>
    <w:rsid w:val="00121108"/>
    <w:rsid w:val="001213B3"/>
    <w:rsid w:val="00133188"/>
    <w:rsid w:val="00135771"/>
    <w:rsid w:val="001464B3"/>
    <w:rsid w:val="0015731C"/>
    <w:rsid w:val="001759B9"/>
    <w:rsid w:val="001819C2"/>
    <w:rsid w:val="00183BAF"/>
    <w:rsid w:val="00186975"/>
    <w:rsid w:val="00190036"/>
    <w:rsid w:val="00193B19"/>
    <w:rsid w:val="00195487"/>
    <w:rsid w:val="00196E02"/>
    <w:rsid w:val="001A0757"/>
    <w:rsid w:val="001A77FA"/>
    <w:rsid w:val="001B5462"/>
    <w:rsid w:val="001B6C3B"/>
    <w:rsid w:val="001B75C4"/>
    <w:rsid w:val="001C2CA3"/>
    <w:rsid w:val="001C3200"/>
    <w:rsid w:val="001C57CF"/>
    <w:rsid w:val="001C7E77"/>
    <w:rsid w:val="001D49E9"/>
    <w:rsid w:val="001D5C28"/>
    <w:rsid w:val="001D680D"/>
    <w:rsid w:val="001D7F51"/>
    <w:rsid w:val="001E45F4"/>
    <w:rsid w:val="001F053B"/>
    <w:rsid w:val="001F1CF8"/>
    <w:rsid w:val="001F4B99"/>
    <w:rsid w:val="001F60B4"/>
    <w:rsid w:val="00202EDE"/>
    <w:rsid w:val="00203D22"/>
    <w:rsid w:val="0021697A"/>
    <w:rsid w:val="00216A38"/>
    <w:rsid w:val="002212E4"/>
    <w:rsid w:val="002254C3"/>
    <w:rsid w:val="00226B3A"/>
    <w:rsid w:val="00230C26"/>
    <w:rsid w:val="00231DB3"/>
    <w:rsid w:val="002353B7"/>
    <w:rsid w:val="0025232C"/>
    <w:rsid w:val="00270646"/>
    <w:rsid w:val="00277FCC"/>
    <w:rsid w:val="00281034"/>
    <w:rsid w:val="00282555"/>
    <w:rsid w:val="00284CC2"/>
    <w:rsid w:val="00285607"/>
    <w:rsid w:val="0028718B"/>
    <w:rsid w:val="00292D18"/>
    <w:rsid w:val="00293097"/>
    <w:rsid w:val="00294594"/>
    <w:rsid w:val="002956CA"/>
    <w:rsid w:val="0029605C"/>
    <w:rsid w:val="002A06EB"/>
    <w:rsid w:val="002A250B"/>
    <w:rsid w:val="002A6832"/>
    <w:rsid w:val="002B0138"/>
    <w:rsid w:val="002B08AB"/>
    <w:rsid w:val="002B6D0A"/>
    <w:rsid w:val="002C7A37"/>
    <w:rsid w:val="002E0EF7"/>
    <w:rsid w:val="002E1263"/>
    <w:rsid w:val="002E1CDC"/>
    <w:rsid w:val="002E7930"/>
    <w:rsid w:val="002F21C1"/>
    <w:rsid w:val="002F6067"/>
    <w:rsid w:val="00302DC4"/>
    <w:rsid w:val="00311CB4"/>
    <w:rsid w:val="00312BA9"/>
    <w:rsid w:val="00314198"/>
    <w:rsid w:val="00320218"/>
    <w:rsid w:val="00320D11"/>
    <w:rsid w:val="00323572"/>
    <w:rsid w:val="00325994"/>
    <w:rsid w:val="00333140"/>
    <w:rsid w:val="00333345"/>
    <w:rsid w:val="00333DFF"/>
    <w:rsid w:val="00333F61"/>
    <w:rsid w:val="0033403C"/>
    <w:rsid w:val="003378F3"/>
    <w:rsid w:val="003442C9"/>
    <w:rsid w:val="0035181B"/>
    <w:rsid w:val="003573E0"/>
    <w:rsid w:val="003628E0"/>
    <w:rsid w:val="00365B76"/>
    <w:rsid w:val="0037152E"/>
    <w:rsid w:val="00372509"/>
    <w:rsid w:val="00393EA7"/>
    <w:rsid w:val="003A3985"/>
    <w:rsid w:val="003A6593"/>
    <w:rsid w:val="003B0074"/>
    <w:rsid w:val="003B0245"/>
    <w:rsid w:val="003B0E09"/>
    <w:rsid w:val="003B657C"/>
    <w:rsid w:val="003C003E"/>
    <w:rsid w:val="003C6C5F"/>
    <w:rsid w:val="003C79A4"/>
    <w:rsid w:val="003D2C50"/>
    <w:rsid w:val="003D4DA3"/>
    <w:rsid w:val="003D766F"/>
    <w:rsid w:val="003E6E93"/>
    <w:rsid w:val="003F1FF2"/>
    <w:rsid w:val="004002F7"/>
    <w:rsid w:val="004056AA"/>
    <w:rsid w:val="004139DA"/>
    <w:rsid w:val="00415FC0"/>
    <w:rsid w:val="00422028"/>
    <w:rsid w:val="00423F14"/>
    <w:rsid w:val="00424E0E"/>
    <w:rsid w:val="0042523C"/>
    <w:rsid w:val="004254FB"/>
    <w:rsid w:val="00426845"/>
    <w:rsid w:val="00427994"/>
    <w:rsid w:val="00427AB8"/>
    <w:rsid w:val="004303A1"/>
    <w:rsid w:val="00431735"/>
    <w:rsid w:val="004323EA"/>
    <w:rsid w:val="004360B6"/>
    <w:rsid w:val="004379F5"/>
    <w:rsid w:val="00441A4B"/>
    <w:rsid w:val="004501F2"/>
    <w:rsid w:val="00451036"/>
    <w:rsid w:val="004646A2"/>
    <w:rsid w:val="00466D15"/>
    <w:rsid w:val="004734E4"/>
    <w:rsid w:val="00476B9F"/>
    <w:rsid w:val="00487093"/>
    <w:rsid w:val="0049020A"/>
    <w:rsid w:val="004B37DC"/>
    <w:rsid w:val="004B6CFC"/>
    <w:rsid w:val="004C085C"/>
    <w:rsid w:val="004C5898"/>
    <w:rsid w:val="004C5A12"/>
    <w:rsid w:val="004C7B6B"/>
    <w:rsid w:val="004D2EB5"/>
    <w:rsid w:val="004E0BF1"/>
    <w:rsid w:val="004E17A4"/>
    <w:rsid w:val="004E2192"/>
    <w:rsid w:val="004E6716"/>
    <w:rsid w:val="00505548"/>
    <w:rsid w:val="005142E4"/>
    <w:rsid w:val="00521A68"/>
    <w:rsid w:val="00526DC0"/>
    <w:rsid w:val="005364B9"/>
    <w:rsid w:val="00540DFF"/>
    <w:rsid w:val="0054452A"/>
    <w:rsid w:val="005503CC"/>
    <w:rsid w:val="00557288"/>
    <w:rsid w:val="005578F4"/>
    <w:rsid w:val="005614F4"/>
    <w:rsid w:val="00561BD1"/>
    <w:rsid w:val="0056601B"/>
    <w:rsid w:val="005748DB"/>
    <w:rsid w:val="0057690C"/>
    <w:rsid w:val="00582548"/>
    <w:rsid w:val="00595A06"/>
    <w:rsid w:val="00597D19"/>
    <w:rsid w:val="005A6620"/>
    <w:rsid w:val="005B1D83"/>
    <w:rsid w:val="005C0C16"/>
    <w:rsid w:val="005C1D2F"/>
    <w:rsid w:val="005D516B"/>
    <w:rsid w:val="005D61FA"/>
    <w:rsid w:val="005E0A29"/>
    <w:rsid w:val="005E0FF5"/>
    <w:rsid w:val="005F5039"/>
    <w:rsid w:val="00600FFE"/>
    <w:rsid w:val="00604BD8"/>
    <w:rsid w:val="00613AED"/>
    <w:rsid w:val="0062161E"/>
    <w:rsid w:val="00622C0D"/>
    <w:rsid w:val="0062420E"/>
    <w:rsid w:val="00632E6B"/>
    <w:rsid w:val="00642D25"/>
    <w:rsid w:val="006440AA"/>
    <w:rsid w:val="00653BCB"/>
    <w:rsid w:val="00654673"/>
    <w:rsid w:val="00674F57"/>
    <w:rsid w:val="006852A1"/>
    <w:rsid w:val="00697515"/>
    <w:rsid w:val="006A24BE"/>
    <w:rsid w:val="006A47BD"/>
    <w:rsid w:val="006B0E1B"/>
    <w:rsid w:val="006B5215"/>
    <w:rsid w:val="006C1E94"/>
    <w:rsid w:val="006D1521"/>
    <w:rsid w:val="006D3F23"/>
    <w:rsid w:val="006E3EC0"/>
    <w:rsid w:val="006F2204"/>
    <w:rsid w:val="006F7EC8"/>
    <w:rsid w:val="00702909"/>
    <w:rsid w:val="007122A3"/>
    <w:rsid w:val="00712B04"/>
    <w:rsid w:val="00712D78"/>
    <w:rsid w:val="0071544B"/>
    <w:rsid w:val="0071791E"/>
    <w:rsid w:val="00717B4C"/>
    <w:rsid w:val="007210B4"/>
    <w:rsid w:val="00730C39"/>
    <w:rsid w:val="00730F10"/>
    <w:rsid w:val="00735E5A"/>
    <w:rsid w:val="00736B14"/>
    <w:rsid w:val="00737E7C"/>
    <w:rsid w:val="007406BC"/>
    <w:rsid w:val="00741969"/>
    <w:rsid w:val="00744996"/>
    <w:rsid w:val="007455EA"/>
    <w:rsid w:val="00745958"/>
    <w:rsid w:val="007516CA"/>
    <w:rsid w:val="007560EF"/>
    <w:rsid w:val="00756F5C"/>
    <w:rsid w:val="00757C34"/>
    <w:rsid w:val="00761BB6"/>
    <w:rsid w:val="0076245B"/>
    <w:rsid w:val="0076282D"/>
    <w:rsid w:val="00766C8D"/>
    <w:rsid w:val="007751F2"/>
    <w:rsid w:val="00777549"/>
    <w:rsid w:val="00777926"/>
    <w:rsid w:val="00786E60"/>
    <w:rsid w:val="007A508B"/>
    <w:rsid w:val="007A5C0F"/>
    <w:rsid w:val="007A5E92"/>
    <w:rsid w:val="007C26A9"/>
    <w:rsid w:val="007C33F8"/>
    <w:rsid w:val="007C3FBA"/>
    <w:rsid w:val="007C549F"/>
    <w:rsid w:val="007D607C"/>
    <w:rsid w:val="007D6E47"/>
    <w:rsid w:val="007E5FAB"/>
    <w:rsid w:val="007F2B2C"/>
    <w:rsid w:val="008033B2"/>
    <w:rsid w:val="00805EAD"/>
    <w:rsid w:val="0080741F"/>
    <w:rsid w:val="00813227"/>
    <w:rsid w:val="00816A98"/>
    <w:rsid w:val="00817665"/>
    <w:rsid w:val="0082021F"/>
    <w:rsid w:val="008208F6"/>
    <w:rsid w:val="008212A4"/>
    <w:rsid w:val="008268CA"/>
    <w:rsid w:val="00836F91"/>
    <w:rsid w:val="008445CB"/>
    <w:rsid w:val="00846A9E"/>
    <w:rsid w:val="0085554B"/>
    <w:rsid w:val="00855710"/>
    <w:rsid w:val="00855FAB"/>
    <w:rsid w:val="0086613A"/>
    <w:rsid w:val="008745B7"/>
    <w:rsid w:val="00881810"/>
    <w:rsid w:val="008A02A1"/>
    <w:rsid w:val="008A4F7A"/>
    <w:rsid w:val="008B2637"/>
    <w:rsid w:val="008B56D1"/>
    <w:rsid w:val="008B69FC"/>
    <w:rsid w:val="008B7F18"/>
    <w:rsid w:val="008C0528"/>
    <w:rsid w:val="008C0F32"/>
    <w:rsid w:val="008C2D0A"/>
    <w:rsid w:val="008D7F66"/>
    <w:rsid w:val="008E0707"/>
    <w:rsid w:val="008E213A"/>
    <w:rsid w:val="008E2B7F"/>
    <w:rsid w:val="008E3B68"/>
    <w:rsid w:val="008E401E"/>
    <w:rsid w:val="008E40C6"/>
    <w:rsid w:val="008F1383"/>
    <w:rsid w:val="008F2353"/>
    <w:rsid w:val="008F30E2"/>
    <w:rsid w:val="009038F6"/>
    <w:rsid w:val="00910537"/>
    <w:rsid w:val="00912635"/>
    <w:rsid w:val="00924468"/>
    <w:rsid w:val="0092463E"/>
    <w:rsid w:val="00936D3C"/>
    <w:rsid w:val="00937F3C"/>
    <w:rsid w:val="00961FA9"/>
    <w:rsid w:val="009712BE"/>
    <w:rsid w:val="009724D2"/>
    <w:rsid w:val="00972EE2"/>
    <w:rsid w:val="009739DD"/>
    <w:rsid w:val="00976162"/>
    <w:rsid w:val="00981A13"/>
    <w:rsid w:val="009937CA"/>
    <w:rsid w:val="00997B66"/>
    <w:rsid w:val="00997F0E"/>
    <w:rsid w:val="009A0503"/>
    <w:rsid w:val="009A0EA7"/>
    <w:rsid w:val="009A0F2F"/>
    <w:rsid w:val="009A5CF8"/>
    <w:rsid w:val="009A6316"/>
    <w:rsid w:val="009A6AEF"/>
    <w:rsid w:val="009B546E"/>
    <w:rsid w:val="009B6341"/>
    <w:rsid w:val="009C3343"/>
    <w:rsid w:val="009D02CC"/>
    <w:rsid w:val="009D4992"/>
    <w:rsid w:val="009E3CEE"/>
    <w:rsid w:val="009E6837"/>
    <w:rsid w:val="00A0133D"/>
    <w:rsid w:val="00A03114"/>
    <w:rsid w:val="00A129E1"/>
    <w:rsid w:val="00A16F06"/>
    <w:rsid w:val="00A1740D"/>
    <w:rsid w:val="00A2693C"/>
    <w:rsid w:val="00A4111E"/>
    <w:rsid w:val="00A415C3"/>
    <w:rsid w:val="00A43821"/>
    <w:rsid w:val="00A45DBF"/>
    <w:rsid w:val="00A5349F"/>
    <w:rsid w:val="00A61924"/>
    <w:rsid w:val="00A62E72"/>
    <w:rsid w:val="00A634B0"/>
    <w:rsid w:val="00A715D8"/>
    <w:rsid w:val="00A8048D"/>
    <w:rsid w:val="00A90F1D"/>
    <w:rsid w:val="00A95577"/>
    <w:rsid w:val="00A97BE3"/>
    <w:rsid w:val="00AA1923"/>
    <w:rsid w:val="00AA653C"/>
    <w:rsid w:val="00AB2F22"/>
    <w:rsid w:val="00AB598A"/>
    <w:rsid w:val="00AC1B88"/>
    <w:rsid w:val="00AD1CC5"/>
    <w:rsid w:val="00AE01B9"/>
    <w:rsid w:val="00AE3998"/>
    <w:rsid w:val="00AE7CDF"/>
    <w:rsid w:val="00AF44A3"/>
    <w:rsid w:val="00AF4A70"/>
    <w:rsid w:val="00B06576"/>
    <w:rsid w:val="00B1132E"/>
    <w:rsid w:val="00B20D4A"/>
    <w:rsid w:val="00B254E1"/>
    <w:rsid w:val="00B30926"/>
    <w:rsid w:val="00B33DA8"/>
    <w:rsid w:val="00B42118"/>
    <w:rsid w:val="00B44547"/>
    <w:rsid w:val="00B53475"/>
    <w:rsid w:val="00B56A04"/>
    <w:rsid w:val="00B6747A"/>
    <w:rsid w:val="00B707B6"/>
    <w:rsid w:val="00B71E33"/>
    <w:rsid w:val="00B75158"/>
    <w:rsid w:val="00B77A11"/>
    <w:rsid w:val="00B822DD"/>
    <w:rsid w:val="00B832D2"/>
    <w:rsid w:val="00B86B85"/>
    <w:rsid w:val="00B91066"/>
    <w:rsid w:val="00B94310"/>
    <w:rsid w:val="00B95B88"/>
    <w:rsid w:val="00B9639A"/>
    <w:rsid w:val="00BA087E"/>
    <w:rsid w:val="00BA2904"/>
    <w:rsid w:val="00BA2FF0"/>
    <w:rsid w:val="00BA3F46"/>
    <w:rsid w:val="00BA458E"/>
    <w:rsid w:val="00BA7D7F"/>
    <w:rsid w:val="00BB54EF"/>
    <w:rsid w:val="00BB6A52"/>
    <w:rsid w:val="00BC2D6C"/>
    <w:rsid w:val="00BC48B9"/>
    <w:rsid w:val="00BC5D9F"/>
    <w:rsid w:val="00BE0423"/>
    <w:rsid w:val="00BE5365"/>
    <w:rsid w:val="00BF2208"/>
    <w:rsid w:val="00BF33C0"/>
    <w:rsid w:val="00BF49C6"/>
    <w:rsid w:val="00C01C99"/>
    <w:rsid w:val="00C06518"/>
    <w:rsid w:val="00C067F5"/>
    <w:rsid w:val="00C1302E"/>
    <w:rsid w:val="00C22384"/>
    <w:rsid w:val="00C33414"/>
    <w:rsid w:val="00C43212"/>
    <w:rsid w:val="00C44868"/>
    <w:rsid w:val="00C44E4D"/>
    <w:rsid w:val="00C46A7F"/>
    <w:rsid w:val="00C47338"/>
    <w:rsid w:val="00C508CC"/>
    <w:rsid w:val="00C52C02"/>
    <w:rsid w:val="00C76296"/>
    <w:rsid w:val="00C8087E"/>
    <w:rsid w:val="00C8358F"/>
    <w:rsid w:val="00C86267"/>
    <w:rsid w:val="00C90E8B"/>
    <w:rsid w:val="00CA17C4"/>
    <w:rsid w:val="00CA3B4A"/>
    <w:rsid w:val="00CA6F66"/>
    <w:rsid w:val="00CB7BE0"/>
    <w:rsid w:val="00CE5493"/>
    <w:rsid w:val="00CF081E"/>
    <w:rsid w:val="00D1376B"/>
    <w:rsid w:val="00D1658E"/>
    <w:rsid w:val="00D213EC"/>
    <w:rsid w:val="00D26A3A"/>
    <w:rsid w:val="00D31827"/>
    <w:rsid w:val="00D32E19"/>
    <w:rsid w:val="00D33833"/>
    <w:rsid w:val="00D41431"/>
    <w:rsid w:val="00D47216"/>
    <w:rsid w:val="00D528F4"/>
    <w:rsid w:val="00D552CD"/>
    <w:rsid w:val="00D82B41"/>
    <w:rsid w:val="00D91397"/>
    <w:rsid w:val="00D93FAB"/>
    <w:rsid w:val="00D95ACF"/>
    <w:rsid w:val="00D95EAF"/>
    <w:rsid w:val="00D969F8"/>
    <w:rsid w:val="00DA3477"/>
    <w:rsid w:val="00DA5B37"/>
    <w:rsid w:val="00DA7DB5"/>
    <w:rsid w:val="00DB122C"/>
    <w:rsid w:val="00DB1DBF"/>
    <w:rsid w:val="00DB2ECF"/>
    <w:rsid w:val="00DC0B62"/>
    <w:rsid w:val="00DC1F68"/>
    <w:rsid w:val="00DC2368"/>
    <w:rsid w:val="00DC2A0D"/>
    <w:rsid w:val="00DC7C5B"/>
    <w:rsid w:val="00DD0C28"/>
    <w:rsid w:val="00DD3482"/>
    <w:rsid w:val="00DE0DD3"/>
    <w:rsid w:val="00DE3885"/>
    <w:rsid w:val="00DE3DAE"/>
    <w:rsid w:val="00DF2B2A"/>
    <w:rsid w:val="00DF4634"/>
    <w:rsid w:val="00E00964"/>
    <w:rsid w:val="00E05863"/>
    <w:rsid w:val="00E05FB1"/>
    <w:rsid w:val="00E06913"/>
    <w:rsid w:val="00E103BC"/>
    <w:rsid w:val="00E143E8"/>
    <w:rsid w:val="00E15A53"/>
    <w:rsid w:val="00E20220"/>
    <w:rsid w:val="00E2265F"/>
    <w:rsid w:val="00E23F95"/>
    <w:rsid w:val="00E2438B"/>
    <w:rsid w:val="00E369F2"/>
    <w:rsid w:val="00E36F07"/>
    <w:rsid w:val="00E44477"/>
    <w:rsid w:val="00E44589"/>
    <w:rsid w:val="00E4462F"/>
    <w:rsid w:val="00E44BFA"/>
    <w:rsid w:val="00E44ED1"/>
    <w:rsid w:val="00E5080C"/>
    <w:rsid w:val="00E51FDB"/>
    <w:rsid w:val="00E541B4"/>
    <w:rsid w:val="00E56C91"/>
    <w:rsid w:val="00E57DC7"/>
    <w:rsid w:val="00E57E21"/>
    <w:rsid w:val="00E648C2"/>
    <w:rsid w:val="00E649EA"/>
    <w:rsid w:val="00E6621C"/>
    <w:rsid w:val="00E66FDD"/>
    <w:rsid w:val="00E70A6B"/>
    <w:rsid w:val="00E747A3"/>
    <w:rsid w:val="00E76013"/>
    <w:rsid w:val="00E76756"/>
    <w:rsid w:val="00E77B82"/>
    <w:rsid w:val="00E80BAA"/>
    <w:rsid w:val="00E853A8"/>
    <w:rsid w:val="00E9174A"/>
    <w:rsid w:val="00E93A5A"/>
    <w:rsid w:val="00E971B3"/>
    <w:rsid w:val="00EA195E"/>
    <w:rsid w:val="00EA32D0"/>
    <w:rsid w:val="00EA4407"/>
    <w:rsid w:val="00EB24DE"/>
    <w:rsid w:val="00EB5DA3"/>
    <w:rsid w:val="00EC1C85"/>
    <w:rsid w:val="00EC24C2"/>
    <w:rsid w:val="00ED0AEA"/>
    <w:rsid w:val="00EE1584"/>
    <w:rsid w:val="00EF77E6"/>
    <w:rsid w:val="00F01E71"/>
    <w:rsid w:val="00F0307F"/>
    <w:rsid w:val="00F037D1"/>
    <w:rsid w:val="00F05164"/>
    <w:rsid w:val="00F06445"/>
    <w:rsid w:val="00F14CCC"/>
    <w:rsid w:val="00F15651"/>
    <w:rsid w:val="00F27B1C"/>
    <w:rsid w:val="00F30556"/>
    <w:rsid w:val="00F30792"/>
    <w:rsid w:val="00F32564"/>
    <w:rsid w:val="00F34E46"/>
    <w:rsid w:val="00F52342"/>
    <w:rsid w:val="00F52A4F"/>
    <w:rsid w:val="00F53D3F"/>
    <w:rsid w:val="00F63747"/>
    <w:rsid w:val="00F71E1B"/>
    <w:rsid w:val="00F7778B"/>
    <w:rsid w:val="00F811FD"/>
    <w:rsid w:val="00F94CF5"/>
    <w:rsid w:val="00FA26EF"/>
    <w:rsid w:val="00FA6DF7"/>
    <w:rsid w:val="00FB0012"/>
    <w:rsid w:val="00FB2750"/>
    <w:rsid w:val="00FC4B15"/>
    <w:rsid w:val="00FC50C3"/>
    <w:rsid w:val="00FC57D3"/>
    <w:rsid w:val="00FC6DCF"/>
    <w:rsid w:val="00FD6783"/>
    <w:rsid w:val="00F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68508"/>
  <w15:docId w15:val="{AB64F10B-C8F1-4495-9BDA-D650C8AB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B19"/>
    <w:pPr>
      <w:spacing w:after="0" w:line="240" w:lineRule="auto"/>
      <w:ind w:left="567" w:right="624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EB5DA3"/>
    <w:pPr>
      <w:keepNext/>
      <w:widowControl w:val="0"/>
      <w:ind w:left="0" w:right="0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B5DA3"/>
    <w:pPr>
      <w:keepNext/>
      <w:widowControl w:val="0"/>
      <w:ind w:left="0" w:right="0"/>
      <w:jc w:val="center"/>
      <w:outlineLvl w:val="1"/>
    </w:pPr>
    <w:rPr>
      <w:rFonts w:ascii="Arial" w:eastAsia="Times New Roman" w:hAnsi="Arial"/>
      <w:b/>
      <w:szCs w:val="20"/>
      <w:u w:val="single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DA3"/>
    <w:pPr>
      <w:keepNext/>
      <w:ind w:left="0" w:right="0"/>
      <w:jc w:val="center"/>
      <w:outlineLvl w:val="2"/>
    </w:pPr>
    <w:rPr>
      <w:rFonts w:ascii="Times New Roman" w:eastAsia="Times New Roman" w:hAnsi="Times New Roman"/>
      <w:b/>
      <w:bCs/>
      <w:sz w:val="26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B5DA3"/>
    <w:pPr>
      <w:keepNext/>
      <w:widowControl w:val="0"/>
      <w:ind w:left="0" w:right="0"/>
      <w:jc w:val="center"/>
      <w:outlineLvl w:val="3"/>
    </w:pPr>
    <w:rPr>
      <w:rFonts w:ascii="Arial" w:eastAsia="Times New Roman" w:hAnsi="Arial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EB5DA3"/>
    <w:pPr>
      <w:spacing w:before="240" w:after="60"/>
      <w:ind w:left="0" w:right="0"/>
      <w:jc w:val="left"/>
      <w:outlineLvl w:val="4"/>
    </w:pPr>
    <w:rPr>
      <w:rFonts w:ascii="Helv" w:eastAsia="Times New Roman" w:hAnsi="Helv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B5DA3"/>
    <w:pPr>
      <w:spacing w:before="240" w:after="60"/>
      <w:ind w:left="0" w:right="0"/>
      <w:jc w:val="left"/>
      <w:outlineLvl w:val="5"/>
    </w:pPr>
    <w:rPr>
      <w:rFonts w:ascii="Times New Roman" w:eastAsia="Times New Roman" w:hAnsi="Times New Roman"/>
      <w:b/>
      <w:bCs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EB5DA3"/>
    <w:pPr>
      <w:keepNext/>
      <w:ind w:left="0" w:right="0"/>
      <w:outlineLvl w:val="6"/>
    </w:pPr>
    <w:rPr>
      <w:rFonts w:ascii="Arial" w:eastAsia="Times New Roman" w:hAnsi="Arial" w:cs="Arial"/>
      <w:sz w:val="28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EB5DA3"/>
    <w:pPr>
      <w:keepNext/>
      <w:ind w:left="0" w:right="0"/>
      <w:outlineLvl w:val="7"/>
    </w:pPr>
    <w:rPr>
      <w:rFonts w:ascii="Arial Narrow" w:eastAsia="Times New Roman" w:hAnsi="Arial Narrow"/>
      <w:b/>
      <w:bCs/>
      <w:color w:val="FF0000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EB5DA3"/>
    <w:pPr>
      <w:spacing w:before="240" w:after="60"/>
      <w:ind w:left="0" w:right="0"/>
      <w:jc w:val="left"/>
      <w:outlineLvl w:val="8"/>
    </w:pPr>
    <w:rPr>
      <w:rFonts w:ascii="Arial" w:eastAsia="Times New Roman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DA3"/>
    <w:rPr>
      <w:rFonts w:ascii="Arial" w:eastAsia="Times New Roman" w:hAnsi="Arial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B5DA3"/>
    <w:rPr>
      <w:rFonts w:ascii="Arial" w:eastAsia="Times New Roman" w:hAnsi="Arial" w:cs="Times New Roman"/>
      <w:b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EB5DA3"/>
    <w:rPr>
      <w:rFonts w:ascii="Times New Roman" w:eastAsia="Times New Roman" w:hAnsi="Times New Roman" w:cs="Times New Roman"/>
      <w:b/>
      <w:bCs/>
      <w:sz w:val="26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DA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EB5DA3"/>
    <w:rPr>
      <w:rFonts w:ascii="Helv" w:eastAsia="Times New Roman" w:hAnsi="Helv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EB5DA3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EB5DA3"/>
    <w:rPr>
      <w:rFonts w:ascii="Arial" w:eastAsia="Times New Roman" w:hAnsi="Arial" w:cs="Arial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B5DA3"/>
    <w:rPr>
      <w:rFonts w:ascii="Arial Narrow" w:eastAsia="Times New Roman" w:hAnsi="Arial Narrow" w:cs="Times New Roman"/>
      <w:b/>
      <w:bCs/>
      <w:color w:val="FF0000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EB5DA3"/>
    <w:rPr>
      <w:rFonts w:ascii="Arial" w:eastAsia="Times New Roman" w:hAnsi="Arial" w:cs="Arial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EB5D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EB5DA3"/>
    <w:rPr>
      <w:rFonts w:ascii="Calibri" w:eastAsia="Calibri" w:hAnsi="Calibri" w:cs="Times New Roman"/>
    </w:rPr>
  </w:style>
  <w:style w:type="character" w:styleId="Hyperlink">
    <w:name w:val="Hyperlink"/>
    <w:basedOn w:val="Fontepargpadro"/>
    <w:rsid w:val="00EB5DA3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rsid w:val="00EB5DA3"/>
    <w:pPr>
      <w:tabs>
        <w:tab w:val="center" w:pos="4419"/>
        <w:tab w:val="right" w:pos="8838"/>
      </w:tabs>
      <w:ind w:left="0" w:right="0"/>
    </w:pPr>
    <w:rPr>
      <w:rFonts w:ascii="Arial" w:eastAsia="Times New Roman" w:hAnsi="Arial"/>
      <w:sz w:val="28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EB5DA3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EB5DA3"/>
    <w:pPr>
      <w:widowControl w:val="0"/>
      <w:ind w:left="0" w:right="0"/>
    </w:pPr>
    <w:rPr>
      <w:rFonts w:ascii="Arial" w:eastAsia="Times New Roman" w:hAnsi="Arial" w:cs="Arial"/>
      <w:b/>
      <w:sz w:val="32"/>
      <w:szCs w:val="20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B5DA3"/>
    <w:rPr>
      <w:rFonts w:ascii="Arial" w:eastAsia="Times New Roman" w:hAnsi="Arial" w:cs="Arial"/>
      <w:b/>
      <w:sz w:val="32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5DA3"/>
    <w:pPr>
      <w:widowControl w:val="0"/>
      <w:ind w:left="0" w:right="0"/>
    </w:pPr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B5DA3"/>
    <w:rPr>
      <w:rFonts w:ascii="Arial" w:eastAsia="Times New Roman" w:hAnsi="Arial" w:cs="Arial"/>
      <w:b/>
      <w:bCs/>
      <w:sz w:val="28"/>
      <w:szCs w:val="20"/>
      <w:u w:val="single"/>
      <w:lang w:eastAsia="pt-BR"/>
    </w:rPr>
  </w:style>
  <w:style w:type="character" w:styleId="Refdenotaderodap">
    <w:name w:val="footnote reference"/>
    <w:basedOn w:val="Fontepargpadro"/>
    <w:semiHidden/>
    <w:rsid w:val="00EB5DA3"/>
    <w:rPr>
      <w:vertAlign w:val="superscript"/>
    </w:rPr>
  </w:style>
  <w:style w:type="paragraph" w:customStyle="1" w:styleId="BodyText25">
    <w:name w:val="Body Text 25"/>
    <w:basedOn w:val="Normal"/>
    <w:uiPriority w:val="99"/>
    <w:rsid w:val="00EB5DA3"/>
    <w:pPr>
      <w:spacing w:line="300" w:lineRule="exact"/>
      <w:ind w:left="0" w:right="0"/>
    </w:pPr>
    <w:rPr>
      <w:rFonts w:ascii="Abadi MT Condensed Light" w:eastAsia="Times New Roman" w:hAnsi="Abadi MT Condensed Light"/>
      <w:szCs w:val="20"/>
      <w:lang w:eastAsia="pt-BR"/>
    </w:rPr>
  </w:style>
  <w:style w:type="paragraph" w:customStyle="1" w:styleId="BodyText23">
    <w:name w:val="Body Text 23"/>
    <w:basedOn w:val="Normal"/>
    <w:uiPriority w:val="99"/>
    <w:rsid w:val="00EB5DA3"/>
    <w:pPr>
      <w:widowControl w:val="0"/>
      <w:spacing w:line="360" w:lineRule="atLeast"/>
      <w:ind w:right="0" w:hanging="567"/>
    </w:pPr>
    <w:rPr>
      <w:rFonts w:ascii="Arial" w:eastAsia="Times New Roman" w:hAnsi="Arial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EB5DA3"/>
    <w:pPr>
      <w:widowControl w:val="0"/>
      <w:ind w:left="709" w:right="0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EB5DA3"/>
    <w:pPr>
      <w:widowControl w:val="0"/>
      <w:ind w:left="0" w:right="0" w:firstLine="708"/>
    </w:pPr>
    <w:rPr>
      <w:rFonts w:ascii="Albertus Medium" w:eastAsia="Times New Roman" w:hAnsi="Albertus Medium"/>
      <w:i/>
      <w:iCs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EB5DA3"/>
    <w:rPr>
      <w:rFonts w:ascii="Albertus Medium" w:eastAsia="Times New Roman" w:hAnsi="Albertus Medium" w:cs="Times New Roman"/>
      <w:i/>
      <w:iCs/>
      <w:sz w:val="28"/>
      <w:szCs w:val="20"/>
      <w:lang w:eastAsia="pt-BR"/>
    </w:rPr>
  </w:style>
  <w:style w:type="paragraph" w:customStyle="1" w:styleId="Corpodetexto21">
    <w:name w:val="Corpo de texto 21"/>
    <w:basedOn w:val="Normal"/>
    <w:uiPriority w:val="99"/>
    <w:rsid w:val="00EB5DA3"/>
    <w:pPr>
      <w:widowControl w:val="0"/>
      <w:overflowPunct w:val="0"/>
      <w:autoSpaceDE w:val="0"/>
      <w:autoSpaceDN w:val="0"/>
      <w:adjustRightInd w:val="0"/>
      <w:spacing w:line="180" w:lineRule="atLeast"/>
      <w:ind w:left="0" w:right="72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B5DA3"/>
    <w:pPr>
      <w:overflowPunct w:val="0"/>
      <w:autoSpaceDE w:val="0"/>
      <w:autoSpaceDN w:val="0"/>
      <w:adjustRightInd w:val="0"/>
      <w:ind w:left="0" w:right="0"/>
      <w:textAlignment w:val="baseline"/>
    </w:pPr>
    <w:rPr>
      <w:rFonts w:ascii="Arial" w:eastAsia="Times New Roman" w:hAnsi="Arial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DA3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B5DA3"/>
  </w:style>
  <w:style w:type="paragraph" w:styleId="Ttulo">
    <w:name w:val="Title"/>
    <w:basedOn w:val="Normal"/>
    <w:link w:val="TtuloChar"/>
    <w:qFormat/>
    <w:rsid w:val="00EB5DA3"/>
    <w:pPr>
      <w:widowControl w:val="0"/>
      <w:ind w:left="0" w:right="254"/>
      <w:jc w:val="center"/>
    </w:pPr>
    <w:rPr>
      <w:rFonts w:ascii="Arial" w:eastAsia="Times New Roman" w:hAnsi="Arial" w:cs="Arial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B5DA3"/>
    <w:rPr>
      <w:rFonts w:ascii="Arial" w:eastAsia="Times New Roman" w:hAnsi="Arial" w:cs="Arial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EB5DA3"/>
    <w:pPr>
      <w:ind w:left="0" w:right="0"/>
      <w:jc w:val="left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DA3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EB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EB5DA3"/>
    <w:pPr>
      <w:spacing w:line="480" w:lineRule="atLeast"/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Textoembloco">
    <w:name w:val="Block Text"/>
    <w:basedOn w:val="Normal"/>
    <w:rsid w:val="00EB5DA3"/>
    <w:pPr>
      <w:ind w:left="-851" w:right="-1650"/>
      <w:jc w:val="left"/>
    </w:pPr>
    <w:rPr>
      <w:rFonts w:ascii="Helv" w:eastAsia="Times New Roman" w:hAnsi="Helv"/>
      <w:b/>
      <w:sz w:val="1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EB5DA3"/>
    <w:pPr>
      <w:spacing w:after="120"/>
      <w:ind w:left="283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1">
    <w:name w:val="Título 01"/>
    <w:basedOn w:val="Ttulo"/>
    <w:rsid w:val="00EB5DA3"/>
    <w:pPr>
      <w:widowControl/>
      <w:ind w:right="0"/>
      <w:outlineLvl w:val="0"/>
    </w:pPr>
    <w:rPr>
      <w:bCs/>
      <w:caps/>
      <w:sz w:val="26"/>
    </w:rPr>
  </w:style>
  <w:style w:type="paragraph" w:styleId="Corpodetexto2">
    <w:name w:val="Body Text 2"/>
    <w:basedOn w:val="Normal"/>
    <w:link w:val="Corpodetexto2Char"/>
    <w:uiPriority w:val="99"/>
    <w:rsid w:val="00EB5DA3"/>
    <w:pPr>
      <w:spacing w:after="120" w:line="480" w:lineRule="auto"/>
      <w:ind w:left="0"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B5DA3"/>
    <w:rPr>
      <w:rFonts w:ascii="Helv" w:eastAsia="Times New Roman" w:hAnsi="Helv" w:cs="Times New Roman"/>
      <w:sz w:val="20"/>
      <w:szCs w:val="20"/>
      <w:lang w:eastAsia="pt-BR"/>
    </w:rPr>
  </w:style>
  <w:style w:type="paragraph" w:customStyle="1" w:styleId="Ttulo02">
    <w:name w:val="Título 02"/>
    <w:basedOn w:val="Ttulo2"/>
    <w:uiPriority w:val="99"/>
    <w:rsid w:val="00EB5DA3"/>
    <w:pPr>
      <w:widowControl/>
    </w:pPr>
    <w:rPr>
      <w:rFonts w:cs="Arial"/>
      <w:bCs/>
      <w:caps/>
      <w:snapToGrid w:val="0"/>
      <w:sz w:val="24"/>
      <w:szCs w:val="24"/>
      <w:u w:val="none"/>
    </w:rPr>
  </w:style>
  <w:style w:type="paragraph" w:styleId="Subttulo">
    <w:name w:val="Subtitle"/>
    <w:basedOn w:val="Normal"/>
    <w:link w:val="SubttuloChar"/>
    <w:uiPriority w:val="99"/>
    <w:qFormat/>
    <w:rsid w:val="00EB5DA3"/>
    <w:pPr>
      <w:ind w:left="0" w:right="0"/>
      <w:jc w:val="center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EB5DA3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lconteudodados1">
    <w:name w:val="clconteudodados1"/>
    <w:basedOn w:val="Fontepargpadro"/>
    <w:rsid w:val="00EB5DA3"/>
    <w:rPr>
      <w:sz w:val="15"/>
      <w:szCs w:val="15"/>
    </w:rPr>
  </w:style>
  <w:style w:type="paragraph" w:customStyle="1" w:styleId="Corpo">
    <w:name w:val="Corpo"/>
    <w:rsid w:val="00EB5DA3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Times New Roman"/>
      <w:color w:val="000000"/>
      <w:sz w:val="24"/>
      <w:szCs w:val="24"/>
      <w:lang w:eastAsia="pt-BR"/>
    </w:rPr>
  </w:style>
  <w:style w:type="paragraph" w:customStyle="1" w:styleId="NONormal">
    <w:name w:val="NO Normal"/>
    <w:rsid w:val="00EB5DA3"/>
    <w:pPr>
      <w:widowControl w:val="0"/>
      <w:tabs>
        <w:tab w:val="center" w:pos="5400"/>
        <w:tab w:val="right" w:pos="11188"/>
      </w:tabs>
      <w:autoSpaceDE w:val="0"/>
      <w:autoSpaceDN w:val="0"/>
      <w:spacing w:after="0" w:line="240" w:lineRule="auto"/>
      <w:ind w:left="865" w:right="373" w:hanging="594"/>
      <w:jc w:val="both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EB5DA3"/>
    <w:pPr>
      <w:ind w:left="0" w:right="0"/>
      <w:jc w:val="left"/>
    </w:pPr>
    <w:rPr>
      <w:rFonts w:ascii="Courier New" w:eastAsia="Times New Roman" w:hAnsi="Courier New"/>
      <w:sz w:val="20"/>
      <w:szCs w:val="24"/>
      <w:lang w:eastAsia="pt-BR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EB5DA3"/>
    <w:rPr>
      <w:rFonts w:ascii="Courier New" w:eastAsia="Times New Roman" w:hAnsi="Courier New" w:cs="Times New Roman"/>
      <w:sz w:val="20"/>
      <w:szCs w:val="24"/>
      <w:lang w:eastAsia="pt-BR"/>
    </w:rPr>
  </w:style>
  <w:style w:type="paragraph" w:customStyle="1" w:styleId="xl24">
    <w:name w:val="xl2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5">
    <w:name w:val="xl2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  <w:jc w:val="left"/>
    </w:pPr>
    <w:rPr>
      <w:rFonts w:ascii="Arial" w:eastAsia="Arial Unicode MS" w:hAnsi="Arial" w:cs="Arial"/>
      <w:sz w:val="18"/>
      <w:szCs w:val="18"/>
    </w:rPr>
  </w:style>
  <w:style w:type="paragraph" w:customStyle="1" w:styleId="Ocr12j">
    <w:name w:val="Ocr12j"/>
    <w:basedOn w:val="Normal"/>
    <w:rsid w:val="00EB5DA3"/>
    <w:pPr>
      <w:ind w:left="0" w:right="0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WW8Num16z0">
    <w:name w:val="WW8Num16z0"/>
    <w:rsid w:val="00EB5DA3"/>
    <w:rPr>
      <w:rFonts w:ascii="Wingdings" w:hAnsi="Wingdings"/>
    </w:rPr>
  </w:style>
  <w:style w:type="paragraph" w:customStyle="1" w:styleId="Default">
    <w:name w:val="Default"/>
    <w:uiPriority w:val="99"/>
    <w:rsid w:val="00EB5DA3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paragraph" w:customStyle="1" w:styleId="Patricia">
    <w:name w:val="Patricia"/>
    <w:basedOn w:val="Normal"/>
    <w:rsid w:val="00EB5DA3"/>
    <w:pPr>
      <w:ind w:left="0" w:right="0"/>
      <w:jc w:val="left"/>
    </w:pPr>
    <w:rPr>
      <w:rFonts w:ascii="Arial" w:eastAsia="Times New Roman" w:hAnsi="Arial"/>
      <w:sz w:val="24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EB5DA3"/>
    <w:pPr>
      <w:spacing w:after="200" w:line="276" w:lineRule="auto"/>
      <w:ind w:left="720" w:right="0"/>
      <w:contextualSpacing/>
      <w:jc w:val="left"/>
    </w:pPr>
  </w:style>
  <w:style w:type="paragraph" w:customStyle="1" w:styleId="Artigo">
    <w:name w:val="Artigo"/>
    <w:basedOn w:val="Normal"/>
    <w:link w:val="ArtigoChar"/>
    <w:uiPriority w:val="99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/>
      <w:b/>
      <w:bCs/>
      <w:sz w:val="20"/>
      <w:szCs w:val="20"/>
      <w:u w:val="single"/>
      <w:lang w:eastAsia="pt-BR"/>
    </w:rPr>
  </w:style>
  <w:style w:type="character" w:customStyle="1" w:styleId="ArtigoChar">
    <w:name w:val="Artigo Char"/>
    <w:link w:val="Artigo"/>
    <w:uiPriority w:val="99"/>
    <w:rsid w:val="00EB5DA3"/>
    <w:rPr>
      <w:rFonts w:ascii="Arial" w:eastAsia="Times New Roman" w:hAnsi="Arial" w:cs="Times New Roman"/>
      <w:b/>
      <w:bCs/>
      <w:sz w:val="20"/>
      <w:szCs w:val="20"/>
      <w:u w:val="single"/>
      <w:lang w:eastAsia="pt-BR"/>
    </w:rPr>
  </w:style>
  <w:style w:type="character" w:styleId="Forte">
    <w:name w:val="Strong"/>
    <w:uiPriority w:val="22"/>
    <w:qFormat/>
    <w:rsid w:val="00EB5DA3"/>
    <w:rPr>
      <w:b/>
      <w:bCs/>
    </w:rPr>
  </w:style>
  <w:style w:type="paragraph" w:customStyle="1" w:styleId="Assunto">
    <w:name w:val="Assunto"/>
    <w:basedOn w:val="Normal"/>
    <w:uiPriority w:val="99"/>
    <w:rsid w:val="00EB5DA3"/>
    <w:pPr>
      <w:autoSpaceDE w:val="0"/>
      <w:autoSpaceDN w:val="0"/>
      <w:adjustRightInd w:val="0"/>
      <w:spacing w:before="170" w:after="170"/>
      <w:ind w:left="0" w:right="0"/>
      <w:jc w:val="left"/>
    </w:pPr>
    <w:rPr>
      <w:rFonts w:ascii="Arial" w:eastAsia="Times New Roman" w:hAnsi="Arial" w:cs="Arial"/>
      <w:b/>
      <w:bCs/>
      <w:sz w:val="20"/>
      <w:szCs w:val="20"/>
      <w:lang w:eastAsia="pt-BR"/>
    </w:rPr>
  </w:style>
  <w:style w:type="paragraph" w:customStyle="1" w:styleId="Normal10">
    <w:name w:val="Normal 10"/>
    <w:basedOn w:val="Normal"/>
    <w:rsid w:val="00EB5DA3"/>
    <w:pPr>
      <w:autoSpaceDE w:val="0"/>
      <w:autoSpaceDN w:val="0"/>
      <w:adjustRightInd w:val="0"/>
      <w:spacing w:before="85" w:after="85"/>
      <w:ind w:left="0" w:right="0" w:firstLine="1134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Artigo1">
    <w:name w:val="Artigo1"/>
    <w:basedOn w:val="Normal"/>
    <w:rsid w:val="00EB5DA3"/>
    <w:pPr>
      <w:autoSpaceDE w:val="0"/>
      <w:autoSpaceDN w:val="0"/>
      <w:adjustRightInd w:val="0"/>
      <w:spacing w:before="85" w:after="85"/>
      <w:ind w:left="0" w:right="0"/>
    </w:pPr>
    <w:rPr>
      <w:rFonts w:ascii="Arial" w:eastAsia="Times New Roman" w:hAnsi="Arial" w:cs="Arial"/>
      <w:sz w:val="20"/>
      <w:szCs w:val="20"/>
      <w:lang w:eastAsia="pt-BR"/>
    </w:rPr>
  </w:style>
  <w:style w:type="paragraph" w:styleId="Assinatura">
    <w:name w:val="Signature"/>
    <w:basedOn w:val="Normal"/>
    <w:link w:val="AssinaturaChar"/>
    <w:rsid w:val="00EB5DA3"/>
    <w:pPr>
      <w:autoSpaceDE w:val="0"/>
      <w:autoSpaceDN w:val="0"/>
      <w:adjustRightInd w:val="0"/>
      <w:spacing w:before="51" w:after="51"/>
      <w:ind w:left="1134" w:right="0"/>
      <w:jc w:val="left"/>
    </w:pPr>
    <w:rPr>
      <w:rFonts w:ascii="Arial" w:eastAsia="Times New Roman" w:hAnsi="Arial"/>
      <w:i/>
      <w:iCs/>
      <w:sz w:val="20"/>
      <w:szCs w:val="20"/>
      <w:lang w:eastAsia="pt-BR"/>
    </w:rPr>
  </w:style>
  <w:style w:type="character" w:customStyle="1" w:styleId="AssinaturaChar">
    <w:name w:val="Assinatura Char"/>
    <w:basedOn w:val="Fontepargpadro"/>
    <w:link w:val="Assinatura"/>
    <w:rsid w:val="00EB5DA3"/>
    <w:rPr>
      <w:rFonts w:ascii="Arial" w:eastAsia="Times New Roman" w:hAnsi="Arial" w:cs="Times New Roman"/>
      <w:i/>
      <w:iCs/>
      <w:sz w:val="20"/>
      <w:szCs w:val="20"/>
      <w:lang w:eastAsia="pt-BR"/>
    </w:rPr>
  </w:style>
  <w:style w:type="paragraph" w:customStyle="1" w:styleId="Alnea">
    <w:name w:val="Alínea"/>
    <w:basedOn w:val="Normal"/>
    <w:rsid w:val="00EB5DA3"/>
    <w:pPr>
      <w:autoSpaceDE w:val="0"/>
      <w:autoSpaceDN w:val="0"/>
      <w:adjustRightInd w:val="0"/>
      <w:spacing w:before="51" w:after="51"/>
      <w:ind w:left="1134" w:right="0"/>
    </w:pPr>
    <w:rPr>
      <w:rFonts w:ascii="Arial" w:eastAsia="Times New Roman" w:hAnsi="Arial" w:cs="Arial"/>
      <w:sz w:val="20"/>
      <w:szCs w:val="20"/>
      <w:lang w:eastAsia="pt-BR"/>
    </w:rPr>
  </w:style>
  <w:style w:type="paragraph" w:customStyle="1" w:styleId="normal100">
    <w:name w:val="normal10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ssunto0">
    <w:name w:val="assunt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10">
    <w:name w:val="artigo1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inciso">
    <w:name w:val="incis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artigo0">
    <w:name w:val="artigo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rsid w:val="00EB5DA3"/>
    <w:pPr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EB5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B5DA3"/>
  </w:style>
  <w:style w:type="table" w:customStyle="1" w:styleId="Tabelacomgrade1">
    <w:name w:val="Tabela com grade1"/>
    <w:basedOn w:val="Tabelanormal"/>
    <w:next w:val="Tabelacomgrade"/>
    <w:uiPriority w:val="59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uiPriority w:val="99"/>
    <w:rsid w:val="00EB5DA3"/>
    <w:pPr>
      <w:numPr>
        <w:numId w:val="1"/>
      </w:numPr>
      <w:ind w:right="0"/>
      <w:jc w:val="left"/>
    </w:pPr>
    <w:rPr>
      <w:rFonts w:ascii="Helv" w:eastAsia="Times New Roman" w:hAnsi="Helv"/>
      <w:sz w:val="20"/>
      <w:szCs w:val="20"/>
      <w:lang w:eastAsia="pt-BR"/>
    </w:rPr>
  </w:style>
  <w:style w:type="character" w:customStyle="1" w:styleId="st1">
    <w:name w:val="st1"/>
    <w:basedOn w:val="Fontepargpadro"/>
    <w:rsid w:val="00EB5DA3"/>
  </w:style>
  <w:style w:type="character" w:customStyle="1" w:styleId="CharChar1">
    <w:name w:val="Char Char1"/>
    <w:semiHidden/>
    <w:rsid w:val="00EB5DA3"/>
    <w:rPr>
      <w:sz w:val="28"/>
      <w:lang w:val="pt-BR" w:eastAsia="pt-BR" w:bidi="ar-SA"/>
    </w:rPr>
  </w:style>
  <w:style w:type="paragraph" w:customStyle="1" w:styleId="ecxmsonormal">
    <w:name w:val="ecx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B5DA3"/>
  </w:style>
  <w:style w:type="character" w:styleId="nfase">
    <w:name w:val="Emphasis"/>
    <w:uiPriority w:val="20"/>
    <w:qFormat/>
    <w:rsid w:val="00EB5DA3"/>
    <w:rPr>
      <w:i/>
      <w:iCs/>
    </w:rPr>
  </w:style>
  <w:style w:type="character" w:customStyle="1" w:styleId="apple-style-span">
    <w:name w:val="apple-style-span"/>
    <w:basedOn w:val="Fontepargpadro"/>
    <w:rsid w:val="00EB5DA3"/>
  </w:style>
  <w:style w:type="character" w:styleId="HiperlinkVisitado">
    <w:name w:val="FollowedHyperlink"/>
    <w:uiPriority w:val="99"/>
    <w:unhideWhenUsed/>
    <w:rsid w:val="00EB5DA3"/>
    <w:rPr>
      <w:color w:val="800080"/>
      <w:u w:val="single"/>
    </w:rPr>
  </w:style>
  <w:style w:type="paragraph" w:customStyle="1" w:styleId="xl63">
    <w:name w:val="xl63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5">
    <w:name w:val="xl65"/>
    <w:basedOn w:val="Normal"/>
    <w:rsid w:val="00EB5DA3"/>
    <w:pPr>
      <w:spacing w:before="100" w:beforeAutospacing="1" w:after="100" w:afterAutospacing="1"/>
      <w:ind w:left="0" w:right="0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t-BR"/>
    </w:rPr>
  </w:style>
  <w:style w:type="paragraph" w:customStyle="1" w:styleId="xl66">
    <w:name w:val="xl66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7">
    <w:name w:val="xl6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color w:val="000080"/>
      <w:sz w:val="24"/>
      <w:szCs w:val="24"/>
      <w:lang w:eastAsia="pt-BR"/>
    </w:rPr>
  </w:style>
  <w:style w:type="paragraph" w:customStyle="1" w:styleId="xl68">
    <w:name w:val="xl6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69">
    <w:name w:val="xl6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0">
    <w:name w:val="xl7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1">
    <w:name w:val="xl7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2">
    <w:name w:val="xl72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3">
    <w:name w:val="xl73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4">
    <w:name w:val="xl7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5">
    <w:name w:val="xl75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76">
    <w:name w:val="xl7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7">
    <w:name w:val="xl77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8">
    <w:name w:val="xl7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79">
    <w:name w:val="xl79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0">
    <w:name w:val="xl8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1">
    <w:name w:val="xl81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2">
    <w:name w:val="xl82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3">
    <w:name w:val="xl83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4">
    <w:name w:val="xl84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5">
    <w:name w:val="xl85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6">
    <w:name w:val="xl86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7">
    <w:name w:val="xl87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8">
    <w:name w:val="xl88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89">
    <w:name w:val="xl8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0">
    <w:name w:val="xl90"/>
    <w:basedOn w:val="Normal"/>
    <w:rsid w:val="00EB5D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1">
    <w:name w:val="xl91"/>
    <w:basedOn w:val="Normal"/>
    <w:rsid w:val="00EB5DA3"/>
    <w:pPr>
      <w:pBdr>
        <w:bottom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2">
    <w:name w:val="xl92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3">
    <w:name w:val="xl9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4">
    <w:name w:val="xl94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5">
    <w:name w:val="xl95"/>
    <w:basedOn w:val="Normal"/>
    <w:rsid w:val="00EB5DA3"/>
    <w:pPr>
      <w:pBdr>
        <w:top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6">
    <w:name w:val="xl96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7">
    <w:name w:val="xl9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left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8">
    <w:name w:val="xl98"/>
    <w:basedOn w:val="Normal"/>
    <w:rsid w:val="00EB5DA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99">
    <w:name w:val="xl99"/>
    <w:basedOn w:val="Normal"/>
    <w:rsid w:val="00EB5DA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0">
    <w:name w:val="xl100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1">
    <w:name w:val="xl101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2">
    <w:name w:val="xl102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3">
    <w:name w:val="xl103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4">
    <w:name w:val="xl104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5">
    <w:name w:val="xl105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6">
    <w:name w:val="xl106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color w:val="000080"/>
      <w:sz w:val="16"/>
      <w:szCs w:val="16"/>
      <w:lang w:eastAsia="pt-BR"/>
    </w:rPr>
  </w:style>
  <w:style w:type="paragraph" w:customStyle="1" w:styleId="xl107">
    <w:name w:val="xl107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8">
    <w:name w:val="xl108"/>
    <w:basedOn w:val="Normal"/>
    <w:rsid w:val="00EB5D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09">
    <w:name w:val="xl109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0">
    <w:name w:val="xl11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1">
    <w:name w:val="xl111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Brush Script MT" w:eastAsia="Times New Roman" w:hAnsi="Brush Script MT"/>
      <w:sz w:val="24"/>
      <w:szCs w:val="24"/>
      <w:lang w:eastAsia="pt-BR"/>
    </w:rPr>
  </w:style>
  <w:style w:type="paragraph" w:customStyle="1" w:styleId="xl112">
    <w:name w:val="xl112"/>
    <w:basedOn w:val="Normal"/>
    <w:rsid w:val="00EB5DA3"/>
    <w:pPr>
      <w:spacing w:before="100" w:beforeAutospacing="1" w:after="100" w:afterAutospacing="1"/>
      <w:ind w:left="0" w:right="0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Brush Script MT" w:eastAsia="Times New Roman" w:hAnsi="Brush Script MT"/>
      <w:sz w:val="28"/>
      <w:szCs w:val="28"/>
      <w:lang w:eastAsia="pt-BR"/>
    </w:rPr>
  </w:style>
  <w:style w:type="paragraph" w:customStyle="1" w:styleId="xl114">
    <w:name w:val="xl114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5">
    <w:name w:val="xl115"/>
    <w:basedOn w:val="Normal"/>
    <w:rsid w:val="00EB5DA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u w:val="single"/>
      <w:lang w:eastAsia="pt-BR"/>
    </w:rPr>
  </w:style>
  <w:style w:type="paragraph" w:customStyle="1" w:styleId="xl116">
    <w:name w:val="xl116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17">
    <w:name w:val="xl117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8">
    <w:name w:val="xl118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19">
    <w:name w:val="xl119"/>
    <w:basedOn w:val="Normal"/>
    <w:rsid w:val="00EB5D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0">
    <w:name w:val="xl120"/>
    <w:basedOn w:val="Normal"/>
    <w:rsid w:val="00EB5D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1">
    <w:name w:val="xl121"/>
    <w:basedOn w:val="Normal"/>
    <w:rsid w:val="00EB5DA3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2">
    <w:name w:val="xl122"/>
    <w:basedOn w:val="Normal"/>
    <w:rsid w:val="00EB5DA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23">
    <w:name w:val="xl123"/>
    <w:basedOn w:val="Normal"/>
    <w:rsid w:val="00EB5D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4">
    <w:name w:val="xl124"/>
    <w:basedOn w:val="Normal"/>
    <w:rsid w:val="00EB5D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5">
    <w:name w:val="xl125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Freestyle Script" w:eastAsia="Times New Roman" w:hAnsi="Freestyle Script"/>
      <w:b/>
      <w:bCs/>
      <w:sz w:val="28"/>
      <w:szCs w:val="28"/>
      <w:lang w:eastAsia="pt-BR"/>
    </w:rPr>
  </w:style>
  <w:style w:type="numbering" w:customStyle="1" w:styleId="Semlista2">
    <w:name w:val="Sem lista2"/>
    <w:next w:val="Semlista"/>
    <w:uiPriority w:val="99"/>
    <w:semiHidden/>
    <w:unhideWhenUsed/>
    <w:rsid w:val="00EB5DA3"/>
  </w:style>
  <w:style w:type="table" w:customStyle="1" w:styleId="Tabelacomgrade2">
    <w:name w:val="Tabela com grade2"/>
    <w:basedOn w:val="Tabelanormal"/>
    <w:next w:val="Tabelacomgrade"/>
    <w:rsid w:val="00EB5D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B5DA3"/>
    <w:pPr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char1">
    <w:name w:val="normal__char1"/>
    <w:rsid w:val="00EB5D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tedodatabela">
    <w:name w:val="Conteúdo da tabela"/>
    <w:basedOn w:val="Normal"/>
    <w:rsid w:val="00EB5DA3"/>
    <w:pPr>
      <w:suppressLineNumbers/>
      <w:suppressAutoHyphens/>
      <w:ind w:left="0" w:right="0"/>
      <w:jc w:val="left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xtoembloco1">
    <w:name w:val="Texto em bloco1"/>
    <w:basedOn w:val="Normal"/>
    <w:uiPriority w:val="99"/>
    <w:rsid w:val="00EB5DA3"/>
    <w:pPr>
      <w:ind w:left="2832" w:right="567" w:hanging="2832"/>
    </w:pPr>
    <w:rPr>
      <w:rFonts w:ascii="Courier" w:eastAsia="Times New Roman" w:hAnsi="Courier"/>
      <w:sz w:val="24"/>
      <w:szCs w:val="20"/>
      <w:lang w:eastAsia="pt-BR"/>
    </w:rPr>
  </w:style>
  <w:style w:type="paragraph" w:customStyle="1" w:styleId="yiv784081582msonormal">
    <w:name w:val="yiv784081582msonormal"/>
    <w:basedOn w:val="Normal"/>
    <w:rsid w:val="00EB5DA3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EB5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right="0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EB5DA3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D552CD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D552CD"/>
    <w:rPr>
      <w:rFonts w:ascii="Tahoma" w:eastAsia="Calibri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B06576"/>
  </w:style>
  <w:style w:type="character" w:customStyle="1" w:styleId="TextodenotaderodapChar1">
    <w:name w:val="Texto de nota de rodapé Char1"/>
    <w:basedOn w:val="Fontepargpadro"/>
    <w:uiPriority w:val="99"/>
    <w:semiHidden/>
    <w:rsid w:val="00B06576"/>
    <w:rPr>
      <w:lang w:eastAsia="en-US"/>
    </w:rPr>
  </w:style>
  <w:style w:type="character" w:customStyle="1" w:styleId="CabealhoChar1">
    <w:name w:val="Cabeçalh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odapChar1">
    <w:name w:val="Rodapé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B06576"/>
    <w:rPr>
      <w:sz w:val="22"/>
      <w:szCs w:val="22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B06576"/>
    <w:rPr>
      <w:sz w:val="16"/>
      <w:szCs w:val="16"/>
      <w:lang w:eastAsia="en-US"/>
    </w:rPr>
  </w:style>
  <w:style w:type="character" w:customStyle="1" w:styleId="TextosemFormataoChar1">
    <w:name w:val="Texto sem Formatação Char1"/>
    <w:basedOn w:val="Fontepargpadro"/>
    <w:uiPriority w:val="99"/>
    <w:semiHidden/>
    <w:rsid w:val="00B06576"/>
    <w:rPr>
      <w:rFonts w:ascii="Consolas" w:hAnsi="Consolas" w:cs="Consolas"/>
      <w:sz w:val="21"/>
      <w:szCs w:val="21"/>
      <w:lang w:eastAsia="en-US"/>
    </w:rPr>
  </w:style>
  <w:style w:type="character" w:customStyle="1" w:styleId="portal-description">
    <w:name w:val="portal-description"/>
    <w:basedOn w:val="Fontepargpadro"/>
    <w:rsid w:val="00B06576"/>
  </w:style>
  <w:style w:type="paragraph" w:customStyle="1" w:styleId="font5">
    <w:name w:val="font5"/>
    <w:basedOn w:val="Normal"/>
    <w:rsid w:val="00A62E72"/>
    <w:pPr>
      <w:spacing w:before="100" w:beforeAutospacing="1" w:after="100" w:afterAutospacing="1"/>
      <w:ind w:left="0" w:right="0"/>
      <w:jc w:val="left"/>
    </w:pPr>
    <w:rPr>
      <w:rFonts w:ascii="Verdana" w:eastAsia="Times New Roman" w:hAnsi="Verdana"/>
      <w:b/>
      <w:bCs/>
      <w:color w:val="FF0000"/>
      <w:sz w:val="16"/>
      <w:szCs w:val="16"/>
      <w:lang w:eastAsia="pt-BR"/>
    </w:rPr>
  </w:style>
  <w:style w:type="paragraph" w:customStyle="1" w:styleId="xl126">
    <w:name w:val="xl126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7">
    <w:name w:val="xl127"/>
    <w:basedOn w:val="Normal"/>
    <w:rsid w:val="00A62E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8">
    <w:name w:val="xl128"/>
    <w:basedOn w:val="Normal"/>
    <w:rsid w:val="00A62E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29">
    <w:name w:val="xl129"/>
    <w:basedOn w:val="Normal"/>
    <w:rsid w:val="00A62E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0">
    <w:name w:val="xl130"/>
    <w:basedOn w:val="Normal"/>
    <w:rsid w:val="00A62E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A62E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A62E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3">
    <w:name w:val="xl133"/>
    <w:basedOn w:val="Normal"/>
    <w:rsid w:val="00A62E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sz w:val="16"/>
      <w:szCs w:val="16"/>
      <w:lang w:eastAsia="pt-BR"/>
    </w:rPr>
  </w:style>
  <w:style w:type="paragraph" w:customStyle="1" w:styleId="xl134">
    <w:name w:val="xl134"/>
    <w:basedOn w:val="Normal"/>
    <w:rsid w:val="00A62E72"/>
    <w:pPr>
      <w:pBdr>
        <w:left w:val="single" w:sz="4" w:space="0" w:color="auto"/>
      </w:pBdr>
      <w:spacing w:before="100" w:beforeAutospacing="1" w:after="100" w:afterAutospacing="1"/>
      <w:ind w:left="0" w:right="0"/>
      <w:jc w:val="center"/>
      <w:textAlignment w:val="center"/>
    </w:pPr>
    <w:rPr>
      <w:rFonts w:ascii="Verdana" w:eastAsia="Times New Roman" w:hAnsi="Verdana"/>
      <w:b/>
      <w:bCs/>
      <w:sz w:val="18"/>
      <w:szCs w:val="18"/>
      <w:lang w:eastAsia="pt-BR"/>
    </w:rPr>
  </w:style>
  <w:style w:type="character" w:customStyle="1" w:styleId="normaltextrun">
    <w:name w:val="normaltextrun"/>
    <w:basedOn w:val="Fontepargpadro"/>
    <w:rsid w:val="00E369F2"/>
  </w:style>
  <w:style w:type="paragraph" w:customStyle="1" w:styleId="paragraph">
    <w:name w:val="paragraph"/>
    <w:basedOn w:val="Normal"/>
    <w:rsid w:val="00E369F2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E369F2"/>
  </w:style>
  <w:style w:type="character" w:customStyle="1" w:styleId="eop">
    <w:name w:val="eop"/>
    <w:basedOn w:val="Fontepargpadro"/>
    <w:rsid w:val="00E369F2"/>
  </w:style>
  <w:style w:type="table" w:customStyle="1" w:styleId="TableNormal">
    <w:name w:val="Table Normal"/>
    <w:uiPriority w:val="2"/>
    <w:semiHidden/>
    <w:unhideWhenUsed/>
    <w:qFormat/>
    <w:rsid w:val="007A5C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5C0F"/>
    <w:pPr>
      <w:widowControl w:val="0"/>
      <w:autoSpaceDE w:val="0"/>
      <w:autoSpaceDN w:val="0"/>
      <w:spacing w:before="26"/>
      <w:ind w:left="0" w:right="0"/>
      <w:jc w:val="left"/>
    </w:pPr>
    <w:rPr>
      <w:rFonts w:ascii="Verdana" w:eastAsia="Verdana" w:hAnsi="Verdana" w:cs="Verdana"/>
      <w:lang w:val="en-US"/>
    </w:rPr>
  </w:style>
  <w:style w:type="paragraph" w:customStyle="1" w:styleId="Right">
    <w:name w:val="Right"/>
    <w:uiPriority w:val="99"/>
    <w:rsid w:val="008A4F7A"/>
    <w:pPr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  <w:lang w:val="x-none"/>
    </w:rPr>
  </w:style>
  <w:style w:type="paragraph" w:customStyle="1" w:styleId="Livro">
    <w:name w:val="Livro"/>
    <w:basedOn w:val="Normal"/>
    <w:link w:val="LivroChar"/>
    <w:qFormat/>
    <w:rsid w:val="008A4F7A"/>
    <w:pPr>
      <w:spacing w:before="120" w:after="120"/>
      <w:ind w:left="0" w:right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8A4F7A"/>
    <w:rPr>
      <w:rFonts w:ascii="Arial" w:eastAsia="Times New Roman" w:hAnsi="Arial" w:cs="Arial"/>
      <w:b/>
      <w:cap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@pirajui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p@pirajui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p@piraju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D52B-A38F-43D1-A9BE-6E623E75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2860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2019-11-13T17:49:00Z</cp:lastPrinted>
  <dcterms:created xsi:type="dcterms:W3CDTF">2019-12-18T13:09:00Z</dcterms:created>
  <dcterms:modified xsi:type="dcterms:W3CDTF">2019-12-18T13:09:00Z</dcterms:modified>
</cp:coreProperties>
</file>