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FE5E" w14:textId="77777777" w:rsidR="00FB2D06" w:rsidRDefault="00FB2D06" w:rsidP="00C154D1">
      <w:pPr>
        <w:pStyle w:val="SemEspaamento"/>
        <w:contextualSpacing/>
        <w:jc w:val="center"/>
        <w:rPr>
          <w:rFonts w:ascii="Consolas" w:hAnsi="Consolas" w:cs="Arial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TERMO DE AUTORIZAÇÃO DE </w:t>
      </w:r>
      <w:r w:rsidRPr="00FB2D06">
        <w:rPr>
          <w:rFonts w:ascii="Consolas" w:hAnsi="Consolas" w:cs="Arial"/>
          <w:b/>
          <w:bCs/>
          <w:color w:val="000000"/>
          <w:sz w:val="32"/>
          <w:szCs w:val="32"/>
        </w:rPr>
        <w:t>CONTRATAÇÃO DIRETA</w:t>
      </w:r>
      <w:r w:rsidRPr="00FB2D06">
        <w:rPr>
          <w:rFonts w:ascii="Consolas" w:hAnsi="Consolas" w:cs="Arial"/>
          <w:b/>
          <w:bCs/>
          <w:sz w:val="32"/>
          <w:szCs w:val="32"/>
        </w:rPr>
        <w:t xml:space="preserve"> </w:t>
      </w:r>
    </w:p>
    <w:p w14:paraId="0379F042" w14:textId="7B053847" w:rsidR="00C154D1" w:rsidRPr="00FB2D06" w:rsidRDefault="00FB2D06" w:rsidP="00C154D1">
      <w:pPr>
        <w:pStyle w:val="SemEspaamento"/>
        <w:contextualSpacing/>
        <w:jc w:val="center"/>
        <w:rPr>
          <w:rFonts w:ascii="Consolas" w:hAnsi="Consolas" w:cs="Consolas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DE </w:t>
      </w:r>
      <w:r w:rsidRPr="00FB2D06">
        <w:rPr>
          <w:rFonts w:ascii="Consolas" w:hAnsi="Consolas"/>
          <w:b/>
          <w:bCs/>
          <w:sz w:val="32"/>
          <w:szCs w:val="32"/>
        </w:rPr>
        <w:t>INEXIGIBILIDADE DE LICITAÇÃO Nº 00</w:t>
      </w:r>
      <w:r w:rsidR="0039323F">
        <w:rPr>
          <w:rFonts w:ascii="Consolas" w:hAnsi="Consolas"/>
          <w:b/>
          <w:bCs/>
          <w:sz w:val="32"/>
          <w:szCs w:val="32"/>
        </w:rPr>
        <w:t>9</w:t>
      </w:r>
      <w:r w:rsidRPr="00FB2D06">
        <w:rPr>
          <w:rFonts w:ascii="Consolas" w:hAnsi="Consolas"/>
          <w:b/>
          <w:bCs/>
          <w:sz w:val="32"/>
          <w:szCs w:val="32"/>
        </w:rPr>
        <w:t>/2024</w:t>
      </w:r>
    </w:p>
    <w:p w14:paraId="039BF05B" w14:textId="77777777" w:rsidR="00C154D1" w:rsidRDefault="00C154D1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7D825CE" w14:textId="77777777" w:rsidR="00FB2D06" w:rsidRDefault="00FB2D06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038A130" w14:textId="77777777" w:rsidR="00AF0C1E" w:rsidRPr="000278EE" w:rsidRDefault="00AF0C1E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106076E1" w14:textId="48C1C514" w:rsidR="00C154D1" w:rsidRPr="00D20535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color w:val="auto"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>CESAR HENRIQUE DA CUNHA FIALA, PREFEITO MUNICIPAL DE PIRAJUÍ, ESTADO DE SÃO PAULO</w:t>
      </w:r>
      <w:r w:rsidRPr="000278EE">
        <w:rPr>
          <w:rFonts w:ascii="Consolas" w:hAnsi="Consolas" w:cs="Consolas"/>
          <w:sz w:val="28"/>
          <w:szCs w:val="28"/>
        </w:rPr>
        <w:t xml:space="preserve">, no uso de suas atribuições legais, diante das manifestações técnicas e jurídicas, expedidas pelas respectivas unidades administrativas no exercício das competências regulamentares que lhes são conferidas, bem como da documentação carreada aos autos do </w:t>
      </w:r>
      <w:r w:rsidRPr="000278EE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C01EA3">
        <w:rPr>
          <w:rFonts w:ascii="Consolas" w:hAnsi="Consolas" w:cs="Consolas"/>
          <w:b/>
          <w:bCs/>
          <w:sz w:val="28"/>
          <w:szCs w:val="28"/>
        </w:rPr>
        <w:t>022</w:t>
      </w:r>
      <w:r w:rsidRPr="000278EE">
        <w:rPr>
          <w:rFonts w:ascii="Consolas" w:hAnsi="Consolas" w:cs="Consolas"/>
          <w:b/>
          <w:bCs/>
          <w:sz w:val="28"/>
          <w:szCs w:val="28"/>
        </w:rPr>
        <w:t>/2024</w:t>
      </w:r>
      <w:r w:rsidRPr="000278EE">
        <w:rPr>
          <w:rFonts w:ascii="Consolas" w:hAnsi="Consolas" w:cs="Consolas"/>
          <w:sz w:val="28"/>
          <w:szCs w:val="28"/>
        </w:rPr>
        <w:t xml:space="preserve">, </w:t>
      </w:r>
      <w:r w:rsidRPr="000278EE">
        <w:rPr>
          <w:rFonts w:ascii="Consolas" w:hAnsi="Consolas" w:cs="Consolas"/>
          <w:b/>
          <w:sz w:val="28"/>
          <w:szCs w:val="28"/>
        </w:rPr>
        <w:t>AUTORIZO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</w:rPr>
        <w:t xml:space="preserve">a presente contratação direta, por </w:t>
      </w:r>
      <w:r w:rsidR="00FB2D06">
        <w:rPr>
          <w:rFonts w:ascii="Consolas" w:hAnsi="Consolas"/>
          <w:sz w:val="28"/>
          <w:szCs w:val="28"/>
        </w:rPr>
        <w:t>inexigibilidade</w:t>
      </w:r>
      <w:r w:rsidRPr="000278EE">
        <w:rPr>
          <w:rFonts w:ascii="Consolas" w:hAnsi="Consolas"/>
          <w:sz w:val="28"/>
          <w:szCs w:val="28"/>
        </w:rPr>
        <w:t xml:space="preserve"> de licitação, nos termos do inciso </w:t>
      </w:r>
      <w:r w:rsidR="008C441E">
        <w:rPr>
          <w:rFonts w:ascii="Consolas" w:hAnsi="Consolas"/>
          <w:sz w:val="28"/>
          <w:szCs w:val="28"/>
        </w:rPr>
        <w:t>II</w:t>
      </w:r>
      <w:r w:rsidRPr="000278EE">
        <w:rPr>
          <w:rFonts w:ascii="Consolas" w:hAnsi="Consolas"/>
          <w:sz w:val="28"/>
          <w:szCs w:val="28"/>
        </w:rPr>
        <w:t xml:space="preserve">, do artigo </w:t>
      </w:r>
      <w:r>
        <w:rPr>
          <w:rFonts w:ascii="Consolas" w:hAnsi="Consolas"/>
          <w:sz w:val="28"/>
          <w:szCs w:val="28"/>
        </w:rPr>
        <w:t>74</w:t>
      </w:r>
      <w:r w:rsidRPr="000278EE">
        <w:rPr>
          <w:rFonts w:ascii="Consolas" w:hAnsi="Consolas"/>
          <w:sz w:val="28"/>
          <w:szCs w:val="28"/>
        </w:rPr>
        <w:t xml:space="preserve">, da Lei Federal </w:t>
      </w:r>
      <w:r w:rsidRPr="00712750">
        <w:rPr>
          <w:rFonts w:ascii="Consolas" w:hAnsi="Consolas"/>
          <w:color w:val="auto"/>
          <w:sz w:val="28"/>
          <w:szCs w:val="28"/>
        </w:rPr>
        <w:t xml:space="preserve">nº 14.133, de 01 de abril de 2021, com </w:t>
      </w:r>
      <w:r w:rsidR="008C441E">
        <w:rPr>
          <w:rFonts w:ascii="Consolas" w:hAnsi="Consolas"/>
          <w:color w:val="auto"/>
          <w:sz w:val="28"/>
          <w:szCs w:val="28"/>
        </w:rPr>
        <w:t>a</w:t>
      </w:r>
      <w:r w:rsidRPr="0071275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 w:rsidRPr="0057019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6A3A06">
        <w:rPr>
          <w:rFonts w:ascii="Consolas" w:hAnsi="Consolas" w:cs="Consolas"/>
          <w:b/>
          <w:bCs/>
          <w:sz w:val="28"/>
          <w:szCs w:val="28"/>
        </w:rPr>
        <w:t>MENEZES &amp; MENEZES PRODUÇÃO MUSICAL LTDA.</w:t>
      </w:r>
      <w:r w:rsidR="008C441E" w:rsidRPr="00AF32E6">
        <w:rPr>
          <w:rFonts w:ascii="Consolas" w:hAnsi="Consolas" w:cs="Calibri"/>
          <w:b/>
          <w:sz w:val="28"/>
          <w:szCs w:val="28"/>
        </w:rPr>
        <w:t>,</w:t>
      </w:r>
      <w:r w:rsidR="008C441E" w:rsidRPr="00AF32E6">
        <w:rPr>
          <w:rFonts w:ascii="Consolas" w:hAnsi="Consolas" w:cs="Calibri"/>
          <w:sz w:val="28"/>
          <w:szCs w:val="28"/>
        </w:rPr>
        <w:t xml:space="preserve"> CNPJ</w:t>
      </w:r>
      <w:r w:rsidR="008C441E">
        <w:rPr>
          <w:rFonts w:ascii="Consolas" w:hAnsi="Consolas" w:cs="Calibri"/>
          <w:sz w:val="28"/>
          <w:szCs w:val="28"/>
        </w:rPr>
        <w:t xml:space="preserve"> nº</w:t>
      </w:r>
      <w:r w:rsidR="008C441E" w:rsidRPr="00AF32E6">
        <w:rPr>
          <w:rFonts w:ascii="Consolas" w:hAnsi="Consolas" w:cs="Calibri"/>
          <w:sz w:val="28"/>
          <w:szCs w:val="28"/>
        </w:rPr>
        <w:t xml:space="preserve"> </w:t>
      </w:r>
      <w:r w:rsidR="006A3A06">
        <w:rPr>
          <w:rFonts w:ascii="Consolas" w:hAnsi="Consolas" w:cs="Calibri"/>
          <w:sz w:val="28"/>
          <w:szCs w:val="28"/>
        </w:rPr>
        <w:t>12.937.048/0001-00</w:t>
      </w:r>
      <w:r w:rsidR="008C441E" w:rsidRPr="00AF32E6">
        <w:rPr>
          <w:rFonts w:ascii="Consolas" w:hAnsi="Consolas" w:cs="Calibri"/>
          <w:sz w:val="28"/>
          <w:szCs w:val="28"/>
        </w:rPr>
        <w:t>, com sede na</w:t>
      </w:r>
      <w:r w:rsidR="008C441E" w:rsidRPr="00AF32E6">
        <w:rPr>
          <w:rFonts w:ascii="Consolas" w:hAnsi="Consolas"/>
          <w:sz w:val="28"/>
          <w:szCs w:val="28"/>
        </w:rPr>
        <w:t xml:space="preserve"> </w:t>
      </w:r>
      <w:r w:rsidR="006A3A06">
        <w:rPr>
          <w:rFonts w:ascii="Consolas" w:hAnsi="Consolas"/>
          <w:sz w:val="28"/>
          <w:szCs w:val="28"/>
        </w:rPr>
        <w:t>Rua Castro Alves nº 4.085 – Bairro Centro – CEP 15.707-188 – Jales – SP</w:t>
      </w:r>
      <w:r w:rsidRPr="00D20535">
        <w:rPr>
          <w:rFonts w:ascii="Consolas" w:hAnsi="Consolas" w:cs="Tahoma"/>
          <w:color w:val="auto"/>
          <w:sz w:val="28"/>
          <w:szCs w:val="28"/>
        </w:rPr>
        <w:t xml:space="preserve">, </w:t>
      </w:r>
      <w:r w:rsidR="00FB2D06">
        <w:rPr>
          <w:rFonts w:ascii="Consolas" w:hAnsi="Consolas"/>
          <w:sz w:val="28"/>
          <w:szCs w:val="28"/>
        </w:rPr>
        <w:t>que tem por objeto a</w:t>
      </w:r>
      <w:r w:rsidRPr="00D2053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>
        <w:rPr>
          <w:rFonts w:ascii="Consolas" w:hAnsi="Consolas" w:cs="Calibri"/>
          <w:sz w:val="28"/>
          <w:szCs w:val="28"/>
        </w:rPr>
        <w:t xml:space="preserve">contração da </w:t>
      </w:r>
      <w:r w:rsidR="001473D8">
        <w:rPr>
          <w:rFonts w:ascii="Consolas" w:hAnsi="Consolas" w:cs="Calibri"/>
          <w:b/>
          <w:bCs/>
          <w:sz w:val="28"/>
          <w:szCs w:val="28"/>
        </w:rPr>
        <w:t xml:space="preserve">BANDA </w:t>
      </w:r>
      <w:r w:rsidR="006A3A06">
        <w:rPr>
          <w:rFonts w:ascii="Consolas" w:hAnsi="Consolas" w:cs="Calibri"/>
          <w:b/>
          <w:bCs/>
          <w:sz w:val="28"/>
          <w:szCs w:val="28"/>
        </w:rPr>
        <w:t>JAFFERSON</w:t>
      </w:r>
      <w:r w:rsidR="008C441E" w:rsidRPr="00AF32E6">
        <w:rPr>
          <w:rFonts w:ascii="Consolas" w:hAnsi="Consolas" w:cs="Calibri"/>
          <w:sz w:val="28"/>
          <w:szCs w:val="28"/>
        </w:rPr>
        <w:t xml:space="preserve">, </w:t>
      </w:r>
      <w:r w:rsidR="00F62AF2">
        <w:rPr>
          <w:rFonts w:ascii="Consolas" w:hAnsi="Consolas" w:cs="Calibri"/>
          <w:sz w:val="28"/>
          <w:szCs w:val="28"/>
        </w:rPr>
        <w:t xml:space="preserve">para a </w:t>
      </w:r>
      <w:r w:rsidR="00F62AF2">
        <w:rPr>
          <w:rFonts w:ascii="Consolas" w:hAnsi="Consolas" w:cs="Consolas"/>
          <w:bCs/>
          <w:sz w:val="28"/>
          <w:szCs w:val="28"/>
        </w:rPr>
        <w:t>realização das</w:t>
      </w:r>
      <w:r w:rsidR="00F62AF2">
        <w:rPr>
          <w:rFonts w:ascii="Consolas" w:hAnsi="Consolas" w:cs="Consolas"/>
          <w:b/>
          <w:sz w:val="28"/>
          <w:szCs w:val="28"/>
        </w:rPr>
        <w:t xml:space="preserve"> </w:t>
      </w:r>
      <w:r w:rsidR="00F62AF2">
        <w:rPr>
          <w:rFonts w:ascii="Consolas" w:hAnsi="Consolas"/>
          <w:sz w:val="28"/>
          <w:szCs w:val="28"/>
        </w:rPr>
        <w:t>festividades em comemoração ao 109º aniversário do Município</w:t>
      </w:r>
      <w:r w:rsidR="008C441E" w:rsidRPr="008C441E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 xml:space="preserve">no dia </w:t>
      </w:r>
      <w:r w:rsidR="006A3A06">
        <w:rPr>
          <w:rFonts w:ascii="Consolas" w:hAnsi="Consolas" w:cs="Calibri"/>
          <w:sz w:val="28"/>
          <w:szCs w:val="28"/>
        </w:rPr>
        <w:t>06</w:t>
      </w:r>
      <w:r w:rsidR="008C441E">
        <w:rPr>
          <w:rFonts w:ascii="Consolas" w:hAnsi="Consolas" w:cs="Calibri"/>
          <w:sz w:val="28"/>
          <w:szCs w:val="28"/>
        </w:rPr>
        <w:t xml:space="preserve"> de </w:t>
      </w:r>
      <w:r w:rsidR="006A3A06">
        <w:rPr>
          <w:rFonts w:ascii="Consolas" w:hAnsi="Consolas" w:cs="Calibri"/>
          <w:sz w:val="28"/>
          <w:szCs w:val="28"/>
        </w:rPr>
        <w:t>abril</w:t>
      </w:r>
      <w:r w:rsidR="008C441E">
        <w:rPr>
          <w:rFonts w:ascii="Consolas" w:hAnsi="Consolas" w:cs="Calibri"/>
          <w:sz w:val="28"/>
          <w:szCs w:val="28"/>
        </w:rPr>
        <w:t xml:space="preserve"> de 2024, </w:t>
      </w:r>
      <w:r w:rsidR="008C441E" w:rsidRPr="00AF32E6">
        <w:rPr>
          <w:rFonts w:ascii="Consolas" w:hAnsi="Consolas" w:cs="Calibri"/>
          <w:sz w:val="28"/>
          <w:szCs w:val="28"/>
        </w:rPr>
        <w:t xml:space="preserve">com início previsto para às </w:t>
      </w:r>
      <w:r w:rsidR="008C441E">
        <w:rPr>
          <w:rFonts w:ascii="Consolas" w:hAnsi="Consolas" w:cs="Calibri"/>
          <w:sz w:val="28"/>
          <w:szCs w:val="28"/>
        </w:rPr>
        <w:t>22</w:t>
      </w:r>
      <w:r w:rsidR="008C441E" w:rsidRPr="00AF32E6">
        <w:rPr>
          <w:rFonts w:ascii="Consolas" w:hAnsi="Consolas" w:cs="Calibri"/>
          <w:sz w:val="28"/>
          <w:szCs w:val="28"/>
        </w:rPr>
        <w:t>h</w:t>
      </w:r>
      <w:r w:rsidR="008C441E">
        <w:rPr>
          <w:rFonts w:ascii="Consolas" w:hAnsi="Consolas" w:cs="Calibri"/>
          <w:sz w:val="28"/>
          <w:szCs w:val="28"/>
        </w:rPr>
        <w:t>0</w:t>
      </w:r>
      <w:r w:rsidR="008C441E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1473D8">
        <w:rPr>
          <w:rFonts w:ascii="Consolas" w:hAnsi="Consolas" w:cs="Calibri"/>
          <w:sz w:val="28"/>
          <w:szCs w:val="28"/>
        </w:rPr>
        <w:t>0</w:t>
      </w:r>
      <w:r w:rsidR="006A3A06">
        <w:rPr>
          <w:rFonts w:ascii="Consolas" w:hAnsi="Consolas" w:cs="Calibri"/>
          <w:sz w:val="28"/>
          <w:szCs w:val="28"/>
        </w:rPr>
        <w:t>1</w:t>
      </w:r>
      <w:r w:rsidR="008C441E" w:rsidRPr="00AF32E6">
        <w:rPr>
          <w:rFonts w:ascii="Consolas" w:hAnsi="Consolas" w:cs="Calibri"/>
          <w:sz w:val="28"/>
          <w:szCs w:val="28"/>
        </w:rPr>
        <w:t>h</w:t>
      </w:r>
      <w:r w:rsidR="006A3A06">
        <w:rPr>
          <w:rFonts w:ascii="Consolas" w:hAnsi="Consolas" w:cs="Calibri"/>
          <w:sz w:val="28"/>
          <w:szCs w:val="28"/>
        </w:rPr>
        <w:t>0</w:t>
      </w:r>
      <w:r w:rsidR="008C441E">
        <w:rPr>
          <w:rFonts w:ascii="Consolas" w:hAnsi="Consolas" w:cs="Calibri"/>
          <w:sz w:val="28"/>
          <w:szCs w:val="28"/>
        </w:rPr>
        <w:t>0</w:t>
      </w:r>
      <w:r w:rsidR="001473D8">
        <w:rPr>
          <w:rFonts w:ascii="Consolas" w:hAnsi="Consolas" w:cs="Calibri"/>
          <w:sz w:val="28"/>
          <w:szCs w:val="28"/>
        </w:rPr>
        <w:t xml:space="preserve"> do dia seguinte</w:t>
      </w:r>
      <w:r w:rsidR="008C441E" w:rsidRPr="00AF32E6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>na</w:t>
      </w:r>
      <w:r w:rsidR="008C441E" w:rsidRPr="00F265C1">
        <w:rPr>
          <w:rFonts w:ascii="Consolas" w:hAnsi="Consolas" w:cs="Consolas"/>
          <w:bCs/>
          <w:sz w:val="28"/>
          <w:szCs w:val="28"/>
        </w:rPr>
        <w:t xml:space="preserve"> </w:t>
      </w:r>
      <w:r w:rsidR="008C441E">
        <w:rPr>
          <w:rFonts w:ascii="Consolas" w:hAnsi="Consolas" w:cs="Consolas"/>
          <w:bCs/>
          <w:sz w:val="28"/>
          <w:szCs w:val="28"/>
        </w:rPr>
        <w:t>Praça Doutor Pedro da Rocha Braga s/n°</w:t>
      </w:r>
      <w:r w:rsidR="008C441E" w:rsidRPr="00F265C1">
        <w:rPr>
          <w:rFonts w:ascii="Consolas" w:hAnsi="Consolas" w:cs="Consolas"/>
          <w:bCs/>
          <w:sz w:val="28"/>
          <w:szCs w:val="28"/>
        </w:rPr>
        <w:t xml:space="preserve"> – </w:t>
      </w:r>
      <w:r w:rsidR="008C441E">
        <w:rPr>
          <w:rFonts w:ascii="Consolas" w:hAnsi="Consolas" w:cs="Consolas"/>
          <w:bCs/>
          <w:sz w:val="28"/>
          <w:szCs w:val="28"/>
        </w:rPr>
        <w:t xml:space="preserve">Bairro Centro – </w:t>
      </w:r>
      <w:r w:rsidR="008C441E" w:rsidRPr="00F265C1">
        <w:rPr>
          <w:rFonts w:ascii="Consolas" w:hAnsi="Consolas" w:cs="Consolas"/>
          <w:bCs/>
          <w:sz w:val="28"/>
          <w:szCs w:val="28"/>
        </w:rPr>
        <w:t>Pirajuí – SP</w:t>
      </w:r>
      <w:r w:rsidRPr="00D20535">
        <w:rPr>
          <w:rFonts w:ascii="Consolas" w:hAnsi="Consolas"/>
          <w:color w:val="auto"/>
          <w:sz w:val="28"/>
          <w:szCs w:val="28"/>
        </w:rPr>
        <w:t>.</w:t>
      </w:r>
    </w:p>
    <w:p w14:paraId="5FBD4278" w14:textId="77777777" w:rsidR="00C154D1" w:rsidRPr="000278EE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sz w:val="28"/>
          <w:szCs w:val="28"/>
        </w:rPr>
      </w:pPr>
    </w:p>
    <w:p w14:paraId="7AABE04A" w14:textId="028EF0DC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  <w:bookmarkStart w:id="0" w:name="_heading=h.gjdgxs" w:colFirst="0" w:colLast="0"/>
      <w:bookmarkEnd w:id="0"/>
      <w:r w:rsidRPr="000278EE">
        <w:rPr>
          <w:rFonts w:ascii="Consolas" w:hAnsi="Consolas" w:cs="Arial"/>
          <w:b/>
          <w:bCs/>
          <w:sz w:val="28"/>
          <w:szCs w:val="28"/>
        </w:rPr>
        <w:t>AUTORIZO</w:t>
      </w:r>
      <w:r w:rsidRPr="000278EE">
        <w:rPr>
          <w:rFonts w:ascii="Consolas" w:hAnsi="Consolas" w:cs="Arial"/>
          <w:sz w:val="28"/>
          <w:szCs w:val="28"/>
        </w:rPr>
        <w:t xml:space="preserve"> a despesa no valor total de </w:t>
      </w:r>
      <w:r w:rsidRPr="00712750">
        <w:rPr>
          <w:rFonts w:ascii="Consolas" w:hAnsi="Consolas" w:cs="Arial"/>
          <w:b/>
          <w:bCs/>
          <w:sz w:val="28"/>
          <w:szCs w:val="28"/>
        </w:rPr>
        <w:t xml:space="preserve">R$ </w:t>
      </w:r>
      <w:r w:rsidR="006A3A06">
        <w:rPr>
          <w:rFonts w:ascii="Consolas" w:hAnsi="Consolas" w:cs="Calibri"/>
          <w:b/>
          <w:sz w:val="28"/>
          <w:szCs w:val="28"/>
        </w:rPr>
        <w:t>30.000,00</w:t>
      </w:r>
      <w:r w:rsidR="008C441E">
        <w:rPr>
          <w:rFonts w:ascii="Consolas" w:hAnsi="Consolas" w:cs="Calibri"/>
          <w:b/>
          <w:sz w:val="28"/>
          <w:szCs w:val="28"/>
        </w:rPr>
        <w:t xml:space="preserve"> (</w:t>
      </w:r>
      <w:r w:rsidR="006A3A06">
        <w:rPr>
          <w:rFonts w:ascii="Consolas" w:hAnsi="Consolas" w:cs="Calibri"/>
          <w:b/>
          <w:sz w:val="28"/>
          <w:szCs w:val="28"/>
        </w:rPr>
        <w:t>TRINTA</w:t>
      </w:r>
      <w:r w:rsidR="001473D8">
        <w:rPr>
          <w:rFonts w:ascii="Consolas" w:hAnsi="Consolas" w:cs="Calibri"/>
          <w:b/>
          <w:sz w:val="28"/>
          <w:szCs w:val="28"/>
        </w:rPr>
        <w:t xml:space="preserve"> </w:t>
      </w:r>
      <w:r w:rsidR="008C441E">
        <w:rPr>
          <w:rFonts w:ascii="Consolas" w:hAnsi="Consolas" w:cs="Calibri"/>
          <w:b/>
          <w:sz w:val="28"/>
          <w:szCs w:val="28"/>
        </w:rPr>
        <w:t>MIL REAIS</w:t>
      </w:r>
      <w:r w:rsidRPr="00712750">
        <w:rPr>
          <w:rFonts w:ascii="Consolas" w:hAnsi="Consolas" w:cs="Arial"/>
          <w:b/>
          <w:bCs/>
          <w:sz w:val="28"/>
          <w:szCs w:val="28"/>
        </w:rPr>
        <w:t>)</w:t>
      </w:r>
      <w:r w:rsidRPr="000278EE">
        <w:rPr>
          <w:rFonts w:ascii="Consolas" w:hAnsi="Consolas" w:cs="Arial"/>
          <w:bCs/>
          <w:sz w:val="28"/>
          <w:szCs w:val="28"/>
        </w:rPr>
        <w:t>, conforme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  <w:shd w:val="clear" w:color="auto" w:fill="FFFFFF"/>
        </w:rPr>
        <w:t xml:space="preserve">recurso orçamentário com o compromisso a ser assumido </w:t>
      </w:r>
      <w:r w:rsidRPr="000278EE">
        <w:rPr>
          <w:rFonts w:ascii="Consolas" w:hAnsi="Consolas" w:cs="Arial"/>
          <w:sz w:val="28"/>
          <w:szCs w:val="28"/>
        </w:rPr>
        <w:t xml:space="preserve">informado </w:t>
      </w:r>
      <w:r>
        <w:rPr>
          <w:rFonts w:ascii="Consolas" w:hAnsi="Consolas"/>
          <w:sz w:val="28"/>
          <w:szCs w:val="28"/>
        </w:rPr>
        <w:t>pela Secretaria de Fazenda</w:t>
      </w:r>
      <w:r w:rsidRPr="000278EE">
        <w:rPr>
          <w:rFonts w:ascii="Consolas" w:hAnsi="Consolas"/>
          <w:sz w:val="28"/>
          <w:szCs w:val="28"/>
        </w:rPr>
        <w:t>.</w:t>
      </w:r>
    </w:p>
    <w:p w14:paraId="2EC869E6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</w:p>
    <w:p w14:paraId="59936F80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  <w:r w:rsidRPr="000278EE">
        <w:rPr>
          <w:rFonts w:ascii="Consolas" w:hAnsi="Consolas" w:cs="Arial"/>
          <w:b/>
          <w:bCs/>
          <w:sz w:val="28"/>
          <w:szCs w:val="28"/>
        </w:rPr>
        <w:t xml:space="preserve">DETERMINO </w:t>
      </w:r>
      <w:r w:rsidRPr="000278EE">
        <w:rPr>
          <w:rFonts w:ascii="Consolas" w:hAnsi="Consolas" w:cs="Arial"/>
          <w:sz w:val="28"/>
          <w:szCs w:val="28"/>
        </w:rPr>
        <w:t xml:space="preserve">que seja dada publicidade legal, em atendimento ao preceito do artigo 72, parágrafo único da Lei Federal nº 14.133, de 01 de abril de 2021, para que fique à </w:t>
      </w:r>
      <w:r w:rsidRPr="000278EE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 w:rsidRPr="000278EE">
        <w:rPr>
          <w:rFonts w:ascii="Consolas" w:hAnsi="Consolas" w:cs="Consolas"/>
          <w:sz w:val="28"/>
          <w:szCs w:val="28"/>
        </w:rPr>
        <w:t>.</w:t>
      </w:r>
    </w:p>
    <w:p w14:paraId="08295E44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3612053C" w14:textId="15F86DD7" w:rsidR="00C154D1" w:rsidRPr="000278EE" w:rsidRDefault="00C154D1" w:rsidP="00C154D1">
      <w:pPr>
        <w:spacing w:after="0" w:line="240" w:lineRule="auto"/>
        <w:contextualSpacing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 xml:space="preserve">PIRAJUÍ, </w:t>
      </w:r>
      <w:r w:rsidR="00C01EA3">
        <w:rPr>
          <w:rFonts w:ascii="Consolas" w:hAnsi="Consolas"/>
          <w:b/>
          <w:sz w:val="28"/>
          <w:szCs w:val="28"/>
        </w:rPr>
        <w:t>20</w:t>
      </w:r>
      <w:r>
        <w:rPr>
          <w:rFonts w:ascii="Consolas" w:hAnsi="Consolas"/>
          <w:b/>
          <w:sz w:val="28"/>
          <w:szCs w:val="28"/>
        </w:rPr>
        <w:t xml:space="preserve"> DE </w:t>
      </w:r>
      <w:r w:rsidR="00AF0C1E">
        <w:rPr>
          <w:rFonts w:ascii="Consolas" w:hAnsi="Consolas"/>
          <w:b/>
          <w:sz w:val="28"/>
          <w:szCs w:val="28"/>
        </w:rPr>
        <w:t>MARÇO</w:t>
      </w:r>
      <w:r w:rsidRPr="001D3B79">
        <w:rPr>
          <w:rFonts w:ascii="Consolas" w:hAnsi="Consolas"/>
          <w:b/>
          <w:sz w:val="28"/>
          <w:szCs w:val="28"/>
        </w:rPr>
        <w:t xml:space="preserve"> DE 202</w:t>
      </w:r>
      <w:r>
        <w:rPr>
          <w:rFonts w:ascii="Consolas" w:hAnsi="Consolas"/>
          <w:b/>
          <w:sz w:val="28"/>
          <w:szCs w:val="28"/>
        </w:rPr>
        <w:t>4</w:t>
      </w:r>
      <w:r w:rsidRPr="000278E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C5FA0EA" w14:textId="77777777" w:rsidR="00C154D1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09A40BF" w14:textId="77777777" w:rsidR="00AF0C1E" w:rsidRPr="000278EE" w:rsidRDefault="00AF0C1E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2EB8B131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E7279C4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08B653A9" w14:textId="77777777" w:rsidR="00C154D1" w:rsidRDefault="00C154D1" w:rsidP="00C154D1">
      <w:pPr>
        <w:pStyle w:val="TextosemFormatao"/>
        <w:jc w:val="center"/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CESAR HENRIQUE DA CUNHA FIALA</w:t>
      </w:r>
    </w:p>
    <w:p w14:paraId="70958A77" w14:textId="321A8C0A" w:rsidR="007D52C9" w:rsidRPr="00EA3B84" w:rsidRDefault="00C154D1" w:rsidP="00FB2D06">
      <w:pPr>
        <w:pStyle w:val="SemEspaamento"/>
        <w:contextualSpacing/>
        <w:jc w:val="center"/>
      </w:pPr>
      <w:r>
        <w:rPr>
          <w:rFonts w:ascii="Consolas" w:hAnsi="Consolas"/>
          <w:b/>
          <w:sz w:val="28"/>
          <w:szCs w:val="28"/>
        </w:rPr>
        <w:t>PREFEITO MUNICIPAL DE PIRAJUÍ</w:t>
      </w:r>
    </w:p>
    <w:sectPr w:rsidR="007D52C9" w:rsidRPr="00EA3B84" w:rsidSect="005E7135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C19EB" w14:textId="77777777" w:rsidR="005E7135" w:rsidRDefault="005E7135" w:rsidP="0064660D">
      <w:pPr>
        <w:spacing w:after="0" w:line="240" w:lineRule="auto"/>
      </w:pPr>
      <w:r>
        <w:separator/>
      </w:r>
    </w:p>
  </w:endnote>
  <w:endnote w:type="continuationSeparator" w:id="0">
    <w:p w14:paraId="1617A8CF" w14:textId="77777777" w:rsidR="005E7135" w:rsidRDefault="005E713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0A51" w14:textId="77777777" w:rsidR="005E7135" w:rsidRDefault="005E7135" w:rsidP="0064660D">
      <w:pPr>
        <w:spacing w:after="0" w:line="240" w:lineRule="auto"/>
      </w:pPr>
      <w:r>
        <w:separator/>
      </w:r>
    </w:p>
  </w:footnote>
  <w:footnote w:type="continuationSeparator" w:id="0">
    <w:p w14:paraId="190A5885" w14:textId="77777777" w:rsidR="005E7135" w:rsidRDefault="005E713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C154D1" w:rsidRDefault="00F62AF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72540902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7D52C9" w:rsidRPr="00C154D1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02B"/>
    <w:rsid w:val="00133F1F"/>
    <w:rsid w:val="00141E92"/>
    <w:rsid w:val="00146E41"/>
    <w:rsid w:val="001473D8"/>
    <w:rsid w:val="00156AE4"/>
    <w:rsid w:val="00195342"/>
    <w:rsid w:val="001C2ACD"/>
    <w:rsid w:val="001D0697"/>
    <w:rsid w:val="001F1098"/>
    <w:rsid w:val="001F4201"/>
    <w:rsid w:val="00214659"/>
    <w:rsid w:val="002416CF"/>
    <w:rsid w:val="00295721"/>
    <w:rsid w:val="002A50C6"/>
    <w:rsid w:val="002C3543"/>
    <w:rsid w:val="002D79A3"/>
    <w:rsid w:val="00314298"/>
    <w:rsid w:val="003203B0"/>
    <w:rsid w:val="00325579"/>
    <w:rsid w:val="00340CDA"/>
    <w:rsid w:val="0039323F"/>
    <w:rsid w:val="003A77B3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42FC7"/>
    <w:rsid w:val="005578F4"/>
    <w:rsid w:val="005B0EB0"/>
    <w:rsid w:val="005D3A88"/>
    <w:rsid w:val="005E5C97"/>
    <w:rsid w:val="005E7135"/>
    <w:rsid w:val="0064660D"/>
    <w:rsid w:val="006672AB"/>
    <w:rsid w:val="00690172"/>
    <w:rsid w:val="006A3A06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C441E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AD5FB3"/>
    <w:rsid w:val="00AF0C1E"/>
    <w:rsid w:val="00B34B62"/>
    <w:rsid w:val="00B4558B"/>
    <w:rsid w:val="00B52C31"/>
    <w:rsid w:val="00B755A6"/>
    <w:rsid w:val="00BA571E"/>
    <w:rsid w:val="00BB39EE"/>
    <w:rsid w:val="00C01EA3"/>
    <w:rsid w:val="00C154D1"/>
    <w:rsid w:val="00C15F69"/>
    <w:rsid w:val="00C24DAB"/>
    <w:rsid w:val="00C93536"/>
    <w:rsid w:val="00CA272B"/>
    <w:rsid w:val="00CA2B68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B687E"/>
    <w:rsid w:val="00ED20C9"/>
    <w:rsid w:val="00F265C1"/>
    <w:rsid w:val="00F41370"/>
    <w:rsid w:val="00F42FD4"/>
    <w:rsid w:val="00F50B38"/>
    <w:rsid w:val="00F51A63"/>
    <w:rsid w:val="00F62AF2"/>
    <w:rsid w:val="00FA4EB9"/>
    <w:rsid w:val="00FB2D06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Leticia Toledo</cp:lastModifiedBy>
  <cp:revision>5</cp:revision>
  <cp:lastPrinted>2019-05-03T18:34:00Z</cp:lastPrinted>
  <dcterms:created xsi:type="dcterms:W3CDTF">2024-03-18T12:12:00Z</dcterms:created>
  <dcterms:modified xsi:type="dcterms:W3CDTF">2024-03-21T18:41:00Z</dcterms:modified>
</cp:coreProperties>
</file>