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30" w:rsidRDefault="00C6006E" w:rsidP="000B4730">
      <w:pPr>
        <w:pStyle w:val="Ttulo2"/>
        <w:spacing w:before="0" w:line="240" w:lineRule="auto"/>
        <w:jc w:val="center"/>
        <w:rPr>
          <w:rFonts w:ascii="Book Antiqua" w:hAnsi="Book Antiqua"/>
          <w:color w:val="auto"/>
          <w:sz w:val="40"/>
        </w:rPr>
      </w:pPr>
      <w:r w:rsidRPr="000B4730">
        <w:rPr>
          <w:rFonts w:ascii="Book Antiqua" w:hAnsi="Book Antiqua"/>
          <w:color w:val="auto"/>
          <w:sz w:val="40"/>
        </w:rPr>
        <w:t>AVISO DE INTERPOSIÇÃO</w:t>
      </w:r>
      <w:r w:rsidR="000B4730" w:rsidRPr="000B4730">
        <w:rPr>
          <w:rFonts w:ascii="Book Antiqua" w:hAnsi="Book Antiqua"/>
          <w:color w:val="auto"/>
          <w:sz w:val="40"/>
        </w:rPr>
        <w:t xml:space="preserve"> </w:t>
      </w:r>
    </w:p>
    <w:p w:rsidR="00131447" w:rsidRPr="000B4730" w:rsidRDefault="00C6006E" w:rsidP="000B4730">
      <w:pPr>
        <w:pStyle w:val="Ttulo2"/>
        <w:spacing w:before="0" w:line="240" w:lineRule="auto"/>
        <w:jc w:val="center"/>
        <w:rPr>
          <w:rFonts w:ascii="Book Antiqua" w:hAnsi="Book Antiqua"/>
          <w:b w:val="0"/>
          <w:color w:val="auto"/>
          <w:sz w:val="144"/>
          <w:szCs w:val="28"/>
        </w:rPr>
      </w:pPr>
      <w:r w:rsidRPr="000B4730">
        <w:rPr>
          <w:rFonts w:ascii="Book Antiqua" w:hAnsi="Book Antiqua"/>
          <w:color w:val="auto"/>
          <w:sz w:val="40"/>
        </w:rPr>
        <w:t>DE RECURSO ADMINISTRATIVO</w:t>
      </w:r>
    </w:p>
    <w:p w:rsidR="00CE3497" w:rsidRDefault="00CE3497" w:rsidP="000B4730">
      <w:pPr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0B4730" w:rsidRPr="00C6006E" w:rsidRDefault="000B4730" w:rsidP="000B4730">
      <w:pPr>
        <w:spacing w:after="0" w:line="240" w:lineRule="auto"/>
        <w:rPr>
          <w:rFonts w:ascii="Book Antiqua" w:hAnsi="Book Antiqua" w:cs="Arial"/>
          <w:sz w:val="28"/>
          <w:szCs w:val="28"/>
        </w:rPr>
      </w:pPr>
    </w:p>
    <w:p w:rsidR="000B4730" w:rsidRPr="002532C7" w:rsidRDefault="000B4730" w:rsidP="000B4730">
      <w:pPr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39</w:t>
      </w:r>
      <w:r w:rsidRPr="002532C7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0B4730" w:rsidRPr="002532C7" w:rsidRDefault="000B4730" w:rsidP="000B473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sz w:val="28"/>
          <w:szCs w:val="28"/>
        </w:rPr>
        <w:t xml:space="preserve">EDITAL Nº </w:t>
      </w:r>
      <w:r>
        <w:rPr>
          <w:rFonts w:ascii="Book Antiqua" w:hAnsi="Book Antiqua" w:cs="Consolas"/>
          <w:b/>
          <w:bCs/>
          <w:sz w:val="28"/>
          <w:szCs w:val="28"/>
        </w:rPr>
        <w:t>059</w:t>
      </w:r>
      <w:r w:rsidRPr="002532C7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0B4730" w:rsidRPr="002532C7" w:rsidRDefault="000B4730" w:rsidP="000B473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>PROCESSO N° 0</w:t>
      </w:r>
      <w:r>
        <w:rPr>
          <w:rFonts w:ascii="Book Antiqua" w:hAnsi="Book Antiqua" w:cs="Consolas"/>
          <w:b/>
          <w:bCs/>
          <w:sz w:val="28"/>
          <w:szCs w:val="28"/>
        </w:rPr>
        <w:t>82</w:t>
      </w:r>
      <w:r w:rsidRPr="002532C7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0B4730" w:rsidRPr="002532C7" w:rsidRDefault="000B4730" w:rsidP="000B4730">
      <w:pPr>
        <w:widowControl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532C7">
        <w:rPr>
          <w:rFonts w:ascii="Book Antiqua" w:hAnsi="Book Antiqua" w:cs="Consolas"/>
          <w:b/>
          <w:bCs/>
          <w:sz w:val="28"/>
          <w:szCs w:val="28"/>
        </w:rPr>
        <w:t>TIPO: MENOR PREÇO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POR ITEM</w:t>
      </w:r>
    </w:p>
    <w:p w:rsidR="000B4730" w:rsidRPr="002532C7" w:rsidRDefault="000B4730" w:rsidP="000B4730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131447" w:rsidRPr="00C6006E" w:rsidRDefault="000B4730" w:rsidP="000B4730">
      <w:pPr>
        <w:widowControl w:val="0"/>
        <w:spacing w:after="0" w:line="240" w:lineRule="auto"/>
        <w:ind w:firstLine="708"/>
        <w:jc w:val="both"/>
        <w:rPr>
          <w:rFonts w:ascii="Book Antiqua" w:hAnsi="Book Antiqua" w:cs="Arial"/>
          <w:bCs/>
          <w:sz w:val="28"/>
          <w:szCs w:val="28"/>
        </w:rPr>
      </w:pPr>
      <w:r w:rsidRPr="009A1714">
        <w:rPr>
          <w:rFonts w:ascii="Book Antiqua" w:hAnsi="Book Antiqua" w:cs="Consolas"/>
          <w:b/>
          <w:bCs/>
          <w:sz w:val="28"/>
          <w:szCs w:val="28"/>
        </w:rPr>
        <w:t xml:space="preserve">OBJETO: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A presente licitação tem por objeto, o Registro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Materiais de Enfermagem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="009D6821" w:rsidRPr="009D6821">
        <w:rPr>
          <w:rFonts w:ascii="Book Antiqua" w:eastAsia="Times New Roman" w:hAnsi="Book Antiqua" w:cs="Consolas"/>
          <w:sz w:val="28"/>
          <w:szCs w:val="28"/>
          <w:lang w:eastAsia="pt-BR"/>
        </w:rPr>
        <w:t>.</w:t>
      </w:r>
    </w:p>
    <w:p w:rsidR="000B4730" w:rsidRDefault="000B4730" w:rsidP="000B4730">
      <w:pPr>
        <w:pStyle w:val="ParagraphStyle"/>
        <w:ind w:firstLine="708"/>
        <w:jc w:val="both"/>
        <w:rPr>
          <w:rFonts w:ascii="Book Antiqua" w:hAnsi="Book Antiqua"/>
          <w:sz w:val="28"/>
          <w:szCs w:val="28"/>
        </w:rPr>
      </w:pPr>
    </w:p>
    <w:p w:rsidR="000B4730" w:rsidRDefault="000B4730" w:rsidP="000B4730">
      <w:pPr>
        <w:pStyle w:val="ParagraphStyle"/>
        <w:ind w:firstLine="708"/>
        <w:jc w:val="both"/>
        <w:rPr>
          <w:rFonts w:ascii="Book Antiqua" w:hAnsi="Book Antiqua"/>
          <w:sz w:val="28"/>
          <w:szCs w:val="28"/>
        </w:rPr>
      </w:pPr>
    </w:p>
    <w:p w:rsidR="00131447" w:rsidRPr="000B4730" w:rsidRDefault="00131447" w:rsidP="000B4730">
      <w:pPr>
        <w:pStyle w:val="ParagraphStyle"/>
        <w:ind w:firstLine="708"/>
        <w:jc w:val="both"/>
        <w:rPr>
          <w:rFonts w:ascii="Book Antiqua" w:hAnsi="Book Antiqua"/>
          <w:sz w:val="28"/>
          <w:szCs w:val="28"/>
        </w:rPr>
      </w:pPr>
      <w:r w:rsidRPr="000B4730">
        <w:rPr>
          <w:rFonts w:ascii="Book Antiqua" w:hAnsi="Book Antiqua"/>
          <w:sz w:val="28"/>
          <w:szCs w:val="28"/>
        </w:rPr>
        <w:t xml:space="preserve">Comunicamos aos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LICITANTES: </w:t>
      </w:r>
      <w:r w:rsidR="000B4730">
        <w:rPr>
          <w:rFonts w:ascii="Book Antiqua" w:hAnsi="Book Antiqua" w:cs="Consolas"/>
          <w:b/>
          <w:sz w:val="28"/>
          <w:szCs w:val="28"/>
        </w:rPr>
        <w:t>CIRULABOR PRODUTOS CIRÚRGICOS LTDA.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,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>REPRESENTADA PELO</w:t>
      </w:r>
      <w:r w:rsidR="000B4730" w:rsidRPr="000B4730">
        <w:rPr>
          <w:rFonts w:ascii="Book Antiqua" w:hAnsi="Book Antiqua"/>
          <w:b/>
          <w:sz w:val="28"/>
          <w:szCs w:val="28"/>
        </w:rPr>
        <w:t xml:space="preserve"> ANTONIO BENEDITO VIEIRA;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0B4730" w:rsidRPr="000B4730">
        <w:rPr>
          <w:rFonts w:ascii="Book Antiqua" w:hAnsi="Book Antiqua"/>
          <w:b/>
          <w:sz w:val="28"/>
          <w:szCs w:val="28"/>
        </w:rPr>
        <w:t>CIRURGICA UNIÃO LTDA</w:t>
      </w:r>
      <w:r w:rsidR="000B4730">
        <w:rPr>
          <w:rFonts w:ascii="Book Antiqua" w:hAnsi="Book Antiqua"/>
          <w:b/>
          <w:sz w:val="28"/>
          <w:szCs w:val="28"/>
          <w:lang w:val="pt-BR"/>
        </w:rPr>
        <w:t>.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,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>REPRESENTADA PELO</w:t>
      </w:r>
      <w:r w:rsidR="000B4730" w:rsidRPr="000B4730">
        <w:rPr>
          <w:rFonts w:ascii="Book Antiqua" w:hAnsi="Book Antiqua"/>
          <w:b/>
          <w:sz w:val="28"/>
          <w:szCs w:val="28"/>
        </w:rPr>
        <w:t xml:space="preserve"> RODRIGO ANTONIO DA SILVA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; </w:t>
      </w:r>
      <w:r w:rsidR="000B4730">
        <w:rPr>
          <w:rFonts w:ascii="Book Antiqua" w:hAnsi="Book Antiqua" w:cs="Consolas"/>
          <w:b/>
          <w:bCs/>
          <w:sz w:val="28"/>
          <w:szCs w:val="28"/>
        </w:rPr>
        <w:t>LUMAR COMÉRCIO DE PRODUTOS FARMACÊUTICOS LTDA.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,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>REPRESENTADA PELO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 </w:t>
      </w:r>
      <w:r w:rsidR="000B4730" w:rsidRPr="000B4730">
        <w:rPr>
          <w:rFonts w:ascii="Book Antiqua" w:hAnsi="Book Antiqua"/>
          <w:b/>
          <w:sz w:val="28"/>
          <w:szCs w:val="28"/>
        </w:rPr>
        <w:t>EDGAR TERRADO MECATE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; </w:t>
      </w:r>
      <w:r w:rsidR="000B4730">
        <w:rPr>
          <w:rFonts w:ascii="Book Antiqua" w:hAnsi="Book Antiqua" w:cs="Consolas"/>
          <w:b/>
          <w:bCs/>
          <w:sz w:val="28"/>
          <w:szCs w:val="28"/>
        </w:rPr>
        <w:t>MED CENTER COMERCIAL LTDA.</w:t>
      </w:r>
      <w:r w:rsidR="008F2DBA">
        <w:rPr>
          <w:rFonts w:ascii="Book Antiqua" w:hAnsi="Book Antiqua"/>
          <w:b/>
          <w:bCs/>
          <w:sz w:val="28"/>
          <w:szCs w:val="28"/>
        </w:rPr>
        <w:t>;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0B4730" w:rsidRPr="004E4011">
        <w:rPr>
          <w:rFonts w:ascii="Book Antiqua" w:hAnsi="Book Antiqua" w:cs="Consolas"/>
          <w:b/>
          <w:bCs/>
          <w:sz w:val="28"/>
          <w:szCs w:val="28"/>
        </w:rPr>
        <w:t>MEDCEDRAL COMÉRCIO DE PRODUTOS MÉDICOS E HOSPITALARES EIRELI</w:t>
      </w:r>
      <w:r w:rsidR="008F2DBA">
        <w:rPr>
          <w:rFonts w:ascii="Book Antiqua" w:hAnsi="Book Antiqua"/>
          <w:b/>
          <w:bCs/>
          <w:sz w:val="28"/>
          <w:szCs w:val="28"/>
        </w:rPr>
        <w:t>;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0B4730" w:rsidRPr="00420556">
        <w:rPr>
          <w:rFonts w:ascii="Book Antiqua" w:hAnsi="Book Antiqua" w:cs="Consolas"/>
          <w:b/>
          <w:bCs/>
          <w:sz w:val="28"/>
          <w:szCs w:val="28"/>
        </w:rPr>
        <w:t>PLACIDO – COMERCIO DE MATERIAIS CIRURGICOS E HOSPITALAR EIRELI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,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>REPRESENTADA PELO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 </w:t>
      </w:r>
      <w:r w:rsidR="000B4730" w:rsidRPr="000B4730">
        <w:rPr>
          <w:rFonts w:ascii="Book Antiqua" w:hAnsi="Book Antiqua"/>
          <w:b/>
          <w:sz w:val="28"/>
          <w:szCs w:val="28"/>
        </w:rPr>
        <w:t>NATAL DE PLACIDO</w:t>
      </w:r>
      <w:r w:rsidR="008F2DBA">
        <w:rPr>
          <w:rFonts w:ascii="Book Antiqua" w:hAnsi="Book Antiqua"/>
          <w:b/>
          <w:sz w:val="28"/>
          <w:szCs w:val="28"/>
          <w:lang w:val="pt-BR"/>
        </w:rPr>
        <w:t>;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 xml:space="preserve"> </w:t>
      </w:r>
      <w:r w:rsidR="000B4730" w:rsidRPr="007109AD">
        <w:rPr>
          <w:rFonts w:ascii="Book Antiqua" w:hAnsi="Book Antiqua" w:cs="Consolas"/>
          <w:b/>
          <w:sz w:val="28"/>
          <w:szCs w:val="28"/>
        </w:rPr>
        <w:t>PREVENÇÃO COMERCIAL HOSPITALAR LTDA.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,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>REPRESENTADA PELO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 </w:t>
      </w:r>
      <w:r w:rsidR="000B4730" w:rsidRPr="000B4730">
        <w:rPr>
          <w:rFonts w:ascii="Book Antiqua" w:hAnsi="Book Antiqua"/>
          <w:b/>
          <w:sz w:val="28"/>
          <w:szCs w:val="28"/>
        </w:rPr>
        <w:t>DIRCEU NUNES</w:t>
      </w:r>
      <w:r w:rsidR="008F2DBA">
        <w:rPr>
          <w:rFonts w:ascii="Book Antiqua" w:hAnsi="Book Antiqua"/>
          <w:b/>
          <w:sz w:val="28"/>
          <w:szCs w:val="28"/>
          <w:lang w:val="pt-BR"/>
        </w:rPr>
        <w:t xml:space="preserve"> E</w:t>
      </w:r>
      <w:bookmarkStart w:id="0" w:name="_GoBack"/>
      <w:bookmarkEnd w:id="0"/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 </w:t>
      </w:r>
      <w:r w:rsidR="000B4730">
        <w:rPr>
          <w:rFonts w:ascii="Book Antiqua" w:hAnsi="Book Antiqua" w:cs="Consolas"/>
          <w:b/>
          <w:bCs/>
          <w:sz w:val="28"/>
          <w:szCs w:val="28"/>
        </w:rPr>
        <w:t>TRIU</w:t>
      </w:r>
      <w:r w:rsidR="000B4730">
        <w:rPr>
          <w:rFonts w:ascii="Book Antiqua" w:hAnsi="Book Antiqua" w:cs="Consolas"/>
          <w:b/>
          <w:bCs/>
          <w:sz w:val="28"/>
          <w:szCs w:val="28"/>
        </w:rPr>
        <w:t>NFAL MARILIA COMERCIAL LIMITADA</w:t>
      </w:r>
      <w:r w:rsidR="000B4730" w:rsidRPr="000B4730">
        <w:rPr>
          <w:rFonts w:ascii="Book Antiqua" w:hAnsi="Book Antiqua"/>
          <w:b/>
          <w:sz w:val="28"/>
          <w:szCs w:val="28"/>
          <w:lang w:val="pt-BR"/>
        </w:rPr>
        <w:t xml:space="preserve">, </w:t>
      </w:r>
      <w:r w:rsidR="000B4730" w:rsidRPr="000B4730">
        <w:rPr>
          <w:rFonts w:ascii="Book Antiqua" w:hAnsi="Book Antiqua"/>
          <w:b/>
          <w:bCs/>
          <w:sz w:val="28"/>
          <w:szCs w:val="28"/>
        </w:rPr>
        <w:t>REPRESENTADA PELO</w:t>
      </w:r>
      <w:r w:rsidR="000B4730" w:rsidRPr="000B4730">
        <w:rPr>
          <w:rFonts w:ascii="Book Antiqua" w:hAnsi="Book Antiqua"/>
          <w:b/>
          <w:sz w:val="28"/>
          <w:szCs w:val="28"/>
        </w:rPr>
        <w:t xml:space="preserve"> JEFFERSON RICARDO MARQUES</w:t>
      </w:r>
      <w:r w:rsidR="009D6821" w:rsidRPr="000B4730">
        <w:rPr>
          <w:rFonts w:ascii="Book Antiqua" w:hAnsi="Book Antiqua"/>
          <w:sz w:val="28"/>
          <w:szCs w:val="28"/>
        </w:rPr>
        <w:t>,</w:t>
      </w:r>
      <w:r w:rsidR="009D6821" w:rsidRPr="000B473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B4730">
        <w:rPr>
          <w:rFonts w:ascii="Book Antiqua" w:hAnsi="Book Antiqua"/>
          <w:sz w:val="28"/>
          <w:szCs w:val="28"/>
        </w:rPr>
        <w:t xml:space="preserve">que foi interposto recurso </w:t>
      </w:r>
      <w:r w:rsidR="00265A9B" w:rsidRPr="000B4730">
        <w:rPr>
          <w:rFonts w:ascii="Book Antiqua" w:hAnsi="Book Antiqua"/>
          <w:sz w:val="28"/>
          <w:szCs w:val="28"/>
        </w:rPr>
        <w:t xml:space="preserve">administrativo </w:t>
      </w:r>
      <w:r w:rsidRPr="000B4730">
        <w:rPr>
          <w:rFonts w:ascii="Book Antiqua" w:hAnsi="Book Antiqua"/>
          <w:sz w:val="28"/>
          <w:szCs w:val="28"/>
        </w:rPr>
        <w:t>pelo licitante</w:t>
      </w:r>
      <w:r w:rsidR="00AA587C" w:rsidRPr="000B4730">
        <w:rPr>
          <w:rFonts w:ascii="Book Antiqua" w:hAnsi="Book Antiqua"/>
          <w:sz w:val="28"/>
          <w:szCs w:val="28"/>
        </w:rPr>
        <w:t>:</w:t>
      </w:r>
      <w:r w:rsidRPr="000B4730">
        <w:rPr>
          <w:rFonts w:ascii="Book Antiqua" w:hAnsi="Book Antiqua"/>
          <w:sz w:val="28"/>
          <w:szCs w:val="28"/>
        </w:rPr>
        <w:t xml:space="preserve"> </w:t>
      </w:r>
      <w:r w:rsidR="000B4730" w:rsidRPr="000B4730">
        <w:rPr>
          <w:rFonts w:ascii="Book Antiqua" w:hAnsi="Book Antiqua" w:cs="Consolas"/>
          <w:b/>
          <w:sz w:val="28"/>
          <w:szCs w:val="28"/>
        </w:rPr>
        <w:t>SOMEDICA CIRURGICA RIO PRETO EIRELI</w:t>
      </w:r>
      <w:r w:rsidR="0000474E" w:rsidRPr="000B4730">
        <w:rPr>
          <w:rFonts w:ascii="Book Antiqua" w:hAnsi="Book Antiqua"/>
          <w:bCs/>
          <w:sz w:val="28"/>
          <w:szCs w:val="28"/>
        </w:rPr>
        <w:t xml:space="preserve">, </w:t>
      </w:r>
      <w:r w:rsidRPr="000B4730">
        <w:rPr>
          <w:rFonts w:ascii="Book Antiqua" w:hAnsi="Book Antiqua"/>
          <w:sz w:val="28"/>
          <w:szCs w:val="28"/>
        </w:rPr>
        <w:t>contra o</w:t>
      </w:r>
      <w:r w:rsidR="0000474E" w:rsidRPr="000B4730">
        <w:rPr>
          <w:rFonts w:ascii="Book Antiqua" w:hAnsi="Book Antiqua"/>
          <w:sz w:val="28"/>
          <w:szCs w:val="28"/>
        </w:rPr>
        <w:t xml:space="preserve"> rito admitido na sessão do referido</w:t>
      </w:r>
      <w:r w:rsidR="00C6006E" w:rsidRPr="000B4730">
        <w:rPr>
          <w:rFonts w:ascii="Book Antiqua" w:hAnsi="Book Antiqua"/>
          <w:sz w:val="28"/>
          <w:szCs w:val="28"/>
        </w:rPr>
        <w:t xml:space="preserve"> </w:t>
      </w:r>
      <w:r w:rsidR="0000474E" w:rsidRPr="000B4730">
        <w:rPr>
          <w:rFonts w:ascii="Book Antiqua" w:hAnsi="Book Antiqua"/>
          <w:sz w:val="28"/>
          <w:szCs w:val="28"/>
        </w:rPr>
        <w:t>Pregão Presencial</w:t>
      </w:r>
      <w:r w:rsidR="00AA587C" w:rsidRPr="000B4730">
        <w:rPr>
          <w:rFonts w:ascii="Book Antiqua" w:hAnsi="Book Antiqua"/>
          <w:sz w:val="28"/>
          <w:szCs w:val="28"/>
        </w:rPr>
        <w:t>.</w:t>
      </w:r>
    </w:p>
    <w:p w:rsidR="00C6006E" w:rsidRPr="00C6006E" w:rsidRDefault="00C6006E" w:rsidP="000B4730">
      <w:pPr>
        <w:widowControl w:val="0"/>
        <w:spacing w:after="0" w:line="240" w:lineRule="auto"/>
        <w:jc w:val="both"/>
        <w:rPr>
          <w:rFonts w:ascii="Book Antiqua" w:hAnsi="Book Antiqua"/>
        </w:rPr>
      </w:pPr>
    </w:p>
    <w:p w:rsidR="00131447" w:rsidRPr="00C6006E" w:rsidRDefault="00131447" w:rsidP="000B4730">
      <w:pPr>
        <w:widowControl w:val="0"/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C6006E">
        <w:rPr>
          <w:rFonts w:ascii="Book Antiqua" w:hAnsi="Book Antiqua"/>
          <w:sz w:val="28"/>
          <w:szCs w:val="28"/>
        </w:rPr>
        <w:t xml:space="preserve">Com fundamento nas razões aduzidas, os </w:t>
      </w:r>
      <w:r w:rsidRPr="00C6006E">
        <w:rPr>
          <w:rFonts w:ascii="Book Antiqua" w:hAnsi="Book Antiqua"/>
          <w:b/>
          <w:sz w:val="28"/>
          <w:szCs w:val="28"/>
        </w:rPr>
        <w:t>LICITANTES</w:t>
      </w:r>
      <w:r w:rsidRPr="00C6006E">
        <w:rPr>
          <w:rFonts w:ascii="Book Antiqua" w:hAnsi="Book Antiqua"/>
          <w:sz w:val="28"/>
          <w:szCs w:val="28"/>
        </w:rPr>
        <w:t xml:space="preserve"> poderão impugná-lo no prazo de 0</w:t>
      </w:r>
      <w:r w:rsidR="0000474E">
        <w:rPr>
          <w:rFonts w:ascii="Book Antiqua" w:hAnsi="Book Antiqua"/>
          <w:sz w:val="28"/>
          <w:szCs w:val="28"/>
        </w:rPr>
        <w:t>3</w:t>
      </w:r>
      <w:r w:rsidRPr="00C6006E">
        <w:rPr>
          <w:rFonts w:ascii="Book Antiqua" w:hAnsi="Book Antiqua"/>
          <w:sz w:val="28"/>
          <w:szCs w:val="28"/>
        </w:rPr>
        <w:t xml:space="preserve"> (</w:t>
      </w:r>
      <w:r w:rsidR="0000474E">
        <w:rPr>
          <w:rFonts w:ascii="Book Antiqua" w:hAnsi="Book Antiqua"/>
          <w:sz w:val="28"/>
          <w:szCs w:val="28"/>
        </w:rPr>
        <w:t>três</w:t>
      </w:r>
      <w:r w:rsidRPr="00C6006E">
        <w:rPr>
          <w:rFonts w:ascii="Book Antiqua" w:hAnsi="Book Antiqua"/>
          <w:sz w:val="28"/>
          <w:szCs w:val="28"/>
        </w:rPr>
        <w:t>) dias úteis.</w:t>
      </w:r>
      <w:r w:rsidR="00C6006E" w:rsidRPr="00C6006E">
        <w:rPr>
          <w:rFonts w:ascii="Book Antiqua" w:hAnsi="Book Antiqua"/>
          <w:sz w:val="28"/>
          <w:szCs w:val="28"/>
        </w:rPr>
        <w:t xml:space="preserve"> O referido recurso encontra-se disponível para consulta no endereço eletrônico </w:t>
      </w:r>
      <w:r w:rsidR="00C6006E" w:rsidRPr="00545092">
        <w:rPr>
          <w:rFonts w:ascii="Book Antiqua" w:hAnsi="Book Antiqua" w:cs="Consolas"/>
          <w:sz w:val="28"/>
          <w:szCs w:val="28"/>
        </w:rPr>
        <w:t>https://www.pirajui.sp.gov.br/paginas/portal/licitacoes/exercicios</w:t>
      </w:r>
      <w:r w:rsidR="00C6006E" w:rsidRPr="00C6006E">
        <w:rPr>
          <w:rFonts w:ascii="Book Antiqua" w:hAnsi="Book Antiqua"/>
          <w:sz w:val="28"/>
          <w:szCs w:val="28"/>
        </w:rPr>
        <w:t xml:space="preserve">, bem como na </w:t>
      </w:r>
      <w:r w:rsidR="00C6006E" w:rsidRPr="00C6006E">
        <w:rPr>
          <w:rFonts w:ascii="Book Antiqua" w:eastAsia="Times New Roman" w:hAnsi="Book Antiqua" w:cs="Consolas"/>
          <w:bCs/>
          <w:sz w:val="28"/>
          <w:szCs w:val="28"/>
          <w:lang w:eastAsia="pt-BR"/>
        </w:rPr>
        <w:t xml:space="preserve">Sala da Comissão </w:t>
      </w:r>
      <w:r w:rsidR="00C6006E" w:rsidRPr="00C6006E">
        <w:rPr>
          <w:rFonts w:ascii="Book Antiqua" w:hAnsi="Book Antiqua" w:cs="Consolas"/>
          <w:bCs/>
          <w:sz w:val="28"/>
          <w:szCs w:val="28"/>
        </w:rPr>
        <w:t>Permanente</w:t>
      </w:r>
      <w:r w:rsidR="00C6006E" w:rsidRPr="00C6006E">
        <w:rPr>
          <w:rFonts w:ascii="Book Antiqua" w:eastAsia="Times New Roman" w:hAnsi="Book Antiqua" w:cs="Consolas"/>
          <w:bCs/>
          <w:sz w:val="28"/>
          <w:szCs w:val="28"/>
          <w:lang w:eastAsia="pt-BR"/>
        </w:rPr>
        <w:t xml:space="preserve"> de Licitações.</w:t>
      </w:r>
    </w:p>
    <w:p w:rsidR="00131447" w:rsidRDefault="00131447" w:rsidP="000B4730">
      <w:pPr>
        <w:pStyle w:val="TextosemFormatao"/>
        <w:ind w:firstLine="708"/>
        <w:jc w:val="both"/>
        <w:rPr>
          <w:rFonts w:ascii="Book Antiqua" w:hAnsi="Book Antiqua" w:cs="Calibri"/>
          <w:sz w:val="28"/>
          <w:szCs w:val="28"/>
        </w:rPr>
      </w:pPr>
    </w:p>
    <w:p w:rsidR="000B4730" w:rsidRDefault="000B4730" w:rsidP="000B4730">
      <w:pPr>
        <w:pStyle w:val="TextosemFormatao"/>
        <w:ind w:firstLine="708"/>
        <w:jc w:val="both"/>
        <w:rPr>
          <w:rFonts w:ascii="Book Antiqua" w:hAnsi="Book Antiqua" w:cs="Calibri"/>
          <w:sz w:val="28"/>
          <w:szCs w:val="28"/>
        </w:rPr>
      </w:pPr>
    </w:p>
    <w:p w:rsidR="00AA587C" w:rsidRPr="00C6006E" w:rsidRDefault="000B4730" w:rsidP="000B4730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C6006E">
        <w:rPr>
          <w:rFonts w:ascii="Book Antiqua" w:hAnsi="Book Antiqua" w:cs="Arial"/>
          <w:b/>
          <w:bCs/>
          <w:sz w:val="28"/>
          <w:szCs w:val="28"/>
        </w:rPr>
        <w:lastRenderedPageBreak/>
        <w:t xml:space="preserve">PIRAJUÍ, </w:t>
      </w:r>
      <w:r>
        <w:rPr>
          <w:rFonts w:ascii="Book Antiqua" w:hAnsi="Book Antiqua" w:cs="Arial"/>
          <w:b/>
          <w:bCs/>
          <w:sz w:val="28"/>
          <w:szCs w:val="28"/>
        </w:rPr>
        <w:t>QUINTA-FEIRA</w:t>
      </w:r>
      <w:r w:rsidRPr="00C6006E">
        <w:rPr>
          <w:rFonts w:ascii="Book Antiqua" w:hAnsi="Book Antiqua" w:cs="Arial"/>
          <w:b/>
          <w:bCs/>
          <w:sz w:val="28"/>
          <w:szCs w:val="28"/>
        </w:rPr>
        <w:t xml:space="preserve">, </w:t>
      </w:r>
      <w:r>
        <w:rPr>
          <w:rFonts w:ascii="Book Antiqua" w:hAnsi="Book Antiqua" w:cs="Arial"/>
          <w:b/>
          <w:bCs/>
          <w:sz w:val="28"/>
          <w:szCs w:val="28"/>
        </w:rPr>
        <w:t>05</w:t>
      </w:r>
      <w:r w:rsidRPr="00C6006E">
        <w:rPr>
          <w:rFonts w:ascii="Book Antiqua" w:hAnsi="Book Antiqua" w:cs="Arial"/>
          <w:b/>
          <w:bCs/>
          <w:sz w:val="28"/>
          <w:szCs w:val="28"/>
        </w:rPr>
        <w:t xml:space="preserve"> DE </w:t>
      </w:r>
      <w:proofErr w:type="gramStart"/>
      <w:r>
        <w:rPr>
          <w:rFonts w:ascii="Book Antiqua" w:hAnsi="Book Antiqua" w:cs="Arial"/>
          <w:b/>
          <w:bCs/>
          <w:sz w:val="28"/>
          <w:szCs w:val="28"/>
        </w:rPr>
        <w:t>NOVEMBRO</w:t>
      </w:r>
      <w:proofErr w:type="gramEnd"/>
      <w:r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Pr="00C6006E">
        <w:rPr>
          <w:rFonts w:ascii="Book Antiqua" w:hAnsi="Book Antiqua" w:cs="Arial"/>
          <w:b/>
          <w:bCs/>
          <w:sz w:val="28"/>
          <w:szCs w:val="28"/>
        </w:rPr>
        <w:t>DE 2019.</w:t>
      </w:r>
    </w:p>
    <w:p w:rsidR="00AA587C" w:rsidRPr="00C6006E" w:rsidRDefault="00AA587C" w:rsidP="000B4730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AA587C" w:rsidRPr="00C6006E" w:rsidRDefault="00AA587C" w:rsidP="000B4730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AA587C" w:rsidRPr="00C6006E" w:rsidRDefault="00AA587C" w:rsidP="000B4730">
      <w:pPr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</w:p>
    <w:p w:rsidR="00AA587C" w:rsidRPr="00C6006E" w:rsidRDefault="00AA587C" w:rsidP="000B473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C6006E">
        <w:rPr>
          <w:rFonts w:ascii="Book Antiqua" w:hAnsi="Book Antiqua"/>
          <w:b/>
          <w:sz w:val="28"/>
          <w:szCs w:val="28"/>
        </w:rPr>
        <w:t>CESAR HENRIQUE DA CUNHA FIALA</w:t>
      </w:r>
    </w:p>
    <w:p w:rsidR="00AA587C" w:rsidRPr="00C6006E" w:rsidRDefault="00AA587C" w:rsidP="000B4730">
      <w:pPr>
        <w:spacing w:after="0" w:line="240" w:lineRule="auto"/>
        <w:jc w:val="center"/>
        <w:rPr>
          <w:rFonts w:ascii="Book Antiqua" w:hAnsi="Book Antiqua"/>
        </w:rPr>
      </w:pPr>
      <w:r w:rsidRPr="00C6006E">
        <w:rPr>
          <w:rFonts w:ascii="Book Antiqua" w:hAnsi="Book Antiqua" w:cs="Arial"/>
          <w:b/>
          <w:bCs/>
          <w:sz w:val="28"/>
          <w:szCs w:val="28"/>
        </w:rPr>
        <w:t>PREFEITO MUNICIPAL DE PIRAJUÍ</w:t>
      </w:r>
    </w:p>
    <w:sectPr w:rsidR="00AA587C" w:rsidRPr="00C6006E" w:rsidSect="00AA587C">
      <w:headerReference w:type="default" r:id="rId6"/>
      <w:footerReference w:type="default" r:id="rId7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89" w:rsidRDefault="00DF4489" w:rsidP="005E7C0A">
      <w:pPr>
        <w:spacing w:after="0" w:line="240" w:lineRule="auto"/>
      </w:pPr>
      <w:r>
        <w:separator/>
      </w:r>
    </w:p>
  </w:endnote>
  <w:endnote w:type="continuationSeparator" w:id="0">
    <w:p w:rsidR="00DF4489" w:rsidRDefault="00DF4489" w:rsidP="005E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7C" w:rsidRPr="00043C58" w:rsidRDefault="00AA587C" w:rsidP="00AA587C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89" w:rsidRDefault="00DF4489" w:rsidP="005E7C0A">
      <w:pPr>
        <w:spacing w:after="0" w:line="240" w:lineRule="auto"/>
      </w:pPr>
      <w:r>
        <w:separator/>
      </w:r>
    </w:p>
  </w:footnote>
  <w:footnote w:type="continuationSeparator" w:id="0">
    <w:p w:rsidR="00DF4489" w:rsidRDefault="00DF4489" w:rsidP="005E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AA587C" w:rsidRPr="0040340E" w:rsidTr="00AA587C">
      <w:trPr>
        <w:trHeight w:val="1689"/>
      </w:trPr>
      <w:tc>
        <w:tcPr>
          <w:tcW w:w="746" w:type="pct"/>
          <w:shd w:val="clear" w:color="auto" w:fill="FFFFFF"/>
        </w:tcPr>
        <w:p w:rsidR="00AA587C" w:rsidRPr="00CE3497" w:rsidRDefault="008F2DBA" w:rsidP="00AA587C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0" DrawAspect="Content" ObjectID="_1637131674" r:id="rId2"/>
            </w:object>
          </w:r>
        </w:p>
      </w:tc>
      <w:tc>
        <w:tcPr>
          <w:tcW w:w="4254" w:type="pct"/>
          <w:shd w:val="clear" w:color="auto" w:fill="FFFFFF"/>
        </w:tcPr>
        <w:p w:rsidR="00AA587C" w:rsidRPr="00584AC1" w:rsidRDefault="00F37CDC" w:rsidP="00AA587C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AA587C" w:rsidRPr="00F714A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AA587C" w:rsidRPr="00584AC1" w:rsidRDefault="00AA587C" w:rsidP="00AA587C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584AC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A587C" w:rsidRPr="00584AC1" w:rsidRDefault="00AA587C" w:rsidP="00AA587C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584AC1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84AC1">
            <w:rPr>
              <w:i/>
              <w:sz w:val="18"/>
              <w:szCs w:val="18"/>
            </w:rPr>
            <w:t>Tel</w:t>
          </w:r>
          <w:proofErr w:type="spellEnd"/>
          <w:r w:rsidRPr="00584AC1">
            <w:rPr>
              <w:i/>
              <w:sz w:val="18"/>
              <w:szCs w:val="18"/>
            </w:rPr>
            <w:t>: (14) 3572-8229 - Ramal 8218</w:t>
          </w:r>
        </w:p>
        <w:p w:rsidR="00AA587C" w:rsidRPr="00CE3497" w:rsidRDefault="00AA587C" w:rsidP="00AA587C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84AC1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584AC1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584AC1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584AC1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AA587C" w:rsidRPr="0040340E" w:rsidRDefault="00F714AA" w:rsidP="00AA587C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D5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48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17"/>
    <w:rsid w:val="0000474E"/>
    <w:rsid w:val="00017873"/>
    <w:rsid w:val="000B4730"/>
    <w:rsid w:val="00131447"/>
    <w:rsid w:val="00265A9B"/>
    <w:rsid w:val="003E2E18"/>
    <w:rsid w:val="005034A4"/>
    <w:rsid w:val="00521ACA"/>
    <w:rsid w:val="005578F4"/>
    <w:rsid w:val="00581B2B"/>
    <w:rsid w:val="005E7C0A"/>
    <w:rsid w:val="006634F6"/>
    <w:rsid w:val="007F359C"/>
    <w:rsid w:val="00822817"/>
    <w:rsid w:val="00844952"/>
    <w:rsid w:val="008950C9"/>
    <w:rsid w:val="008F2DBA"/>
    <w:rsid w:val="009C6FBA"/>
    <w:rsid w:val="009D6821"/>
    <w:rsid w:val="00AA587C"/>
    <w:rsid w:val="00AB749F"/>
    <w:rsid w:val="00AF1CA6"/>
    <w:rsid w:val="00C53B5E"/>
    <w:rsid w:val="00C6006E"/>
    <w:rsid w:val="00CE3497"/>
    <w:rsid w:val="00D15F81"/>
    <w:rsid w:val="00DE3DAE"/>
    <w:rsid w:val="00DF4489"/>
    <w:rsid w:val="00E35FDD"/>
    <w:rsid w:val="00F37CDC"/>
    <w:rsid w:val="00F714AA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CED496"/>
  <w15:docId w15:val="{E29D8D57-33C3-49E6-9898-35A289C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2817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817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">
    <w:name w:val="header"/>
    <w:basedOn w:val="Normal"/>
    <w:link w:val="CabealhoChar"/>
    <w:rsid w:val="008228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28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22817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22817"/>
    <w:rPr>
      <w:rFonts w:ascii="Courier New" w:eastAsia="Times New Roman" w:hAnsi="Courier New" w:cs="Times New Roman"/>
      <w:i/>
      <w:sz w:val="20"/>
      <w:szCs w:val="20"/>
    </w:rPr>
  </w:style>
  <w:style w:type="paragraph" w:styleId="SemEspaamento">
    <w:name w:val="No Spacing"/>
    <w:uiPriority w:val="1"/>
    <w:qFormat/>
    <w:rsid w:val="0082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aliases w:val="Texto simples"/>
    <w:basedOn w:val="Normal"/>
    <w:link w:val="TextosemFormataoChar"/>
    <w:rsid w:val="00131447"/>
    <w:pPr>
      <w:spacing w:after="0" w:line="240" w:lineRule="auto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31447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CDC"/>
    <w:rPr>
      <w:rFonts w:ascii="Calibri" w:eastAsia="Calibri" w:hAnsi="Calibri" w:cs="Times New Roman"/>
    </w:rPr>
  </w:style>
  <w:style w:type="paragraph" w:customStyle="1" w:styleId="ParagraphStyle">
    <w:name w:val="Paragraph Style"/>
    <w:rsid w:val="000B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2019-02-01T12:09:00Z</cp:lastPrinted>
  <dcterms:created xsi:type="dcterms:W3CDTF">2019-07-10T16:24:00Z</dcterms:created>
  <dcterms:modified xsi:type="dcterms:W3CDTF">2019-12-06T13:01:00Z</dcterms:modified>
</cp:coreProperties>
</file>