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081/2019</w:t>
      </w: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079/2019</w:t>
      </w: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DE54AC">
        <w:rPr>
          <w:rFonts w:ascii="Book Antiqua" w:hAnsi="Book Antiqua" w:cs="Consolas"/>
          <w:color w:val="auto"/>
          <w:sz w:val="28"/>
          <w:szCs w:val="28"/>
        </w:rPr>
        <w:t>02</w:t>
      </w:r>
      <w:r w:rsidR="00DE54AC"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DE54AC">
        <w:rPr>
          <w:rFonts w:ascii="Book Antiqua" w:hAnsi="Book Antiqua" w:cs="Consolas"/>
          <w:color w:val="auto"/>
          <w:sz w:val="28"/>
          <w:szCs w:val="28"/>
        </w:rPr>
        <w:t>dezembro</w:t>
      </w:r>
      <w:bookmarkStart w:id="0" w:name="_GoBack"/>
      <w:bookmarkEnd w:id="0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 empresa abaixo relacionada, representada na forma de seu estatuto social, em ordem de preferência por classificação, doravante denominada</w:t>
      </w:r>
      <w:r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Pr="00B94981">
        <w:rPr>
          <w:rFonts w:ascii="Book Antiqua" w:hAnsi="Book Antiqua" w:cs="Consolas"/>
          <w:b/>
          <w:bCs/>
          <w:sz w:val="28"/>
          <w:szCs w:val="28"/>
        </w:rPr>
        <w:t>1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D37F95" w:rsidRPr="00D37F95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033699">
        <w:rPr>
          <w:rFonts w:ascii="Book Antiqua" w:hAnsi="Book Antiqua" w:cs="Consolas"/>
          <w:b/>
          <w:bCs/>
          <w:sz w:val="28"/>
          <w:szCs w:val="28"/>
        </w:rPr>
        <w:t>FABIANA DE FÁTIMA SILVEIRA DE CARVALHO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Pr="00033699">
        <w:rPr>
          <w:rFonts w:ascii="Book Antiqua" w:hAnsi="Book Antiqua" w:cs="Consolas"/>
          <w:sz w:val="28"/>
          <w:szCs w:val="28"/>
        </w:rPr>
        <w:t>Rua Doutor Jorge Meirelles da Rocha nº 248 – Bairro Centro – CEP 16.600-000 – Pirajuí – SP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Pr="00033699">
        <w:rPr>
          <w:rFonts w:ascii="Book Antiqua" w:hAnsi="Book Antiqua" w:cs="Consolas"/>
          <w:sz w:val="28"/>
          <w:szCs w:val="28"/>
        </w:rPr>
        <w:t>09.380.073/0001-20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</w:t>
      </w:r>
      <w:r w:rsidRPr="00B72106">
        <w:rPr>
          <w:rFonts w:ascii="Book Antiqua" w:hAnsi="Book Antiqua" w:cs="Consolas"/>
          <w:bCs/>
          <w:sz w:val="28"/>
          <w:szCs w:val="28"/>
        </w:rPr>
        <w:t xml:space="preserve">Fabiana </w:t>
      </w:r>
      <w:r>
        <w:rPr>
          <w:rFonts w:ascii="Book Antiqua" w:hAnsi="Book Antiqua" w:cs="Consolas"/>
          <w:bCs/>
          <w:sz w:val="28"/>
          <w:szCs w:val="28"/>
        </w:rPr>
        <w:t>d</w:t>
      </w:r>
      <w:r w:rsidRPr="00B72106">
        <w:rPr>
          <w:rFonts w:ascii="Book Antiqua" w:hAnsi="Book Antiqua" w:cs="Consolas"/>
          <w:bCs/>
          <w:sz w:val="28"/>
          <w:szCs w:val="28"/>
        </w:rPr>
        <w:t xml:space="preserve">e Fátima Silveira </w:t>
      </w:r>
      <w:r>
        <w:rPr>
          <w:rFonts w:ascii="Book Antiqua" w:hAnsi="Book Antiqua" w:cs="Consolas"/>
          <w:bCs/>
          <w:sz w:val="28"/>
          <w:szCs w:val="28"/>
        </w:rPr>
        <w:t>d</w:t>
      </w:r>
      <w:r w:rsidRPr="00B72106">
        <w:rPr>
          <w:rFonts w:ascii="Book Antiqua" w:hAnsi="Book Antiqua" w:cs="Consolas"/>
          <w:bCs/>
          <w:sz w:val="28"/>
          <w:szCs w:val="28"/>
        </w:rPr>
        <w:t>e Carvalho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315.880.278-30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Merenda Escolar – Carnes, Aves, Peixes e Linguiça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Educação</w:t>
      </w:r>
      <w:proofErr w:type="spellEnd"/>
      <w:r w:rsidRPr="002532C7">
        <w:rPr>
          <w:rFonts w:ascii="Book Antiqua" w:hAnsi="Book Antiqua" w:cs="Consolas"/>
          <w:sz w:val="28"/>
          <w:szCs w:val="28"/>
        </w:rPr>
        <w:t xml:space="preserve">, </w:t>
      </w:r>
      <w:r w:rsidRPr="002532C7">
        <w:rPr>
          <w:rFonts w:ascii="Book Antiqua" w:hAnsi="Book Antiqua" w:cs="Consolas"/>
          <w:sz w:val="28"/>
          <w:szCs w:val="28"/>
        </w:rPr>
        <w:lastRenderedPageBreak/>
        <w:t xml:space="preserve">localizada na </w:t>
      </w:r>
      <w:r w:rsidRPr="002532C7">
        <w:rPr>
          <w:rFonts w:ascii="Book Antiqua" w:hAnsi="Book Antiqua" w:cs="Consolas"/>
          <w:bCs/>
          <w:sz w:val="28"/>
          <w:szCs w:val="28"/>
        </w:rPr>
        <w:t>Rua Riachuelo n° 468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4147"/>
        <w:gridCol w:w="757"/>
        <w:gridCol w:w="987"/>
        <w:gridCol w:w="1000"/>
        <w:gridCol w:w="804"/>
      </w:tblGrid>
      <w:tr w:rsidR="00DE6BE2" w:rsidRPr="00DE6BE2" w:rsidTr="00DE6BE2">
        <w:trPr>
          <w:trHeight w:val="225"/>
        </w:trPr>
        <w:tc>
          <w:tcPr>
            <w:tcW w:w="9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E6BE2" w:rsidRPr="00DE6BE2" w:rsidRDefault="00DE6BE2" w:rsidP="00DE6BE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b/>
                <w:bCs/>
                <w:color w:val="000000"/>
                <w:sz w:val="16"/>
                <w:szCs w:val="16"/>
                <w:lang w:eastAsia="pt-BR"/>
              </w:rPr>
              <w:t>FABIANA DE FATIMA SILVEIRA DE CARVALHO</w:t>
            </w:r>
          </w:p>
        </w:tc>
      </w:tr>
      <w:tr w:rsidR="00DE6BE2" w:rsidRPr="00DE6BE2" w:rsidTr="00DE6BE2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E6BE2" w:rsidRPr="00DE6BE2" w:rsidRDefault="00DE6BE2" w:rsidP="00DE6BE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E6BE2" w:rsidRPr="00DE6BE2" w:rsidRDefault="00DE6BE2" w:rsidP="00DE6BE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E6BE2" w:rsidRPr="00DE6BE2" w:rsidRDefault="00DE6BE2" w:rsidP="00DE6BE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E6BE2" w:rsidRPr="00DE6BE2" w:rsidRDefault="00DE6BE2" w:rsidP="00DE6BE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E6BE2" w:rsidRPr="00DE6BE2" w:rsidRDefault="00DE6BE2" w:rsidP="00DE6BE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E6BE2" w:rsidRPr="00DE6BE2" w:rsidRDefault="00DE6BE2" w:rsidP="00DE6BE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E6BE2" w:rsidRPr="00DE6BE2" w:rsidRDefault="00DE6BE2" w:rsidP="00DE6BE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DE6BE2" w:rsidRPr="00DE6BE2" w:rsidTr="00DE6BE2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005.051.006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Frango empanado (</w:t>
            </w:r>
            <w:proofErr w:type="spell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Nugget’s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Crocante). Carne de frango moída acrescida de ingredientes, formada, empanada, 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frita,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cozida e congelada. Ingredientes: Carne de frango, água, farinha de trigo enriquecida com ferro e ácido fólico, pele de ave, proteína de soja, gordura vegetal, sal, farinha de milho enriquecida com ferro e ácido fólico, amido, açúcar, especiarias, aromas naturais, estabilizante: </w:t>
            </w:r>
            <w:proofErr w:type="spell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tripolifosfato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sódio, </w:t>
            </w:r>
            <w:proofErr w:type="spell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realçador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de sabor: Anexo I, publicada no D.O.U., Seção I, em 10/01/01. Características microscópicas: Ausência de sujidades, parasitos e larvas. Verificação da presença dos elementos histológicos dos ingredientes que compõem o produto. Prazo de validade: 09 meses, a contar da data de fabricação. Armazenar e conservar a temperatura de -12°C. Embalagem Primária: filme transparente, impresso, PEBD. Peso líquido: 1,5 kg. Embalagem Secundária: Caixa de papelão ondulada. Peso líquido: 6 kg.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2.292,00</w:t>
            </w:r>
          </w:p>
        </w:tc>
      </w:tr>
      <w:tr w:rsidR="00DE6BE2" w:rsidRPr="00DE6BE2" w:rsidTr="00DE6BE2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Carne bovina, tipo coxão mole, cortados em cubos; 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extra limpo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no máximo 10 % de sebo e gordura, isenta de cartilagens, ossos, </w:t>
            </w:r>
            <w:proofErr w:type="spell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aponevroses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tendões, coágulos. Com aspecto, cor, cheiro e sabor próprio. Congelada, embalagem 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gelo e sem rachaduras ou furos. Deverá 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constar ,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</w:t>
            </w: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 xml:space="preserve">responsável; laudo </w:t>
            </w:r>
            <w:proofErr w:type="spell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24,23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18.172,50</w:t>
            </w:r>
          </w:p>
        </w:tc>
      </w:tr>
      <w:tr w:rsidR="00DE6BE2" w:rsidRPr="00DE6BE2" w:rsidTr="00DE6BE2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005.000.121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Carne bovina, tipo patinho, cortados em iscas ou tiras; 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extra limpo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no máximo 10% sebo e gordura, isenta de cartilagens, ossos, </w:t>
            </w:r>
            <w:proofErr w:type="spell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aponevroses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tendões, coágulos. Com aspecto, cor, cheiro e sabor próprio. Congelada, embalagem 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constar ,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21,33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23.996,25</w:t>
            </w:r>
          </w:p>
        </w:tc>
      </w:tr>
      <w:tr w:rsidR="00DE6BE2" w:rsidRPr="00DE6BE2" w:rsidTr="00DE6BE2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005.000.117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Default="00DE6BE2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Filé de frango. Tipo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sassami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. Carne de frango, in natura, origem avícola, Congelado. Apresentação com aspecto, cor, cheiro e sabor próprios, sem mancha e parasitas, com valor limite de 6% de água, acondicionado em embalagem plástica, transparente, atóxica, limpo, não violado, resistente, que garantam a integridade do produto. Acondicionado em caixas lacradas de 03 á 20 kg. Isentas de manchas e devem estar íntegras, evitando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a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a</w:t>
            </w:r>
            <w:proofErr w:type="spellEnd"/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possibilidade de descongelamento. A embalagem deverá conter externamente os dados de identificação do produto, procedência, número de lote, quantidade do produto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, 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número do registro no Ministério da Agricultura/SIF/DIPOA e carimbo de inspeção do SIF. </w:t>
            </w:r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lastRenderedPageBreak/>
              <w:t xml:space="preserve">O produto deverá apresentar validade mínima de 30 dias a partir da data de entrega.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produto. Reposição do Produto: a empresa licitante ou fabricante deverá se comprometer a substituir ou repor o produto, quando: -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  <w:p w:rsidR="00DE6BE2" w:rsidRPr="00DE6BE2" w:rsidRDefault="00DE6BE2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187,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9,52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1.780,24</w:t>
            </w:r>
          </w:p>
        </w:tc>
      </w:tr>
      <w:tr w:rsidR="00DE6BE2" w:rsidRPr="00DE6BE2" w:rsidTr="00DE6BE2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005.051.006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Frango empanado (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Nugget’s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Crocante). Carne de frango moída acrescida de ingredientes, formada, empanada,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frita,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cozida e congelada. Ingredientes: Carne de frango, água, farinha de trigo enriquecida com ferro e ácido fólico, pele de ave, proteína de soja, gordura vegetal, sal, farinha de milho enriquecida com ferro e ácido fólico, amido, açúcar, especiarias, aromas naturais, estabilizante: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tripolifosfato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de sódio,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realçador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de sabor: Anexo I, publicada no D.O.U., Seção I, em 10/01/01. Características microscópicas: Ausência de sujidades, parasitos e larvas. Verificação da presença dos elementos histológicos dos ingredientes que compõem o produto. Prazo de validade: 09 meses, a contar da data de fabricação. Armazenar e conservar a temperatura de -12°C. Embalagem Primária: filme transparente, impresso, PEBD. Peso líquido: 1,5 kg. Embalagem Secundária: Caixa de papelão ondulada. Peso líquido: 6 kg.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15,28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764,00</w:t>
            </w:r>
          </w:p>
        </w:tc>
      </w:tr>
      <w:tr w:rsidR="00DE6BE2" w:rsidRPr="00DE6BE2" w:rsidTr="00DE6BE2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005.053.057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Carne moída tipo patinho, congelada. Carne bovina de primeira qualidade, com no máximo 5% de gordura. Acondicionadas em embalagens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vácuo de 01 ou 05 kg, embalagem plástica flexível, atóxica, resistente e </w:t>
            </w:r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lastRenderedPageBreak/>
              <w:t>transparente, com rótulo contendo identificação da empresa, registro do SIF, identificação da categoria e tipo de carne, peso, data de fabricação e prazo de validade. O produto deverá ser manipulado em condições higiênicas adequadas e ser proveniente de animais sadios. Deverá apresentar textura, cor, sabor e odor característicos. A matéria prima utilizada deverá estar isenta de tecidos inferiores como aponeuroses,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ossos,cartilagens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gordura parcial, tendões, coágulos. Reposição do Produto: a empresa licitante ou fabricante deverá se comprometer a substituir ou repor o produto, quando: -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20,04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15.030,00</w:t>
            </w:r>
          </w:p>
        </w:tc>
      </w:tr>
      <w:tr w:rsidR="00DE6BE2" w:rsidRPr="00DE6BE2" w:rsidTr="00DE6BE2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Carne bovina, tipo coxão mole, cortados em cubos;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extra limpo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no máximo 10 % de sebo e gordura, isenta de cartilagens, ossos,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aponevroses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tendões, coágulos. Com aspecto, cor, cheiro e sabor próprio. Congelada, embalagem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gelo e sem rachaduras ou furos. Deverá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constar 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24,23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6.057,50</w:t>
            </w:r>
          </w:p>
        </w:tc>
      </w:tr>
      <w:tr w:rsidR="00DE6BE2" w:rsidRPr="00DE6BE2" w:rsidTr="00DE6BE2">
        <w:trPr>
          <w:trHeight w:val="18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005.000.002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Carne bovina, tipo coxão mole, cortados em bife;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extra limpo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no máximo 10% sebo e gordura, isenta de cartilagens, ossos,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aponevroses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tendões, coágulos. Com aspecto, cor, cheiro e sabor próprio. Congelada, embalagem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vácuo em sacos transparentes, atóxico, pesando de 1 ou 05 kg. Suas condições deverão estar de acordo com NTA-3 (Decreto 12486 de 20/10/78) e (MA2244/97); Portaria 145 de 01/09/98 e suas </w:t>
            </w:r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lastRenderedPageBreak/>
              <w:t xml:space="preserve">posteriores alterações. Produto sujeito a verificação no ato da entrega aos procedimentos administrativos determinados pela Secretaria da Agricultura. As embalagens devem estar íntegras (lacradas), sem água ou gelo e sem rachaduras ou furos. Deverá constar, prazo de vencimento, tipo de acordo com CVS 6/99 e portaria número 1428, de 26/11/1993 e demais dados do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mesmo exigidos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23,72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1.779,00</w:t>
            </w:r>
          </w:p>
        </w:tc>
      </w:tr>
      <w:tr w:rsidR="00DE6BE2" w:rsidRPr="00DE6BE2" w:rsidTr="00DE6BE2">
        <w:trPr>
          <w:trHeight w:val="2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005.000.121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C400C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Carne bovina, tipo patinho, cortados em iscas ou tiras;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extra limpo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no máximo 10% sebo e gordura, isenta de cartilagens, ossos,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aponevroses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, tendões, coágulos. Com aspecto, cor, cheiro e sabor próprio. Congelada, embalagem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constar 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prazo de vencimento, tipo de acordo com CVS 6/99 e portaria número 1428, de 26/11/1993 e demais dados do mesmo exigidos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DE6BE2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21,33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7.998,75</w:t>
            </w:r>
          </w:p>
        </w:tc>
      </w:tr>
      <w:tr w:rsidR="00DE6BE2" w:rsidRPr="00DE6BE2" w:rsidTr="00DE6BE2">
        <w:trPr>
          <w:trHeight w:val="210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BE2" w:rsidRPr="00DE6BE2" w:rsidRDefault="00DE6BE2" w:rsidP="00DE6BE2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DE6BE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77.870,24</w:t>
            </w:r>
          </w:p>
        </w:tc>
      </w:tr>
    </w:tbl>
    <w:p w:rsidR="00DE6BE2" w:rsidRDefault="00DE6BE2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6BE2" w:rsidRPr="00B94981" w:rsidRDefault="00DE6BE2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5C75F2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</w:t>
      </w:r>
      <w:r w:rsidRPr="005C75F2">
        <w:rPr>
          <w:rFonts w:ascii="Book Antiqua" w:hAnsi="Book Antiqua" w:cs="Consolas"/>
          <w:sz w:val="28"/>
          <w:szCs w:val="28"/>
        </w:rPr>
        <w:t xml:space="preserve">Senhora </w:t>
      </w:r>
      <w:r w:rsidRPr="005C75F2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5C75F2">
        <w:rPr>
          <w:rFonts w:ascii="Book Antiqua" w:hAnsi="Book Antiqua" w:cs="Consolas"/>
          <w:sz w:val="28"/>
          <w:szCs w:val="28"/>
        </w:rPr>
        <w:t xml:space="preserve">, Nutricionista e </w:t>
      </w:r>
      <w:r w:rsidRPr="005C75F2">
        <w:rPr>
          <w:rFonts w:ascii="Book Antiqua" w:hAnsi="Book Antiqua" w:cs="Consolas"/>
          <w:bCs/>
          <w:sz w:val="28"/>
          <w:szCs w:val="28"/>
        </w:rPr>
        <w:t>CPF nº 257.578.118-38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 xml:space="preserve">No desempenho de suas atividades é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o direito de verificar a perfeita execução em todos os termos e condições.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Registro de Preços, sem prejuízo da aplicação das demais cominações legais.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2106" w:rsidRDefault="00B72106" w:rsidP="00B7210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16CEB" w:rsidRPr="00B94981" w:rsidRDefault="00C16CEB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C16CEB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B94981" w:rsidRDefault="00C16CEB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C16CEB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33699">
        <w:rPr>
          <w:rFonts w:ascii="Book Antiqua" w:hAnsi="Book Antiqua" w:cs="Consolas"/>
          <w:b/>
          <w:bCs/>
          <w:sz w:val="28"/>
          <w:szCs w:val="28"/>
        </w:rPr>
        <w:t>FABIANA DE FÁTIMA SILVEIRA DE CARVALHO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Default="00C16CEB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B94981" w:rsidRDefault="00C16CEB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C16CEB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MARCIO ROBERTO M. DA </w:t>
      </w:r>
      <w:proofErr w:type="gramStart"/>
      <w:r w:rsidRPr="00360AE2">
        <w:rPr>
          <w:rFonts w:ascii="Book Antiqua" w:hAnsi="Book Antiqua" w:cs="Consolas"/>
          <w:b/>
          <w:bCs/>
          <w:sz w:val="28"/>
          <w:szCs w:val="28"/>
        </w:rPr>
        <w:t>SILVA</w:t>
      </w:r>
      <w:proofErr w:type="gramEnd"/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C16CEB" w:rsidRPr="00360AE2" w:rsidRDefault="00C16CEB" w:rsidP="00C16CEB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9F5CE6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9F5CE6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9F5CE6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9F5CE6">
        <w:rPr>
          <w:rFonts w:ascii="Book Antiqua" w:hAnsi="Book Antiqua" w:cs="Consolas"/>
          <w:b/>
          <w:bCs/>
          <w:sz w:val="28"/>
          <w:szCs w:val="28"/>
        </w:rPr>
        <w:t>:</w:t>
      </w:r>
      <w:r w:rsidRPr="009F5CE6">
        <w:rPr>
          <w:rFonts w:ascii="Book Antiqua" w:hAnsi="Book Antiqua" w:cs="Consolas"/>
          <w:b/>
          <w:bCs/>
          <w:sz w:val="28"/>
          <w:szCs w:val="28"/>
        </w:rPr>
        <w:tab/>
      </w: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C16CEB" w:rsidRPr="00360AE2" w:rsidRDefault="00C16CEB" w:rsidP="00C16CEB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C16CEB" w:rsidRPr="00E9648C" w:rsidRDefault="00C16CEB" w:rsidP="00C16CE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p w:rsidR="00050DDA" w:rsidRPr="00B72106" w:rsidRDefault="00050DDA" w:rsidP="00B72106"/>
    <w:sectPr w:rsidR="00050DDA" w:rsidRPr="00B72106" w:rsidSect="005B4A97">
      <w:head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D4" w:rsidRDefault="00F77CD4" w:rsidP="00BD0343">
      <w:pPr>
        <w:spacing w:after="0" w:line="240" w:lineRule="auto"/>
      </w:pPr>
      <w:r>
        <w:separator/>
      </w:r>
    </w:p>
  </w:endnote>
  <w:endnote w:type="continuationSeparator" w:id="0">
    <w:p w:rsidR="00F77CD4" w:rsidRDefault="00F77CD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D4" w:rsidRDefault="00F77CD4" w:rsidP="00BD0343">
      <w:pPr>
        <w:spacing w:after="0" w:line="240" w:lineRule="auto"/>
      </w:pPr>
      <w:r>
        <w:separator/>
      </w:r>
    </w:p>
  </w:footnote>
  <w:footnote w:type="continuationSeparator" w:id="0">
    <w:p w:rsidR="00F77CD4" w:rsidRDefault="00F77CD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274E8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74E88" w:rsidRPr="00B72106" w:rsidRDefault="00274E8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7210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063FD6CB" wp14:editId="5A1FDA00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74E88" w:rsidRPr="00053EBD" w:rsidRDefault="00274E8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74E88" w:rsidRPr="00053EBD" w:rsidRDefault="00274E8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74E88" w:rsidRDefault="00274E8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274E88" w:rsidRPr="00B72106" w:rsidRDefault="00274E8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ACEAC2D" wp14:editId="35AFDE64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4CCAB5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74E88" w:rsidRPr="0040340E" w:rsidRDefault="00274E8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07DB1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57954"/>
    <w:rsid w:val="00B64628"/>
    <w:rsid w:val="00B64F28"/>
    <w:rsid w:val="00B659C9"/>
    <w:rsid w:val="00B72106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16CEB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37F95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E54AC"/>
    <w:rsid w:val="00DE6BE2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77CD4"/>
    <w:rsid w:val="00F930C6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29FF-9D7D-4ED0-B536-4B52A318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3751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5</cp:revision>
  <cp:lastPrinted>2019-07-19T17:45:00Z</cp:lastPrinted>
  <dcterms:created xsi:type="dcterms:W3CDTF">2019-12-03T17:14:00Z</dcterms:created>
  <dcterms:modified xsi:type="dcterms:W3CDTF">2019-12-04T12:42:00Z</dcterms:modified>
</cp:coreProperties>
</file>