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CE" w:rsidRPr="00EF4F7E" w:rsidRDefault="00C370C0" w:rsidP="001B2897">
      <w:pPr>
        <w:pStyle w:val="Corpodetexto"/>
        <w:jc w:val="center"/>
        <w:rPr>
          <w:rFonts w:ascii="Book Antiqua" w:hAnsi="Book Antiqua" w:cs="Consolas"/>
          <w:b/>
          <w:sz w:val="44"/>
          <w:szCs w:val="44"/>
        </w:rPr>
      </w:pPr>
      <w:r w:rsidRPr="00EF4F7E">
        <w:rPr>
          <w:rFonts w:ascii="Book Antiqua" w:hAnsi="Book Antiqua" w:cs="Consolas"/>
          <w:b/>
          <w:sz w:val="44"/>
          <w:szCs w:val="44"/>
        </w:rPr>
        <w:t>COMUNICADO</w:t>
      </w:r>
      <w:r w:rsidR="00D06AE8" w:rsidRPr="00EF4F7E">
        <w:rPr>
          <w:rFonts w:ascii="Book Antiqua" w:hAnsi="Book Antiqua" w:cs="Consolas"/>
          <w:b/>
          <w:sz w:val="44"/>
          <w:szCs w:val="44"/>
        </w:rPr>
        <w:t xml:space="preserve"> DE </w:t>
      </w:r>
      <w:r w:rsidR="00D06AE8" w:rsidRPr="00EF4F7E">
        <w:rPr>
          <w:rFonts w:ascii="Book Antiqua" w:hAnsi="Book Antiqua" w:cs="Consolas"/>
          <w:b/>
          <w:bCs/>
          <w:sz w:val="44"/>
          <w:szCs w:val="44"/>
        </w:rPr>
        <w:t>ABERTURA DOS ENVELOPES Nº 2 – PROPOSTA COMERCIAL</w:t>
      </w:r>
    </w:p>
    <w:p w:rsidR="008E6BCE" w:rsidRPr="00EF4F7E" w:rsidRDefault="008E6BCE" w:rsidP="001B289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370C0" w:rsidRPr="00EF4F7E" w:rsidRDefault="00C370C0" w:rsidP="001B289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1A3D7B" w:rsidRPr="00B52C31" w:rsidRDefault="001A3D7B" w:rsidP="001A3D7B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52C31">
        <w:rPr>
          <w:rFonts w:ascii="Book Antiqua" w:hAnsi="Book Antiqua" w:cs="Consolas"/>
          <w:b/>
          <w:sz w:val="28"/>
          <w:szCs w:val="28"/>
        </w:rPr>
        <w:t>TOMADA DE PREÇOS Nº 00</w:t>
      </w:r>
      <w:r>
        <w:rPr>
          <w:rFonts w:ascii="Book Antiqua" w:hAnsi="Book Antiqua" w:cs="Consolas"/>
          <w:b/>
          <w:sz w:val="28"/>
          <w:szCs w:val="28"/>
        </w:rPr>
        <w:t>3</w:t>
      </w:r>
      <w:r w:rsidRPr="00B52C31">
        <w:rPr>
          <w:rFonts w:ascii="Book Antiqua" w:hAnsi="Book Antiqua" w:cs="Consolas"/>
          <w:b/>
          <w:sz w:val="28"/>
          <w:szCs w:val="28"/>
        </w:rPr>
        <w:t>/</w:t>
      </w:r>
      <w:r>
        <w:rPr>
          <w:rFonts w:ascii="Book Antiqua" w:hAnsi="Book Antiqua" w:cs="Consolas"/>
          <w:b/>
          <w:sz w:val="28"/>
          <w:szCs w:val="28"/>
        </w:rPr>
        <w:t>2019</w:t>
      </w:r>
    </w:p>
    <w:p w:rsidR="001A3D7B" w:rsidRPr="00B52C31" w:rsidRDefault="001A3D7B" w:rsidP="001A3D7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52C31">
        <w:rPr>
          <w:rFonts w:ascii="Book Antiqua" w:hAnsi="Book Antiqua" w:cs="Consolas"/>
          <w:b/>
          <w:sz w:val="28"/>
          <w:szCs w:val="28"/>
        </w:rPr>
        <w:t xml:space="preserve">EDITAL Nº </w:t>
      </w:r>
      <w:r w:rsidRPr="00B52C31">
        <w:rPr>
          <w:rFonts w:ascii="Book Antiqua" w:hAnsi="Book Antiqua" w:cs="Consolas"/>
          <w:b/>
          <w:bCs/>
          <w:sz w:val="28"/>
          <w:szCs w:val="28"/>
        </w:rPr>
        <w:t>00</w:t>
      </w:r>
      <w:r>
        <w:rPr>
          <w:rFonts w:ascii="Book Antiqua" w:hAnsi="Book Antiqua" w:cs="Consolas"/>
          <w:b/>
          <w:bCs/>
          <w:sz w:val="28"/>
          <w:szCs w:val="28"/>
        </w:rPr>
        <w:t>7</w:t>
      </w:r>
      <w:r w:rsidRPr="00B52C31">
        <w:rPr>
          <w:rFonts w:ascii="Book Antiqua" w:hAnsi="Book Antiqua" w:cs="Consolas"/>
          <w:b/>
          <w:bCs/>
          <w:sz w:val="28"/>
          <w:szCs w:val="28"/>
        </w:rPr>
        <w:t>/</w:t>
      </w:r>
      <w:r>
        <w:rPr>
          <w:rFonts w:ascii="Book Antiqua" w:hAnsi="Book Antiqua" w:cs="Consolas"/>
          <w:b/>
          <w:bCs/>
          <w:sz w:val="28"/>
          <w:szCs w:val="28"/>
        </w:rPr>
        <w:t>2019</w:t>
      </w:r>
    </w:p>
    <w:p w:rsidR="001A3D7B" w:rsidRPr="00B52C31" w:rsidRDefault="001A3D7B" w:rsidP="001A3D7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52C31">
        <w:rPr>
          <w:rFonts w:ascii="Book Antiqua" w:hAnsi="Book Antiqua" w:cs="Consolas"/>
          <w:b/>
          <w:bCs/>
          <w:sz w:val="28"/>
          <w:szCs w:val="28"/>
        </w:rPr>
        <w:t>PROCESSO N° 00</w:t>
      </w:r>
      <w:r>
        <w:rPr>
          <w:rFonts w:ascii="Book Antiqua" w:hAnsi="Book Antiqua" w:cs="Consolas"/>
          <w:b/>
          <w:bCs/>
          <w:sz w:val="28"/>
          <w:szCs w:val="28"/>
        </w:rPr>
        <w:t>7</w:t>
      </w:r>
      <w:r w:rsidRPr="00B52C31">
        <w:rPr>
          <w:rFonts w:ascii="Book Antiqua" w:hAnsi="Book Antiqua" w:cs="Consolas"/>
          <w:b/>
          <w:bCs/>
          <w:sz w:val="28"/>
          <w:szCs w:val="28"/>
        </w:rPr>
        <w:t>/</w:t>
      </w:r>
      <w:r>
        <w:rPr>
          <w:rFonts w:ascii="Book Antiqua" w:hAnsi="Book Antiqua" w:cs="Consolas"/>
          <w:b/>
          <w:bCs/>
          <w:sz w:val="28"/>
          <w:szCs w:val="28"/>
        </w:rPr>
        <w:t>2019</w:t>
      </w:r>
    </w:p>
    <w:p w:rsidR="001A3D7B" w:rsidRPr="00B52C31" w:rsidRDefault="001A3D7B" w:rsidP="001A3D7B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52C31">
        <w:rPr>
          <w:rFonts w:ascii="Book Antiqua" w:hAnsi="Book Antiqua" w:cs="Consolas"/>
          <w:b/>
          <w:bCs/>
          <w:sz w:val="28"/>
          <w:szCs w:val="28"/>
        </w:rPr>
        <w:t>TIPO: MENOR PREÇO GLOBAL</w:t>
      </w:r>
    </w:p>
    <w:p w:rsidR="001A3D7B" w:rsidRPr="00B52C31" w:rsidRDefault="001A3D7B" w:rsidP="001A3D7B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8E6BCE" w:rsidRPr="00EF4F7E" w:rsidRDefault="001A3D7B" w:rsidP="001A3D7B">
      <w:pPr>
        <w:spacing w:after="0" w:line="240" w:lineRule="auto"/>
        <w:ind w:firstLine="708"/>
        <w:jc w:val="both"/>
        <w:rPr>
          <w:rFonts w:ascii="Book Antiqua" w:hAnsi="Book Antiqua" w:cs="Consolas"/>
          <w:b/>
          <w:sz w:val="28"/>
          <w:szCs w:val="28"/>
        </w:rPr>
      </w:pPr>
      <w:r w:rsidRPr="00B52C31">
        <w:rPr>
          <w:rFonts w:ascii="Book Antiqua" w:hAnsi="Book Antiqua" w:cs="Consolas"/>
          <w:b/>
          <w:sz w:val="28"/>
          <w:szCs w:val="28"/>
        </w:rPr>
        <w:t xml:space="preserve">OBJETO: </w:t>
      </w:r>
      <w:r w:rsidRPr="00B52C31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Pr="00B52C31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Pr="00B52C31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, conforme Contrato de Repasse nº </w:t>
      </w:r>
      <w:r>
        <w:rPr>
          <w:rFonts w:ascii="Book Antiqua" w:eastAsia="Times New Roman" w:hAnsi="Book Antiqua" w:cs="Consolas"/>
          <w:sz w:val="28"/>
          <w:szCs w:val="28"/>
          <w:lang w:eastAsia="pt-BR"/>
        </w:rPr>
        <w:t>846386</w:t>
      </w:r>
      <w:r w:rsidRPr="00B52C31">
        <w:rPr>
          <w:rFonts w:ascii="Book Antiqua" w:eastAsia="Times New Roman" w:hAnsi="Book Antiqua" w:cs="Consolas"/>
          <w:sz w:val="28"/>
          <w:szCs w:val="28"/>
          <w:lang w:eastAsia="pt-BR"/>
        </w:rPr>
        <w:t>/2017/MCIDADES/CAIXA, conforme as especificações técnicas contidas no projeto básico e/</w:t>
      </w:r>
      <w:proofErr w:type="gramStart"/>
      <w:r w:rsidRPr="00B52C31">
        <w:rPr>
          <w:rFonts w:ascii="Book Antiqua" w:eastAsia="Times New Roman" w:hAnsi="Book Antiqua" w:cs="Consolas"/>
          <w:sz w:val="28"/>
          <w:szCs w:val="28"/>
          <w:lang w:eastAsia="pt-BR"/>
        </w:rPr>
        <w:t>ou</w:t>
      </w:r>
      <w:proofErr w:type="gramEnd"/>
      <w:r w:rsidRPr="00B52C31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</w:t>
      </w:r>
      <w:proofErr w:type="gramStart"/>
      <w:r w:rsidRPr="00B52C31">
        <w:rPr>
          <w:rFonts w:ascii="Book Antiqua" w:eastAsia="Times New Roman" w:hAnsi="Book Antiqua" w:cs="Consolas"/>
          <w:sz w:val="28"/>
          <w:szCs w:val="28"/>
          <w:lang w:eastAsia="pt-BR"/>
        </w:rPr>
        <w:t>executivo</w:t>
      </w:r>
      <w:proofErr w:type="gramEnd"/>
      <w:r w:rsidRPr="00B52C31">
        <w:rPr>
          <w:rFonts w:ascii="Book Antiqua" w:eastAsia="Times New Roman" w:hAnsi="Book Antiqua" w:cs="Consolas"/>
          <w:sz w:val="28"/>
          <w:szCs w:val="28"/>
          <w:lang w:eastAsia="pt-BR"/>
        </w:rPr>
        <w:t>, com todas as suas partes, desenhos, especificações e outros complementos</w:t>
      </w:r>
      <w:r w:rsidR="008E6BCE" w:rsidRPr="00EF4F7E">
        <w:rPr>
          <w:rFonts w:ascii="Book Antiqua" w:hAnsi="Book Antiqua" w:cs="Arial"/>
          <w:bCs/>
          <w:sz w:val="28"/>
          <w:szCs w:val="28"/>
        </w:rPr>
        <w:t>.</w:t>
      </w:r>
    </w:p>
    <w:p w:rsidR="008E6BCE" w:rsidRPr="00EF4F7E" w:rsidRDefault="008E6BCE" w:rsidP="001B2897">
      <w:pPr>
        <w:pStyle w:val="Corpodetexto"/>
        <w:rPr>
          <w:rFonts w:ascii="Book Antiqua" w:hAnsi="Book Antiqua" w:cs="Consolas"/>
          <w:b/>
          <w:szCs w:val="28"/>
        </w:rPr>
      </w:pPr>
    </w:p>
    <w:p w:rsidR="008E6BCE" w:rsidRDefault="008E6BCE" w:rsidP="001B2897">
      <w:pPr>
        <w:pStyle w:val="Corpodetexto"/>
        <w:rPr>
          <w:rFonts w:ascii="Book Antiqua" w:hAnsi="Book Antiqua" w:cs="Consolas"/>
          <w:b/>
          <w:szCs w:val="28"/>
        </w:rPr>
      </w:pPr>
      <w:bookmarkStart w:id="0" w:name="_GoBack"/>
      <w:bookmarkEnd w:id="0"/>
    </w:p>
    <w:p w:rsidR="00775EFD" w:rsidRPr="00EF4F7E" w:rsidRDefault="00775EFD" w:rsidP="001B2897">
      <w:pPr>
        <w:pStyle w:val="Corpodetexto"/>
        <w:rPr>
          <w:rFonts w:ascii="Book Antiqua" w:hAnsi="Book Antiqua" w:cs="Consolas"/>
          <w:b/>
          <w:szCs w:val="28"/>
        </w:rPr>
      </w:pPr>
    </w:p>
    <w:p w:rsidR="008E6BCE" w:rsidRPr="00EF4F7E" w:rsidRDefault="008E6BCE" w:rsidP="001B2897">
      <w:pPr>
        <w:widowControl w:val="0"/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  <w:r w:rsidRPr="00EF4F7E">
        <w:rPr>
          <w:rFonts w:ascii="Book Antiqua" w:hAnsi="Book Antiqua" w:cs="Consolas"/>
          <w:sz w:val="28"/>
          <w:szCs w:val="28"/>
        </w:rPr>
        <w:t xml:space="preserve">Comunicamos aos </w:t>
      </w:r>
      <w:r w:rsidRPr="00EF4F7E">
        <w:rPr>
          <w:rFonts w:ascii="Book Antiqua" w:hAnsi="Book Antiqua" w:cs="Consolas"/>
          <w:b/>
          <w:bCs/>
          <w:sz w:val="28"/>
          <w:szCs w:val="28"/>
        </w:rPr>
        <w:t>LICITANTES</w:t>
      </w:r>
      <w:r w:rsidR="00C370C0" w:rsidRPr="00EF4F7E">
        <w:rPr>
          <w:rFonts w:ascii="Book Antiqua" w:hAnsi="Book Antiqua" w:cs="Consolas"/>
          <w:b/>
          <w:bCs/>
          <w:sz w:val="28"/>
          <w:szCs w:val="28"/>
        </w:rPr>
        <w:t>:</w:t>
      </w:r>
      <w:r w:rsidRPr="00EF4F7E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1A3D7B" w:rsidRPr="00192FAB">
        <w:rPr>
          <w:rFonts w:ascii="Book Antiqua" w:hAnsi="Book Antiqua" w:cs="Arial"/>
          <w:b/>
          <w:bCs/>
          <w:sz w:val="28"/>
          <w:szCs w:val="28"/>
        </w:rPr>
        <w:t>CGS CONSTRUÇÃO E COMÉRCIO LTDA.</w:t>
      </w:r>
      <w:r w:rsidR="001A3D7B" w:rsidRPr="00192FAB">
        <w:rPr>
          <w:rFonts w:ascii="Book Antiqua" w:hAnsi="Book Antiqua" w:cs="Arial"/>
          <w:bCs/>
          <w:sz w:val="28"/>
          <w:szCs w:val="28"/>
        </w:rPr>
        <w:t xml:space="preserve">, representada pelo Senhor </w:t>
      </w:r>
      <w:r w:rsidR="001A3D7B">
        <w:rPr>
          <w:rFonts w:ascii="Book Antiqua" w:hAnsi="Book Antiqua" w:cs="Arial"/>
          <w:bCs/>
          <w:sz w:val="28"/>
          <w:szCs w:val="28"/>
        </w:rPr>
        <w:t>Rubens Coelho de Castro</w:t>
      </w:r>
      <w:r w:rsidR="001A3D7B" w:rsidRPr="00192FAB">
        <w:rPr>
          <w:rFonts w:ascii="Book Antiqua" w:hAnsi="Book Antiqua" w:cs="Arial"/>
          <w:bCs/>
          <w:sz w:val="28"/>
          <w:szCs w:val="28"/>
        </w:rPr>
        <w:t>;</w:t>
      </w:r>
      <w:r w:rsidR="001A3D7B" w:rsidRPr="00192FAB">
        <w:rPr>
          <w:rFonts w:ascii="Book Antiqua" w:hAnsi="Book Antiqua" w:cs="Arial"/>
          <w:b/>
          <w:bCs/>
          <w:sz w:val="28"/>
          <w:szCs w:val="28"/>
        </w:rPr>
        <w:t xml:space="preserve"> NOROMIX CONCRETO S/A</w:t>
      </w:r>
      <w:r w:rsidRPr="00EF4F7E">
        <w:rPr>
          <w:rFonts w:ascii="Book Antiqua" w:hAnsi="Book Antiqua" w:cs="Consolas"/>
          <w:sz w:val="28"/>
          <w:szCs w:val="28"/>
        </w:rPr>
        <w:t xml:space="preserve">, que o procedimento seguirá seu curso com a realização de sessão pública destinada a </w:t>
      </w:r>
      <w:r w:rsidRPr="00EF4F7E">
        <w:rPr>
          <w:rFonts w:ascii="Book Antiqua" w:hAnsi="Book Antiqua" w:cs="Consolas"/>
          <w:b/>
          <w:bCs/>
          <w:sz w:val="28"/>
          <w:szCs w:val="28"/>
        </w:rPr>
        <w:t xml:space="preserve">ABERTURA DOS </w:t>
      </w:r>
      <w:r w:rsidR="00EF4F7E" w:rsidRPr="00EF4F7E">
        <w:rPr>
          <w:rFonts w:ascii="Book Antiqua" w:hAnsi="Book Antiqua" w:cs="Consolas"/>
          <w:b/>
          <w:bCs/>
          <w:sz w:val="28"/>
          <w:szCs w:val="28"/>
        </w:rPr>
        <w:t>ENVELOPES Nº 2 – PROPOSTA COMERCIAL</w:t>
      </w:r>
      <w:r w:rsidRPr="00EF4F7E">
        <w:rPr>
          <w:rFonts w:ascii="Book Antiqua" w:hAnsi="Book Antiqua" w:cs="Consolas"/>
          <w:sz w:val="28"/>
          <w:szCs w:val="28"/>
        </w:rPr>
        <w:t xml:space="preserve">, para o que, designado fica a data de </w:t>
      </w:r>
      <w:r w:rsidR="0007102B">
        <w:rPr>
          <w:rFonts w:ascii="Book Antiqua" w:hAnsi="Book Antiqua" w:cs="Consolas"/>
          <w:b/>
          <w:bCs/>
          <w:sz w:val="28"/>
          <w:szCs w:val="28"/>
        </w:rPr>
        <w:t>0</w:t>
      </w:r>
      <w:r w:rsidR="00C10C78">
        <w:rPr>
          <w:rFonts w:ascii="Book Antiqua" w:hAnsi="Book Antiqua" w:cs="Consolas"/>
          <w:b/>
          <w:bCs/>
          <w:sz w:val="28"/>
          <w:szCs w:val="28"/>
        </w:rPr>
        <w:t>8</w:t>
      </w:r>
      <w:r w:rsidRPr="00EF4F7E">
        <w:rPr>
          <w:rFonts w:ascii="Book Antiqua" w:hAnsi="Book Antiqua" w:cs="Consolas"/>
          <w:b/>
          <w:bCs/>
          <w:sz w:val="28"/>
          <w:szCs w:val="28"/>
        </w:rPr>
        <w:t xml:space="preserve"> DE </w:t>
      </w:r>
      <w:r w:rsidR="0007102B">
        <w:rPr>
          <w:rFonts w:ascii="Book Antiqua" w:hAnsi="Book Antiqua" w:cs="Consolas"/>
          <w:b/>
          <w:bCs/>
          <w:sz w:val="28"/>
          <w:szCs w:val="28"/>
        </w:rPr>
        <w:t>ABRIL</w:t>
      </w:r>
      <w:r w:rsidRPr="00EF4F7E">
        <w:rPr>
          <w:rFonts w:ascii="Book Antiqua" w:hAnsi="Book Antiqua" w:cs="Consolas"/>
          <w:b/>
          <w:bCs/>
          <w:sz w:val="28"/>
          <w:szCs w:val="28"/>
        </w:rPr>
        <w:t xml:space="preserve"> DE 201</w:t>
      </w:r>
      <w:r w:rsidR="00C370C0" w:rsidRPr="00EF4F7E">
        <w:rPr>
          <w:rFonts w:ascii="Book Antiqua" w:hAnsi="Book Antiqua" w:cs="Consolas"/>
          <w:b/>
          <w:bCs/>
          <w:sz w:val="28"/>
          <w:szCs w:val="28"/>
        </w:rPr>
        <w:t>9</w:t>
      </w:r>
      <w:r w:rsidRPr="00EF4F7E">
        <w:rPr>
          <w:rFonts w:ascii="Book Antiqua" w:hAnsi="Book Antiqua" w:cs="Consolas"/>
          <w:b/>
          <w:bCs/>
          <w:sz w:val="28"/>
          <w:szCs w:val="28"/>
        </w:rPr>
        <w:t xml:space="preserve">, ÀS </w:t>
      </w:r>
      <w:r w:rsidR="00C10C78">
        <w:rPr>
          <w:rFonts w:ascii="Book Antiqua" w:hAnsi="Book Antiqua" w:cs="Consolas"/>
          <w:b/>
          <w:bCs/>
          <w:sz w:val="28"/>
          <w:szCs w:val="28"/>
        </w:rPr>
        <w:t>10</w:t>
      </w:r>
      <w:r w:rsidRPr="00EF4F7E">
        <w:rPr>
          <w:rFonts w:ascii="Book Antiqua" w:hAnsi="Book Antiqua" w:cs="Consolas"/>
          <w:b/>
          <w:bCs/>
          <w:sz w:val="28"/>
          <w:szCs w:val="28"/>
        </w:rPr>
        <w:t>H</w:t>
      </w:r>
      <w:r w:rsidR="001B2897" w:rsidRPr="00EF4F7E">
        <w:rPr>
          <w:rFonts w:ascii="Book Antiqua" w:hAnsi="Book Antiqua" w:cs="Consolas"/>
          <w:b/>
          <w:bCs/>
          <w:sz w:val="28"/>
          <w:szCs w:val="28"/>
        </w:rPr>
        <w:t>0</w:t>
      </w:r>
      <w:r w:rsidRPr="00EF4F7E">
        <w:rPr>
          <w:rFonts w:ascii="Book Antiqua" w:hAnsi="Book Antiqua" w:cs="Consolas"/>
          <w:b/>
          <w:bCs/>
          <w:sz w:val="28"/>
          <w:szCs w:val="28"/>
        </w:rPr>
        <w:t>0</w:t>
      </w:r>
      <w:r w:rsidRPr="00EF4F7E">
        <w:rPr>
          <w:rFonts w:ascii="Book Antiqua" w:hAnsi="Book Antiqua" w:cs="Consolas"/>
          <w:bCs/>
          <w:sz w:val="28"/>
          <w:szCs w:val="28"/>
        </w:rPr>
        <w:t xml:space="preserve">, na </w:t>
      </w:r>
      <w:r w:rsidR="001A3D7B" w:rsidRPr="00B52C31">
        <w:rPr>
          <w:rFonts w:ascii="Book Antiqua" w:eastAsia="Times New Roman" w:hAnsi="Book Antiqua" w:cs="Consolas"/>
          <w:b/>
          <w:bCs/>
          <w:sz w:val="28"/>
          <w:szCs w:val="28"/>
          <w:lang w:eastAsia="pt-BR"/>
        </w:rPr>
        <w:t xml:space="preserve">SALA DA COMISSÃO </w:t>
      </w:r>
      <w:r w:rsidR="001A3D7B" w:rsidRPr="00B52C31">
        <w:rPr>
          <w:rFonts w:ascii="Book Antiqua" w:hAnsi="Book Antiqua" w:cs="Consolas"/>
          <w:b/>
          <w:bCs/>
          <w:sz w:val="28"/>
          <w:szCs w:val="28"/>
        </w:rPr>
        <w:t>PERMANENTE</w:t>
      </w:r>
      <w:r w:rsidR="001A3D7B" w:rsidRPr="00B52C31">
        <w:rPr>
          <w:rFonts w:ascii="Book Antiqua" w:eastAsia="Times New Roman" w:hAnsi="Book Antiqua" w:cs="Consolas"/>
          <w:b/>
          <w:bCs/>
          <w:sz w:val="28"/>
          <w:szCs w:val="28"/>
          <w:lang w:eastAsia="pt-BR"/>
        </w:rPr>
        <w:t xml:space="preserve"> DE LICITAÇÕES</w:t>
      </w:r>
      <w:r w:rsidR="001A3D7B" w:rsidRPr="00B52C31">
        <w:rPr>
          <w:rFonts w:ascii="Book Antiqua" w:eastAsia="Times New Roman" w:hAnsi="Book Antiqua" w:cs="Consolas"/>
          <w:bCs/>
          <w:sz w:val="28"/>
          <w:szCs w:val="28"/>
          <w:lang w:eastAsia="pt-BR"/>
        </w:rPr>
        <w:t xml:space="preserve">, </w:t>
      </w:r>
      <w:r w:rsidR="001A3D7B" w:rsidRPr="00B52C31">
        <w:rPr>
          <w:rFonts w:ascii="Book Antiqua" w:hAnsi="Book Antiqua" w:cs="Consolas"/>
          <w:sz w:val="28"/>
          <w:szCs w:val="28"/>
        </w:rPr>
        <w:t xml:space="preserve">localizada na </w:t>
      </w:r>
      <w:r w:rsidR="001A3D7B" w:rsidRPr="00B52C31">
        <w:rPr>
          <w:rFonts w:ascii="Book Antiqua" w:eastAsia="Times New Roman" w:hAnsi="Book Antiqua" w:cs="Consolas"/>
          <w:sz w:val="28"/>
          <w:szCs w:val="28"/>
          <w:lang w:eastAsia="pt-BR"/>
        </w:rPr>
        <w:t>Praça Doutor Pedro da Rocha Braga n° 116 – Centro – CEP 16.600-000</w:t>
      </w:r>
      <w:r w:rsidR="001B2897" w:rsidRPr="00EF4F7E">
        <w:rPr>
          <w:rFonts w:ascii="Book Antiqua" w:hAnsi="Book Antiqua" w:cs="Consolas"/>
          <w:sz w:val="28"/>
          <w:szCs w:val="28"/>
        </w:rPr>
        <w:t xml:space="preserve"> – Pirajuí – SP</w:t>
      </w:r>
      <w:r w:rsidRPr="00EF4F7E">
        <w:rPr>
          <w:rFonts w:ascii="Book Antiqua" w:hAnsi="Book Antiqua" w:cs="Consolas"/>
          <w:sz w:val="28"/>
          <w:szCs w:val="28"/>
        </w:rPr>
        <w:t>.</w:t>
      </w:r>
    </w:p>
    <w:p w:rsidR="008E6BCE" w:rsidRPr="00EF4F7E" w:rsidRDefault="008E6BCE" w:rsidP="001B2897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2897" w:rsidRPr="00EF4F7E" w:rsidRDefault="00EF4F7E" w:rsidP="001B2897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F4F7E">
        <w:rPr>
          <w:rFonts w:ascii="Book Antiqua" w:hAnsi="Book Antiqua" w:cs="Consolas"/>
          <w:b/>
          <w:sz w:val="28"/>
          <w:szCs w:val="28"/>
        </w:rPr>
        <w:t xml:space="preserve">PIRAJUÍ, </w:t>
      </w:r>
      <w:r w:rsidR="00C10C78">
        <w:rPr>
          <w:rFonts w:ascii="Book Antiqua" w:hAnsi="Book Antiqua" w:cs="Consolas"/>
          <w:b/>
          <w:sz w:val="28"/>
          <w:szCs w:val="28"/>
        </w:rPr>
        <w:t>QUINTA</w:t>
      </w:r>
      <w:r>
        <w:rPr>
          <w:rFonts w:ascii="Book Antiqua" w:hAnsi="Book Antiqua" w:cs="Consolas"/>
          <w:b/>
          <w:sz w:val="28"/>
          <w:szCs w:val="28"/>
        </w:rPr>
        <w:t>-FEIRA</w:t>
      </w:r>
      <w:r w:rsidRPr="00EF4F7E">
        <w:rPr>
          <w:rFonts w:ascii="Book Antiqua" w:hAnsi="Book Antiqua" w:cs="Consolas"/>
          <w:b/>
          <w:sz w:val="28"/>
          <w:szCs w:val="28"/>
        </w:rPr>
        <w:t xml:space="preserve">, </w:t>
      </w:r>
      <w:r w:rsidR="0007102B">
        <w:rPr>
          <w:rFonts w:ascii="Book Antiqua" w:hAnsi="Book Antiqua" w:cs="Consolas"/>
          <w:b/>
          <w:sz w:val="28"/>
          <w:szCs w:val="28"/>
        </w:rPr>
        <w:t>0</w:t>
      </w:r>
      <w:r w:rsidR="00C10C78">
        <w:rPr>
          <w:rFonts w:ascii="Book Antiqua" w:hAnsi="Book Antiqua" w:cs="Consolas"/>
          <w:b/>
          <w:sz w:val="28"/>
          <w:szCs w:val="28"/>
        </w:rPr>
        <w:t>4</w:t>
      </w:r>
      <w:r>
        <w:rPr>
          <w:rFonts w:ascii="Book Antiqua" w:hAnsi="Book Antiqua" w:cs="Consolas"/>
          <w:b/>
          <w:sz w:val="28"/>
          <w:szCs w:val="28"/>
        </w:rPr>
        <w:t xml:space="preserve"> DE </w:t>
      </w:r>
      <w:r w:rsidR="0007102B">
        <w:rPr>
          <w:rFonts w:ascii="Book Antiqua" w:hAnsi="Book Antiqua" w:cs="Consolas"/>
          <w:b/>
          <w:sz w:val="28"/>
          <w:szCs w:val="28"/>
        </w:rPr>
        <w:t>ABRIL</w:t>
      </w:r>
      <w:r>
        <w:rPr>
          <w:rFonts w:ascii="Book Antiqua" w:hAnsi="Book Antiqua" w:cs="Consolas"/>
          <w:b/>
          <w:sz w:val="28"/>
          <w:szCs w:val="28"/>
        </w:rPr>
        <w:t xml:space="preserve"> DE 2019.</w:t>
      </w:r>
    </w:p>
    <w:p w:rsidR="001B2897" w:rsidRPr="00EF4F7E" w:rsidRDefault="001B2897" w:rsidP="001B2897">
      <w:pPr>
        <w:pStyle w:val="Ttulo4"/>
        <w:ind w:left="0"/>
        <w:rPr>
          <w:rFonts w:ascii="Book Antiqua" w:hAnsi="Book Antiqua" w:cs="Consolas"/>
          <w:szCs w:val="28"/>
        </w:rPr>
      </w:pPr>
    </w:p>
    <w:p w:rsidR="001B2897" w:rsidRDefault="001B2897" w:rsidP="001B2897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EF4F7E" w:rsidRPr="00EF4F7E" w:rsidRDefault="00EF4F7E" w:rsidP="001B2897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B2897" w:rsidRPr="00EF4F7E" w:rsidRDefault="001B2897" w:rsidP="001B289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F4F7E"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8E6BCE" w:rsidRPr="00EF4F7E" w:rsidRDefault="001B2897" w:rsidP="001B2897">
      <w:pPr>
        <w:pStyle w:val="Ttulo2"/>
        <w:jc w:val="center"/>
        <w:rPr>
          <w:rFonts w:ascii="Book Antiqua" w:hAnsi="Book Antiqua" w:cs="Consolas"/>
          <w:bCs/>
          <w:sz w:val="28"/>
          <w:szCs w:val="28"/>
        </w:rPr>
      </w:pPr>
      <w:r w:rsidRPr="00EF4F7E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FD7FEC" w:rsidRPr="00EF4F7E" w:rsidRDefault="00FD7FEC" w:rsidP="001B2897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FD7FEC" w:rsidRPr="00EF4F7E" w:rsidSect="00FD7FEC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21" w:rsidRDefault="003E7021" w:rsidP="002B7451">
      <w:pPr>
        <w:spacing w:after="0" w:line="240" w:lineRule="auto"/>
      </w:pPr>
      <w:r>
        <w:separator/>
      </w:r>
    </w:p>
  </w:endnote>
  <w:endnote w:type="continuationSeparator" w:id="0">
    <w:p w:rsidR="003E7021" w:rsidRDefault="003E7021" w:rsidP="002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6A" w:rsidRPr="00043C58" w:rsidRDefault="00747E6A" w:rsidP="00FD7FE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21" w:rsidRDefault="003E7021" w:rsidP="002B7451">
      <w:pPr>
        <w:spacing w:after="0" w:line="240" w:lineRule="auto"/>
      </w:pPr>
      <w:r>
        <w:separator/>
      </w:r>
    </w:p>
  </w:footnote>
  <w:footnote w:type="continuationSeparator" w:id="0">
    <w:p w:rsidR="003E7021" w:rsidRDefault="003E7021" w:rsidP="002B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747E6A" w:rsidRPr="0040340E" w:rsidTr="00FD7FEC">
      <w:trPr>
        <w:trHeight w:val="1689"/>
      </w:trPr>
      <w:tc>
        <w:tcPr>
          <w:tcW w:w="746" w:type="pct"/>
          <w:shd w:val="clear" w:color="auto" w:fill="FFFFFF"/>
        </w:tcPr>
        <w:p w:rsidR="00747E6A" w:rsidRPr="00807F1E" w:rsidRDefault="003E7021" w:rsidP="00FD7FE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15871256" r:id="rId2"/>
            </w:pict>
          </w:r>
        </w:p>
      </w:tc>
      <w:tc>
        <w:tcPr>
          <w:tcW w:w="4254" w:type="pct"/>
          <w:shd w:val="clear" w:color="auto" w:fill="FFFFFF"/>
        </w:tcPr>
        <w:p w:rsidR="00747E6A" w:rsidRPr="0069754E" w:rsidRDefault="00747E6A" w:rsidP="00FD7FE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807F1E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69754E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9754E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9754E">
            <w:rPr>
              <w:i/>
              <w:sz w:val="18"/>
              <w:szCs w:val="18"/>
            </w:rPr>
            <w:t>Tel</w:t>
          </w:r>
          <w:proofErr w:type="spellEnd"/>
          <w:r w:rsidRPr="0069754E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69754E">
            <w:rPr>
              <w:i/>
              <w:sz w:val="18"/>
              <w:szCs w:val="18"/>
            </w:rPr>
            <w:t>8218</w:t>
          </w:r>
          <w:proofErr w:type="gramEnd"/>
        </w:p>
        <w:p w:rsidR="00747E6A" w:rsidRPr="00807F1E" w:rsidRDefault="00747E6A" w:rsidP="00FD7FE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9754E">
            <w:rPr>
              <w:i/>
              <w:sz w:val="18"/>
              <w:szCs w:val="18"/>
            </w:rPr>
            <w:t>CEP 16.600-000 - Pirajuí/SP</w:t>
          </w:r>
          <w:proofErr w:type="gramStart"/>
          <w:r w:rsidRPr="0069754E">
            <w:rPr>
              <w:i/>
              <w:sz w:val="18"/>
              <w:szCs w:val="18"/>
            </w:rPr>
            <w:t xml:space="preserve">  </w:t>
          </w:r>
          <w:proofErr w:type="gramEnd"/>
          <w:r w:rsidRPr="0069754E">
            <w:rPr>
              <w:i/>
              <w:sz w:val="18"/>
              <w:szCs w:val="18"/>
            </w:rPr>
            <w:t xml:space="preserve">-   CNPJ: 44.555.027/0001-16   </w:t>
          </w:r>
          <w:r w:rsidRPr="0069754E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69754E">
            <w:rPr>
              <w:color w:val="000000"/>
              <w:sz w:val="18"/>
              <w:szCs w:val="18"/>
            </w:rPr>
            <w:t xml:space="preserve">                                           </w:t>
          </w:r>
          <w:r w:rsidRPr="0069754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747E6A" w:rsidRPr="0040340E" w:rsidRDefault="00807F1E" w:rsidP="00FD7FE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ELkq/g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B4C92"/>
    <w:multiLevelType w:val="hybridMultilevel"/>
    <w:tmpl w:val="915279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5E5"/>
    <w:multiLevelType w:val="hybridMultilevel"/>
    <w:tmpl w:val="B9B03A8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BD6A1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224"/>
    <w:multiLevelType w:val="hybridMultilevel"/>
    <w:tmpl w:val="F01E2E18"/>
    <w:lvl w:ilvl="0" w:tplc="D6FE705C">
      <w:start w:val="1"/>
      <w:numFmt w:val="decimalZero"/>
      <w:lvlText w:val="%1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1C510CA0"/>
    <w:multiLevelType w:val="multilevel"/>
    <w:tmpl w:val="2272F3C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Zero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277143F4"/>
    <w:multiLevelType w:val="hybridMultilevel"/>
    <w:tmpl w:val="777C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D37B3"/>
    <w:multiLevelType w:val="hybridMultilevel"/>
    <w:tmpl w:val="25CECC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7460B"/>
    <w:multiLevelType w:val="hybridMultilevel"/>
    <w:tmpl w:val="3A5663BC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219D2"/>
    <w:multiLevelType w:val="hybridMultilevel"/>
    <w:tmpl w:val="6DD01F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C16725"/>
    <w:multiLevelType w:val="hybridMultilevel"/>
    <w:tmpl w:val="63C4DBEA"/>
    <w:lvl w:ilvl="0" w:tplc="1548CA2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48A5"/>
    <w:multiLevelType w:val="hybridMultilevel"/>
    <w:tmpl w:val="6C5096B6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F0A59"/>
    <w:multiLevelType w:val="hybridMultilevel"/>
    <w:tmpl w:val="78B8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B21D4"/>
    <w:multiLevelType w:val="hybridMultilevel"/>
    <w:tmpl w:val="EC8AF016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82951"/>
    <w:multiLevelType w:val="multilevel"/>
    <w:tmpl w:val="05723F1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>
    <w:nsid w:val="7E6D6F64"/>
    <w:multiLevelType w:val="hybridMultilevel"/>
    <w:tmpl w:val="2F042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FD44D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36E70"/>
    <w:multiLevelType w:val="hybridMultilevel"/>
    <w:tmpl w:val="0A0A617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9"/>
    <w:rsid w:val="0002041A"/>
    <w:rsid w:val="0007102B"/>
    <w:rsid w:val="0013270B"/>
    <w:rsid w:val="001A3D7B"/>
    <w:rsid w:val="001B2421"/>
    <w:rsid w:val="001B2897"/>
    <w:rsid w:val="002878CF"/>
    <w:rsid w:val="002B7451"/>
    <w:rsid w:val="003E7021"/>
    <w:rsid w:val="003F2086"/>
    <w:rsid w:val="004371DE"/>
    <w:rsid w:val="00473D1F"/>
    <w:rsid w:val="004D0626"/>
    <w:rsid w:val="004D71CC"/>
    <w:rsid w:val="00513833"/>
    <w:rsid w:val="005578F4"/>
    <w:rsid w:val="00562B80"/>
    <w:rsid w:val="006D13DF"/>
    <w:rsid w:val="00705C87"/>
    <w:rsid w:val="00747E6A"/>
    <w:rsid w:val="00775EFD"/>
    <w:rsid w:val="007D6BF2"/>
    <w:rsid w:val="00807F1E"/>
    <w:rsid w:val="0083525C"/>
    <w:rsid w:val="00867196"/>
    <w:rsid w:val="008E6BCE"/>
    <w:rsid w:val="009131B7"/>
    <w:rsid w:val="00A70876"/>
    <w:rsid w:val="00B3092D"/>
    <w:rsid w:val="00B50FB9"/>
    <w:rsid w:val="00BC6AE2"/>
    <w:rsid w:val="00BF19A6"/>
    <w:rsid w:val="00C0432E"/>
    <w:rsid w:val="00C10C78"/>
    <w:rsid w:val="00C370C0"/>
    <w:rsid w:val="00C66A5C"/>
    <w:rsid w:val="00C80285"/>
    <w:rsid w:val="00CA75D3"/>
    <w:rsid w:val="00D06AE8"/>
    <w:rsid w:val="00D374E8"/>
    <w:rsid w:val="00D70354"/>
    <w:rsid w:val="00DE3DAE"/>
    <w:rsid w:val="00E056EE"/>
    <w:rsid w:val="00E515E8"/>
    <w:rsid w:val="00EF4F7E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3</cp:revision>
  <cp:lastPrinted>2019-03-15T17:08:00Z</cp:lastPrinted>
  <dcterms:created xsi:type="dcterms:W3CDTF">2019-04-01T19:07:00Z</dcterms:created>
  <dcterms:modified xsi:type="dcterms:W3CDTF">2019-04-04T11:21:00Z</dcterms:modified>
</cp:coreProperties>
</file>