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49B4A" w14:textId="77777777" w:rsidR="00F31E2A" w:rsidRPr="003F4FDA" w:rsidRDefault="00F31E2A" w:rsidP="00F31E2A">
      <w:pPr>
        <w:pStyle w:val="Ttulo4"/>
        <w:ind w:left="0"/>
        <w:jc w:val="center"/>
        <w:rPr>
          <w:rFonts w:ascii="Consolas" w:hAnsi="Consolas" w:cs="Consolas"/>
          <w:b/>
          <w:sz w:val="36"/>
          <w:szCs w:val="32"/>
        </w:rPr>
      </w:pPr>
      <w:r w:rsidRPr="003F4FDA">
        <w:rPr>
          <w:rFonts w:ascii="Consolas" w:hAnsi="Consolas" w:cs="Consolas"/>
          <w:b/>
          <w:sz w:val="36"/>
          <w:szCs w:val="32"/>
        </w:rPr>
        <w:t>TERMO DE RATIFICAÇÃO DO PROCESSO DE</w:t>
      </w:r>
    </w:p>
    <w:p w14:paraId="57B61456" w14:textId="77777777" w:rsidR="00F31E2A" w:rsidRPr="003F4FDA" w:rsidRDefault="00F31E2A" w:rsidP="00F31E2A">
      <w:pPr>
        <w:tabs>
          <w:tab w:val="left" w:pos="2127"/>
        </w:tabs>
        <w:spacing w:after="0" w:line="240" w:lineRule="auto"/>
        <w:jc w:val="center"/>
        <w:rPr>
          <w:rFonts w:ascii="Consolas" w:hAnsi="Consolas" w:cs="Consolas"/>
          <w:b/>
          <w:sz w:val="36"/>
          <w:szCs w:val="32"/>
        </w:rPr>
      </w:pPr>
      <w:r w:rsidRPr="003F4FDA">
        <w:rPr>
          <w:rFonts w:ascii="Consolas" w:hAnsi="Consolas" w:cs="Consolas"/>
          <w:b/>
          <w:sz w:val="36"/>
          <w:szCs w:val="32"/>
        </w:rPr>
        <w:t>DISPENSA DE LICITAÇÃO Nº 000</w:t>
      </w:r>
      <w:r w:rsidR="00066F5D">
        <w:rPr>
          <w:rFonts w:ascii="Consolas" w:hAnsi="Consolas" w:cs="Consolas"/>
          <w:b/>
          <w:sz w:val="36"/>
          <w:szCs w:val="32"/>
        </w:rPr>
        <w:t>0</w:t>
      </w:r>
      <w:r w:rsidR="00F46206">
        <w:rPr>
          <w:rFonts w:ascii="Consolas" w:hAnsi="Consolas" w:cs="Consolas"/>
          <w:b/>
          <w:sz w:val="36"/>
          <w:szCs w:val="32"/>
        </w:rPr>
        <w:t>4</w:t>
      </w:r>
      <w:r w:rsidRPr="003F4FDA">
        <w:rPr>
          <w:rFonts w:ascii="Consolas" w:hAnsi="Consolas" w:cs="Consolas"/>
          <w:b/>
          <w:sz w:val="36"/>
          <w:szCs w:val="32"/>
        </w:rPr>
        <w:t>/2020</w:t>
      </w:r>
    </w:p>
    <w:p w14:paraId="7F3718C1" w14:textId="77777777" w:rsidR="00F31E2A" w:rsidRPr="003F4FDA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7FBDAB6E" w14:textId="77777777" w:rsidR="00F31E2A" w:rsidRPr="003F4FDA" w:rsidRDefault="00F31E2A" w:rsidP="00F31E2A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3F4FDA">
        <w:rPr>
          <w:rFonts w:ascii="Consolas" w:hAnsi="Consolas" w:cs="Consolas"/>
          <w:b/>
          <w:sz w:val="28"/>
          <w:szCs w:val="28"/>
        </w:rPr>
        <w:t>CESAR HENRIQUE DA CUNHA FIALA</w:t>
      </w:r>
      <w:r w:rsidRPr="003F4FDA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3F4FDA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3F4FDA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Processo </w:t>
      </w:r>
      <w:r w:rsidR="00D21D6D" w:rsidRPr="00D21D6D">
        <w:rPr>
          <w:rFonts w:ascii="Consolas" w:hAnsi="Consolas" w:cs="Consolas"/>
          <w:sz w:val="28"/>
          <w:szCs w:val="28"/>
        </w:rPr>
        <w:t>Administrativo</w:t>
      </w:r>
      <w:r w:rsidRPr="003F4FDA">
        <w:rPr>
          <w:rFonts w:ascii="Consolas" w:hAnsi="Consolas" w:cs="Consolas"/>
          <w:sz w:val="28"/>
          <w:szCs w:val="28"/>
        </w:rPr>
        <w:t xml:space="preserve"> n° 0</w:t>
      </w:r>
      <w:r w:rsidR="003F4FDA" w:rsidRPr="003F4FDA">
        <w:rPr>
          <w:rFonts w:ascii="Consolas" w:hAnsi="Consolas" w:cs="Consolas"/>
          <w:sz w:val="28"/>
          <w:szCs w:val="28"/>
        </w:rPr>
        <w:t>1</w:t>
      </w:r>
      <w:r w:rsidR="00066F5D">
        <w:rPr>
          <w:rFonts w:ascii="Consolas" w:hAnsi="Consolas" w:cs="Consolas"/>
          <w:sz w:val="28"/>
          <w:szCs w:val="28"/>
        </w:rPr>
        <w:t>1</w:t>
      </w:r>
      <w:r w:rsidRPr="003F4FDA">
        <w:rPr>
          <w:rFonts w:ascii="Consolas" w:hAnsi="Consolas" w:cs="Consolas"/>
          <w:sz w:val="28"/>
          <w:szCs w:val="28"/>
        </w:rPr>
        <w:t xml:space="preserve">/2020, </w:t>
      </w:r>
      <w:r w:rsidRPr="003F4FDA">
        <w:rPr>
          <w:rFonts w:ascii="Consolas" w:hAnsi="Consolas" w:cs="Consolas"/>
          <w:b/>
          <w:sz w:val="28"/>
          <w:szCs w:val="28"/>
        </w:rPr>
        <w:t>AUTORIZO</w:t>
      </w:r>
      <w:r w:rsidRPr="003F4FDA">
        <w:rPr>
          <w:rFonts w:ascii="Consolas" w:hAnsi="Consolas" w:cs="Consolas"/>
          <w:sz w:val="28"/>
          <w:szCs w:val="28"/>
        </w:rPr>
        <w:t xml:space="preserve"> a contratação com a </w:t>
      </w:r>
      <w:r w:rsidR="003F4FDA" w:rsidRPr="003F4FDA">
        <w:rPr>
          <w:rFonts w:ascii="Consolas" w:hAnsi="Consolas" w:cs="Consolas"/>
          <w:b/>
          <w:sz w:val="28"/>
          <w:szCs w:val="28"/>
        </w:rPr>
        <w:t xml:space="preserve">EMPRESA </w:t>
      </w:r>
      <w:r w:rsidR="003F4FDA" w:rsidRPr="003F4FDA">
        <w:rPr>
          <w:rFonts w:ascii="Consolas" w:hAnsi="Consolas" w:cs="Consolas"/>
          <w:b/>
          <w:bCs/>
          <w:sz w:val="28"/>
          <w:szCs w:val="28"/>
        </w:rPr>
        <w:t>ADPRH – ASSESSORIA, TECNOLOGIA E SERVIÇOS LTDA.</w:t>
      </w:r>
      <w:r w:rsidR="003F4FDA" w:rsidRPr="003F4FDA">
        <w:rPr>
          <w:rFonts w:ascii="Consolas" w:hAnsi="Consolas" w:cs="Consolas"/>
          <w:sz w:val="28"/>
          <w:szCs w:val="28"/>
        </w:rPr>
        <w:t>, CNPJ nº 05.583.931/0001-83, com sede na Rua Alice Vieira Ranieri nº 2-74 – Bairro Vila das Flores – CEP 17.013-100 – Bauru – SP</w:t>
      </w:r>
      <w:r w:rsidRPr="003F4FDA">
        <w:rPr>
          <w:rFonts w:ascii="Consolas" w:hAnsi="Consolas" w:cs="Tahoma"/>
          <w:sz w:val="28"/>
          <w:szCs w:val="28"/>
        </w:rPr>
        <w:t xml:space="preserve">, </w:t>
      </w:r>
      <w:r w:rsidRPr="003F4FDA">
        <w:rPr>
          <w:rFonts w:ascii="Consolas" w:hAnsi="Consolas" w:cs="Consolas"/>
          <w:sz w:val="28"/>
          <w:szCs w:val="28"/>
        </w:rPr>
        <w:t xml:space="preserve">objetivando a </w:t>
      </w:r>
      <w:r w:rsidR="003F4FDA" w:rsidRPr="003F4FDA">
        <w:rPr>
          <w:rFonts w:ascii="Consolas" w:hAnsi="Consolas" w:cs="Consolas"/>
          <w:sz w:val="28"/>
          <w:szCs w:val="28"/>
        </w:rPr>
        <w:t xml:space="preserve">Contratação de empresa especializada para </w:t>
      </w:r>
      <w:r w:rsidR="003F4FDA" w:rsidRPr="003F4FDA">
        <w:rPr>
          <w:rFonts w:ascii="Consolas" w:hAnsi="Consolas"/>
          <w:sz w:val="28"/>
          <w:szCs w:val="28"/>
        </w:rPr>
        <w:t xml:space="preserve">a </w:t>
      </w:r>
      <w:r w:rsidR="003F4FDA" w:rsidRPr="003F4FDA">
        <w:rPr>
          <w:rFonts w:ascii="Consolas" w:hAnsi="Consolas"/>
          <w:color w:val="000000"/>
          <w:sz w:val="28"/>
          <w:szCs w:val="28"/>
        </w:rPr>
        <w:t xml:space="preserve">prestação de apoio e suporte técnico, instrução e informações para a manutenção dos Certificados de Regularidades do FGTS e INSS, informações técnicas necessárias e correta utilização dos Sistemas Homologados pelo INSS/Caixa Econômica Federal, como SEFIP e GRRF e ainda CAGED, RAIS, DIRF, DCTF, e-Social (validade cadastral), conferências dos extratos de FGTS, e regularizações contas, tanto parte do trabalhador, e manutenção do cadastro. Apontar eventuais divergências, orientar sempre que solicitado os procedimentos necessários para as Retificações/ Acertos e correção de </w:t>
      </w:r>
      <w:proofErr w:type="spellStart"/>
      <w:r w:rsidR="003F4FDA" w:rsidRPr="003F4FDA">
        <w:rPr>
          <w:rFonts w:ascii="Consolas" w:hAnsi="Consolas"/>
          <w:color w:val="000000"/>
          <w:sz w:val="28"/>
          <w:szCs w:val="28"/>
        </w:rPr>
        <w:t>GFIP´s</w:t>
      </w:r>
      <w:proofErr w:type="spellEnd"/>
      <w:r w:rsidR="003F4FDA" w:rsidRPr="003F4FDA">
        <w:rPr>
          <w:rFonts w:ascii="Consolas" w:hAnsi="Consolas"/>
          <w:color w:val="000000"/>
          <w:sz w:val="28"/>
          <w:szCs w:val="28"/>
        </w:rPr>
        <w:t xml:space="preserve"> envolvidas na manutenção de RAT/FAP, CNAE e demais dados cadastrais, pelo período de 11 (onze) meses para o </w:t>
      </w:r>
      <w:r w:rsidR="003F4FDA" w:rsidRPr="003F4FDA">
        <w:rPr>
          <w:rFonts w:ascii="Consolas" w:hAnsi="Consolas"/>
          <w:sz w:val="28"/>
          <w:szCs w:val="28"/>
        </w:rPr>
        <w:t>Departamento de Pessoal do Município de Pirajuí</w:t>
      </w:r>
      <w:r w:rsidRPr="003F4FDA">
        <w:rPr>
          <w:rFonts w:ascii="Consolas" w:hAnsi="Consolas" w:cs="Consolas"/>
          <w:sz w:val="28"/>
          <w:szCs w:val="28"/>
        </w:rPr>
        <w:t>.</w:t>
      </w:r>
    </w:p>
    <w:p w14:paraId="2A669CF7" w14:textId="77777777" w:rsidR="00F31E2A" w:rsidRPr="003F4FDA" w:rsidRDefault="00F31E2A" w:rsidP="00F31E2A">
      <w:pPr>
        <w:pStyle w:val="Recuodecorpodetexto"/>
        <w:ind w:left="0" w:firstLine="708"/>
        <w:rPr>
          <w:rFonts w:ascii="Consolas" w:hAnsi="Consolas" w:cs="Consolas"/>
          <w:b/>
          <w:bCs/>
          <w:szCs w:val="28"/>
        </w:rPr>
      </w:pPr>
    </w:p>
    <w:p w14:paraId="3DA068E7" w14:textId="77777777" w:rsidR="00F31E2A" w:rsidRPr="003F4FDA" w:rsidRDefault="00F31E2A" w:rsidP="00F31E2A">
      <w:pPr>
        <w:pStyle w:val="Recuodecorpodetexto"/>
        <w:ind w:left="0" w:firstLine="708"/>
        <w:rPr>
          <w:rFonts w:ascii="Consolas" w:hAnsi="Consolas" w:cs="Consolas"/>
          <w:szCs w:val="28"/>
        </w:rPr>
      </w:pPr>
      <w:r w:rsidRPr="003F4FDA">
        <w:rPr>
          <w:rFonts w:ascii="Consolas" w:hAnsi="Consolas" w:cs="Consolas"/>
          <w:szCs w:val="28"/>
        </w:rPr>
        <w:t xml:space="preserve">Essa ratificação se fundamenta no </w:t>
      </w:r>
      <w:r w:rsidRPr="003F4FDA">
        <w:rPr>
          <w:rFonts w:ascii="Consolas" w:hAnsi="Consolas"/>
          <w:szCs w:val="28"/>
        </w:rPr>
        <w:t>inciso I</w:t>
      </w:r>
      <w:r w:rsidR="008915BC">
        <w:rPr>
          <w:rFonts w:ascii="Consolas" w:hAnsi="Consolas"/>
          <w:szCs w:val="28"/>
        </w:rPr>
        <w:t>I</w:t>
      </w:r>
      <w:r w:rsidRPr="003F4FDA">
        <w:rPr>
          <w:rFonts w:ascii="Consolas" w:hAnsi="Consolas"/>
          <w:szCs w:val="28"/>
        </w:rPr>
        <w:t xml:space="preserve">, do artigo 24, da Lei nº </w:t>
      </w:r>
      <w:r w:rsidRPr="003F4FDA">
        <w:rPr>
          <w:rFonts w:ascii="Consolas" w:hAnsi="Consolas" w:cs="Consolas"/>
          <w:szCs w:val="28"/>
        </w:rPr>
        <w:t>8.666, de 21 de junho de 1993, com as alterações posteriores.</w:t>
      </w:r>
    </w:p>
    <w:p w14:paraId="4DE53019" w14:textId="77777777" w:rsidR="00F31E2A" w:rsidRPr="003F4FDA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C73022D" w14:textId="77777777" w:rsidR="00F31E2A" w:rsidRPr="003F4FDA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3F4FDA">
        <w:rPr>
          <w:rFonts w:ascii="Consolas" w:hAnsi="Consolas" w:cs="Consolas"/>
          <w:sz w:val="28"/>
          <w:szCs w:val="28"/>
        </w:rPr>
        <w:t xml:space="preserve">O valor total de </w:t>
      </w:r>
      <w:r w:rsidR="003F4FDA" w:rsidRPr="003F4FDA">
        <w:rPr>
          <w:rFonts w:ascii="Consolas" w:hAnsi="Consolas" w:cs="Consolas"/>
          <w:b/>
          <w:sz w:val="28"/>
          <w:szCs w:val="28"/>
        </w:rPr>
        <w:t xml:space="preserve">R$ </w:t>
      </w:r>
      <w:r w:rsidR="003F4FDA" w:rsidRPr="003F4FDA">
        <w:rPr>
          <w:rFonts w:ascii="Consolas" w:hAnsi="Consolas"/>
          <w:b/>
          <w:bCs/>
          <w:sz w:val="28"/>
          <w:szCs w:val="28"/>
        </w:rPr>
        <w:t>14.850,00 (QUATORZE MIL E OITOCENTOS E CINQUENTA REAIS</w:t>
      </w:r>
      <w:r w:rsidR="003F4FDA" w:rsidRPr="003F4FDA">
        <w:rPr>
          <w:rFonts w:ascii="Consolas" w:hAnsi="Consolas" w:cs="Consolas"/>
          <w:b/>
          <w:sz w:val="28"/>
          <w:szCs w:val="28"/>
        </w:rPr>
        <w:t>)</w:t>
      </w:r>
      <w:r w:rsidRPr="003F4FDA">
        <w:rPr>
          <w:rFonts w:ascii="Consolas" w:hAnsi="Consolas" w:cs="Consolas"/>
          <w:sz w:val="28"/>
          <w:szCs w:val="28"/>
        </w:rPr>
        <w:t xml:space="preserve">, onerará o recurso orçamentário e financeiro reservado na Funcional Programática: </w:t>
      </w:r>
      <w:r w:rsidRPr="003F4FDA">
        <w:rPr>
          <w:rFonts w:ascii="Consolas" w:hAnsi="Consolas" w:cs="Consolas"/>
          <w:b/>
          <w:sz w:val="28"/>
          <w:szCs w:val="28"/>
        </w:rPr>
        <w:t xml:space="preserve">FICHA </w:t>
      </w:r>
      <w:r w:rsidR="008915BC">
        <w:rPr>
          <w:rFonts w:ascii="Consolas" w:hAnsi="Consolas" w:cs="Consolas"/>
          <w:b/>
          <w:sz w:val="28"/>
          <w:szCs w:val="28"/>
        </w:rPr>
        <w:t>016</w:t>
      </w:r>
      <w:r w:rsidRPr="003F4FDA">
        <w:rPr>
          <w:rFonts w:ascii="Consolas" w:hAnsi="Consolas" w:cs="Consolas"/>
          <w:b/>
          <w:sz w:val="28"/>
          <w:szCs w:val="28"/>
        </w:rPr>
        <w:t xml:space="preserve">, </w:t>
      </w:r>
      <w:r w:rsidRPr="003F4FDA">
        <w:rPr>
          <w:rFonts w:ascii="Consolas" w:hAnsi="Consolas" w:cs="Consolas"/>
          <w:sz w:val="28"/>
          <w:szCs w:val="28"/>
        </w:rPr>
        <w:t xml:space="preserve">bem como </w:t>
      </w:r>
      <w:r w:rsidRPr="003F4FDA">
        <w:rPr>
          <w:rFonts w:ascii="Consolas" w:hAnsi="Consolas" w:cs="Consolas"/>
          <w:b/>
          <w:sz w:val="28"/>
          <w:szCs w:val="28"/>
        </w:rPr>
        <w:t>AUTORIZO</w:t>
      </w:r>
      <w:r w:rsidRPr="003F4FDA">
        <w:rPr>
          <w:rFonts w:ascii="Consolas" w:hAnsi="Consolas" w:cs="Consolas"/>
          <w:sz w:val="28"/>
          <w:szCs w:val="28"/>
        </w:rPr>
        <w:t xml:space="preserve"> a realização da respectiva despesa.</w:t>
      </w:r>
    </w:p>
    <w:p w14:paraId="1327630C" w14:textId="77777777" w:rsidR="00D21D6D" w:rsidRDefault="00D21D6D" w:rsidP="00F31E2A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690F9002" w14:textId="77777777" w:rsidR="00F31E2A" w:rsidRPr="003F4FDA" w:rsidRDefault="00F31E2A" w:rsidP="00F31E2A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3F4FDA">
        <w:rPr>
          <w:rFonts w:ascii="Consolas" w:hAnsi="Consolas" w:cs="Consolas"/>
          <w:b/>
          <w:sz w:val="28"/>
          <w:szCs w:val="28"/>
        </w:rPr>
        <w:t xml:space="preserve">PIRAJUÍ, </w:t>
      </w:r>
      <w:r w:rsidR="008915BC">
        <w:rPr>
          <w:rFonts w:ascii="Consolas" w:hAnsi="Consolas" w:cs="Consolas"/>
          <w:b/>
          <w:sz w:val="28"/>
          <w:szCs w:val="28"/>
        </w:rPr>
        <w:t>31</w:t>
      </w:r>
      <w:r w:rsidRPr="003F4FDA">
        <w:rPr>
          <w:rFonts w:ascii="Consolas" w:hAnsi="Consolas" w:cs="Consolas"/>
          <w:b/>
          <w:sz w:val="28"/>
          <w:szCs w:val="28"/>
        </w:rPr>
        <w:t xml:space="preserve"> DE JANEIRO DE 2020</w:t>
      </w:r>
      <w:r w:rsidRPr="003F4FDA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151495F7" w14:textId="77777777" w:rsidR="00F31E2A" w:rsidRDefault="00F31E2A" w:rsidP="00F31E2A">
      <w:pPr>
        <w:pStyle w:val="TextosemFormatao"/>
        <w:jc w:val="center"/>
        <w:rPr>
          <w:rFonts w:ascii="Consolas" w:hAnsi="Consolas" w:cs="Consolas"/>
          <w:b/>
          <w:sz w:val="28"/>
          <w:szCs w:val="28"/>
        </w:rPr>
      </w:pPr>
    </w:p>
    <w:p w14:paraId="51C9D429" w14:textId="77777777" w:rsidR="00D21D6D" w:rsidRPr="003F4FDA" w:rsidRDefault="00D21D6D" w:rsidP="00F31E2A">
      <w:pPr>
        <w:pStyle w:val="TextosemFormatao"/>
        <w:jc w:val="center"/>
        <w:rPr>
          <w:rFonts w:ascii="Consolas" w:hAnsi="Consolas" w:cs="Consolas"/>
          <w:b/>
          <w:sz w:val="28"/>
          <w:szCs w:val="28"/>
        </w:rPr>
      </w:pPr>
    </w:p>
    <w:p w14:paraId="46DD01E9" w14:textId="77777777" w:rsidR="00F31E2A" w:rsidRPr="003F4FDA" w:rsidRDefault="00F31E2A" w:rsidP="00F31E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3F4FDA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279F1965" w14:textId="77777777" w:rsidR="00E93616" w:rsidRPr="003F4FDA" w:rsidRDefault="00F31E2A" w:rsidP="008915BC">
      <w:pPr>
        <w:spacing w:after="0" w:line="240" w:lineRule="auto"/>
        <w:jc w:val="center"/>
        <w:rPr>
          <w:rFonts w:ascii="Consolas" w:hAnsi="Consolas"/>
        </w:rPr>
      </w:pPr>
      <w:r w:rsidRPr="003F4FDA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E93616" w:rsidRPr="003F4FDA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5B637" w14:textId="77777777" w:rsidR="00A604F6" w:rsidRDefault="00A604F6" w:rsidP="0064660D">
      <w:pPr>
        <w:spacing w:after="0" w:line="240" w:lineRule="auto"/>
      </w:pPr>
      <w:r>
        <w:separator/>
      </w:r>
    </w:p>
  </w:endnote>
  <w:endnote w:type="continuationSeparator" w:id="0">
    <w:p w14:paraId="6678203A" w14:textId="77777777" w:rsidR="00A604F6" w:rsidRDefault="00A604F6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48D33" w14:textId="77777777" w:rsidR="00296C73" w:rsidRPr="00043C58" w:rsidRDefault="00A604F6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6ABFA" w14:textId="77777777" w:rsidR="00A604F6" w:rsidRDefault="00A604F6" w:rsidP="0064660D">
      <w:pPr>
        <w:spacing w:after="0" w:line="240" w:lineRule="auto"/>
      </w:pPr>
      <w:r>
        <w:separator/>
      </w:r>
    </w:p>
  </w:footnote>
  <w:footnote w:type="continuationSeparator" w:id="0">
    <w:p w14:paraId="552C420B" w14:textId="77777777" w:rsidR="00A604F6" w:rsidRDefault="00A604F6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591F37A8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11EDE240" w14:textId="77777777" w:rsidR="00296C73" w:rsidRPr="004A4AAD" w:rsidRDefault="00A604F6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A4AAD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55B648F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6784024" r:id="rId2"/>
            </w:object>
          </w:r>
        </w:p>
      </w:tc>
      <w:tc>
        <w:tcPr>
          <w:tcW w:w="4254" w:type="pct"/>
          <w:shd w:val="clear" w:color="auto" w:fill="FFFFFF"/>
        </w:tcPr>
        <w:p w14:paraId="6E0D70F0" w14:textId="77777777" w:rsidR="00296C73" w:rsidRPr="000D44C3" w:rsidRDefault="00676D17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14B29BAB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230A9D5B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6943624E" w14:textId="77777777" w:rsidR="00296C73" w:rsidRPr="004A4AAD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1DA70266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4D1967D8" wp14:editId="62B1B3F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3BC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16"/>
    <w:rsid w:val="00035C63"/>
    <w:rsid w:val="000363E1"/>
    <w:rsid w:val="00037FCC"/>
    <w:rsid w:val="00051F8C"/>
    <w:rsid w:val="00064C4D"/>
    <w:rsid w:val="00066F5D"/>
    <w:rsid w:val="0010207A"/>
    <w:rsid w:val="00114F3B"/>
    <w:rsid w:val="00134552"/>
    <w:rsid w:val="001644F2"/>
    <w:rsid w:val="00174D82"/>
    <w:rsid w:val="00177664"/>
    <w:rsid w:val="001C06F8"/>
    <w:rsid w:val="001D7AFC"/>
    <w:rsid w:val="0022327B"/>
    <w:rsid w:val="00260F33"/>
    <w:rsid w:val="002A50C6"/>
    <w:rsid w:val="002C63B1"/>
    <w:rsid w:val="002C72DC"/>
    <w:rsid w:val="002D4114"/>
    <w:rsid w:val="0031622F"/>
    <w:rsid w:val="00321113"/>
    <w:rsid w:val="0034647E"/>
    <w:rsid w:val="00360702"/>
    <w:rsid w:val="003D6696"/>
    <w:rsid w:val="003F4FDA"/>
    <w:rsid w:val="00411232"/>
    <w:rsid w:val="0045639D"/>
    <w:rsid w:val="00467002"/>
    <w:rsid w:val="0047656E"/>
    <w:rsid w:val="004766B4"/>
    <w:rsid w:val="00492288"/>
    <w:rsid w:val="004A4AAD"/>
    <w:rsid w:val="005008EE"/>
    <w:rsid w:val="00526F2A"/>
    <w:rsid w:val="005578F4"/>
    <w:rsid w:val="006023FA"/>
    <w:rsid w:val="0064660D"/>
    <w:rsid w:val="00676D17"/>
    <w:rsid w:val="006E776E"/>
    <w:rsid w:val="006F4DBF"/>
    <w:rsid w:val="00741B62"/>
    <w:rsid w:val="00745C5B"/>
    <w:rsid w:val="00756224"/>
    <w:rsid w:val="00770731"/>
    <w:rsid w:val="007B2FE5"/>
    <w:rsid w:val="0082277B"/>
    <w:rsid w:val="00855DF0"/>
    <w:rsid w:val="008915BC"/>
    <w:rsid w:val="008A0CFB"/>
    <w:rsid w:val="008A1415"/>
    <w:rsid w:val="008A38E9"/>
    <w:rsid w:val="008A6494"/>
    <w:rsid w:val="008B62F6"/>
    <w:rsid w:val="008B6F09"/>
    <w:rsid w:val="008E2219"/>
    <w:rsid w:val="008F08DC"/>
    <w:rsid w:val="009A1750"/>
    <w:rsid w:val="009B3EDC"/>
    <w:rsid w:val="009F6D2B"/>
    <w:rsid w:val="00A16845"/>
    <w:rsid w:val="00A264DA"/>
    <w:rsid w:val="00A43059"/>
    <w:rsid w:val="00A5745D"/>
    <w:rsid w:val="00A604F6"/>
    <w:rsid w:val="00A75AFB"/>
    <w:rsid w:val="00AC0623"/>
    <w:rsid w:val="00B36487"/>
    <w:rsid w:val="00BA499B"/>
    <w:rsid w:val="00BB4B79"/>
    <w:rsid w:val="00C465B0"/>
    <w:rsid w:val="00C8085E"/>
    <w:rsid w:val="00C93F70"/>
    <w:rsid w:val="00CF2560"/>
    <w:rsid w:val="00D13D47"/>
    <w:rsid w:val="00D21235"/>
    <w:rsid w:val="00D21D6D"/>
    <w:rsid w:val="00DC5D53"/>
    <w:rsid w:val="00DD786A"/>
    <w:rsid w:val="00DE3DAE"/>
    <w:rsid w:val="00E3548C"/>
    <w:rsid w:val="00E37C74"/>
    <w:rsid w:val="00E46C2E"/>
    <w:rsid w:val="00E93616"/>
    <w:rsid w:val="00EB148F"/>
    <w:rsid w:val="00ED3667"/>
    <w:rsid w:val="00F31E2A"/>
    <w:rsid w:val="00F46206"/>
    <w:rsid w:val="00F75009"/>
    <w:rsid w:val="00F96474"/>
    <w:rsid w:val="00FA4018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872A109"/>
  <w15:docId w15:val="{1A83CD7D-406C-4C55-A66C-97B98030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2020-03-27T17:32:00Z</cp:lastPrinted>
  <dcterms:created xsi:type="dcterms:W3CDTF">2020-07-20T23:59:00Z</dcterms:created>
  <dcterms:modified xsi:type="dcterms:W3CDTF">2020-07-20T23:59:00Z</dcterms:modified>
</cp:coreProperties>
</file>