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ATA DE SESSÃO PÚBLICA DE ABERTURA</w:t>
      </w:r>
    </w:p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DO</w:t>
      </w:r>
      <w:r w:rsidR="001E20B1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 xml:space="preserve"> ENVELOPE </w:t>
      </w: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DE PROPOSTA</w:t>
      </w:r>
    </w:p>
    <w:p w:rsidR="00B331BB" w:rsidRPr="000778E9" w:rsidRDefault="00B331BB" w:rsidP="00B331BB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Cs/>
          <w:sz w:val="28"/>
          <w:szCs w:val="28"/>
          <w:lang w:eastAsia="pt-BR"/>
        </w:rPr>
      </w:pPr>
    </w:p>
    <w:p w:rsidR="00B331BB" w:rsidRPr="000778E9" w:rsidRDefault="00B331BB" w:rsidP="00B331BB">
      <w:pPr>
        <w:pStyle w:val="Corpodetexto2"/>
        <w:jc w:val="both"/>
        <w:rPr>
          <w:rFonts w:ascii="Century Gothic" w:hAnsi="Century Gothic"/>
          <w:b w:val="0"/>
          <w:bCs w:val="0"/>
          <w:szCs w:val="28"/>
        </w:rPr>
      </w:pPr>
      <w:r w:rsidRPr="000778E9">
        <w:rPr>
          <w:rFonts w:ascii="Century Gothic" w:hAnsi="Century Gothic"/>
          <w:szCs w:val="28"/>
        </w:rPr>
        <w:t xml:space="preserve">DATA: 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17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03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/201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7</w:t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szCs w:val="28"/>
        </w:rPr>
        <w:t xml:space="preserve">HORÁRIO: </w:t>
      </w:r>
      <w:r w:rsidR="00E715FB">
        <w:rPr>
          <w:rFonts w:ascii="Century Gothic" w:hAnsi="Century Gothic"/>
          <w:b w:val="0"/>
          <w:bCs w:val="0"/>
          <w:color w:val="000000"/>
          <w:szCs w:val="28"/>
        </w:rPr>
        <w:t>09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h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</w:t>
      </w:r>
      <w:r>
        <w:rPr>
          <w:rFonts w:ascii="Century Gothic" w:hAnsi="Century Gothic"/>
          <w:b w:val="0"/>
          <w:bCs w:val="0"/>
          <w:color w:val="000000"/>
          <w:szCs w:val="28"/>
        </w:rPr>
        <w:t>0</w:t>
      </w:r>
    </w:p>
    <w:p w:rsidR="001E20B1" w:rsidRPr="00341B2A" w:rsidRDefault="001E20B1" w:rsidP="001E20B1">
      <w:pPr>
        <w:pStyle w:val="Corpodetexto2"/>
        <w:jc w:val="left"/>
        <w:rPr>
          <w:rFonts w:ascii="Century Gothic" w:hAnsi="Century Gothic" w:cstheme="minorHAnsi"/>
          <w:b w:val="0"/>
          <w:szCs w:val="28"/>
        </w:rPr>
      </w:pPr>
      <w:r w:rsidRPr="00341B2A">
        <w:rPr>
          <w:rFonts w:ascii="Century Gothic" w:hAnsi="Century Gothic"/>
          <w:szCs w:val="28"/>
        </w:rPr>
        <w:t xml:space="preserve">LICITAÇÃO/MODALIDADE Nº: </w:t>
      </w:r>
      <w:r w:rsidR="00E715FB" w:rsidRPr="007D7EDF">
        <w:rPr>
          <w:rFonts w:ascii="Century Gothic" w:hAnsi="Century Gothic"/>
          <w:szCs w:val="28"/>
        </w:rPr>
        <w:t>TOMADA DE PREÇOS Nº 001/2017</w:t>
      </w:r>
    </w:p>
    <w:p w:rsidR="00B331BB" w:rsidRPr="000778E9" w:rsidRDefault="001E20B1" w:rsidP="001E20B1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pt-BR"/>
        </w:rPr>
      </w:pPr>
      <w:r w:rsidRPr="00341B2A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="00E715FB" w:rsidRPr="007D7EDF">
        <w:rPr>
          <w:rFonts w:ascii="Century Gothic" w:hAnsi="Century Gothic"/>
          <w:sz w:val="28"/>
          <w:szCs w:val="28"/>
        </w:rPr>
        <w:t xml:space="preserve">A presente licitação tem por objeto, a contratação de serviços voltados à implantação de sistema pedagógico de ensino com suporte pedagógico, portal de educação na internet, bem como fornecimento de material didático composto por conjuntos impressos (aluno e professor) e agenda diária, com a seguinte quantidade estimada para o ano letivo de 2017, conforme especificações constantes do </w:t>
      </w:r>
      <w:r w:rsidR="00E715FB" w:rsidRPr="007D7EDF">
        <w:rPr>
          <w:rFonts w:ascii="Century Gothic" w:hAnsi="Century Gothic"/>
          <w:b/>
          <w:bCs/>
          <w:sz w:val="28"/>
          <w:szCs w:val="28"/>
        </w:rPr>
        <w:t>Anexo I – Especificações do Objeto</w:t>
      </w:r>
      <w:r w:rsidR="00B331BB" w:rsidRPr="000778E9">
        <w:rPr>
          <w:rFonts w:ascii="Century Gothic" w:eastAsia="Times New Roman" w:hAnsi="Century Gothic" w:cs="Arial"/>
          <w:sz w:val="28"/>
          <w:szCs w:val="28"/>
          <w:lang w:eastAsia="pt-BR"/>
        </w:rPr>
        <w:t>.</w:t>
      </w:r>
    </w:p>
    <w:p w:rsidR="00B331BB" w:rsidRPr="000778E9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</w:p>
    <w:p w:rsidR="00B331BB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20CEC">
        <w:rPr>
          <w:rFonts w:ascii="Century Gothic" w:eastAsia="Times New Roman" w:hAnsi="Century Gothic" w:cs="Arial"/>
          <w:sz w:val="28"/>
          <w:szCs w:val="28"/>
        </w:rPr>
        <w:t xml:space="preserve">No dia e hora supramencionados, na </w:t>
      </w:r>
      <w:r w:rsidR="008A43D9" w:rsidRPr="008A43D9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="008A43D9">
        <w:rPr>
          <w:rFonts w:ascii="Century Gothic" w:hAnsi="Century Gothic" w:cs="Arial"/>
          <w:bCs/>
          <w:sz w:val="28"/>
          <w:szCs w:val="28"/>
        </w:rPr>
        <w:t xml:space="preserve">, localizada na </w:t>
      </w:r>
      <w:r w:rsidR="008A43D9" w:rsidRPr="008A43D9">
        <w:rPr>
          <w:rFonts w:ascii="Century Gothic" w:hAnsi="Century Gothic" w:cs="Arial"/>
          <w:sz w:val="28"/>
          <w:szCs w:val="28"/>
        </w:rPr>
        <w:t>Praça</w:t>
      </w:r>
      <w:r w:rsidR="008A43D9"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="008A43D9"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="008A43D9"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 w:rsidR="008A43D9"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realizou-se sessão pública para a abertura do envelope contendo a proposta do participante habilitado na licitação epigrafada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com a presença de todos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eastAsia="Times New Roman" w:hAnsi="Century Gothic" w:cs="Arial"/>
          <w:sz w:val="28"/>
          <w:szCs w:val="28"/>
        </w:rPr>
        <w:t xml:space="preserve">consoante ato de designação nº </w:t>
      </w:r>
      <w:r w:rsidR="008A43D9">
        <w:rPr>
          <w:rFonts w:ascii="Century Gothic" w:hAnsi="Century Gothic"/>
          <w:sz w:val="28"/>
          <w:szCs w:val="28"/>
        </w:rPr>
        <w:t>7862</w:t>
      </w:r>
      <w:r w:rsidRPr="00654414">
        <w:rPr>
          <w:rFonts w:ascii="Century Gothic" w:hAnsi="Century Gothic"/>
          <w:sz w:val="28"/>
          <w:szCs w:val="28"/>
        </w:rPr>
        <w:t>/201</w:t>
      </w:r>
      <w:r w:rsidR="008A43D9">
        <w:rPr>
          <w:rFonts w:ascii="Century Gothic" w:hAnsi="Century Gothic"/>
          <w:sz w:val="28"/>
          <w:szCs w:val="28"/>
        </w:rPr>
        <w:t>7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. </w:t>
      </w:r>
      <w:r w:rsidRPr="00CE4179">
        <w:rPr>
          <w:rFonts w:ascii="Century Gothic" w:hAnsi="Century Gothic"/>
          <w:sz w:val="28"/>
          <w:szCs w:val="28"/>
        </w:rPr>
        <w:t>Aberta a sessão pel</w:t>
      </w:r>
      <w:r>
        <w:rPr>
          <w:rFonts w:ascii="Century Gothic" w:hAnsi="Century Gothic"/>
          <w:sz w:val="28"/>
          <w:szCs w:val="28"/>
        </w:rPr>
        <w:t>o</w:t>
      </w:r>
      <w:r w:rsidRPr="00CE4179">
        <w:rPr>
          <w:rFonts w:ascii="Century Gothic" w:hAnsi="Century Gothic"/>
          <w:sz w:val="28"/>
          <w:szCs w:val="28"/>
        </w:rPr>
        <w:t xml:space="preserve">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CE4179">
        <w:rPr>
          <w:rFonts w:ascii="Century Gothic" w:hAnsi="Century Gothic"/>
          <w:sz w:val="28"/>
          <w:szCs w:val="28"/>
        </w:rPr>
        <w:t xml:space="preserve"> constatou-se a ausência do licitante habilitado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. Após a apresentação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do </w:t>
      </w:r>
      <w:r w:rsidR="00E715FB" w:rsidRPr="000B3EFC">
        <w:rPr>
          <w:rFonts w:ascii="Century Gothic" w:hAnsi="Century Gothic"/>
          <w:b/>
          <w:sz w:val="28"/>
          <w:szCs w:val="28"/>
        </w:rPr>
        <w:t>ENVELOPE – PROPOSTA FINANCEIRA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constatado por todos os presentes que o mesmo se encontrava intacto, foi procedida à abertura do envelope, sendo os escritos nele</w:t>
      </w:r>
      <w:r w:rsidR="001E20B1"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contido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verificado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rubricado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por todos os presentes. A seguir,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passaram a examinar a proposta apresentada. Examinada a proposta do licitante: </w:t>
      </w:r>
      <w:r w:rsidR="00E715FB">
        <w:rPr>
          <w:rFonts w:ascii="Century Gothic" w:hAnsi="Century Gothic" w:cs="Arial"/>
          <w:b/>
          <w:bCs/>
          <w:sz w:val="28"/>
          <w:szCs w:val="28"/>
        </w:rPr>
        <w:t>PUBLICAÇÕES BRASIL CULTURAL LTDA.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, </w:t>
      </w:r>
      <w:r w:rsidRPr="000778E9">
        <w:rPr>
          <w:rFonts w:ascii="Century Gothic" w:hAnsi="Century Gothic"/>
          <w:sz w:val="28"/>
          <w:szCs w:val="28"/>
        </w:rPr>
        <w:t xml:space="preserve">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, esta, por unanimidade de seus componentes, culminou por </w:t>
      </w:r>
      <w:r w:rsidRPr="000778E9">
        <w:rPr>
          <w:rFonts w:ascii="Century Gothic" w:hAnsi="Century Gothic"/>
          <w:b/>
          <w:sz w:val="28"/>
          <w:szCs w:val="28"/>
        </w:rPr>
        <w:t>JULGÁ-LA REGULAR</w:t>
      </w:r>
      <w:r w:rsidRPr="000778E9">
        <w:rPr>
          <w:rFonts w:ascii="Century Gothic" w:hAnsi="Century Gothic"/>
          <w:sz w:val="28"/>
          <w:szCs w:val="28"/>
        </w:rPr>
        <w:t xml:space="preserve">. A seguir, 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efetuou a compara</w:t>
      </w:r>
      <w:r w:rsidR="001E20B1">
        <w:rPr>
          <w:rFonts w:ascii="Century Gothic" w:hAnsi="Century Gothic"/>
          <w:sz w:val="28"/>
          <w:szCs w:val="28"/>
        </w:rPr>
        <w:t>ção</w:t>
      </w:r>
      <w:r w:rsidRPr="000778E9">
        <w:rPr>
          <w:rFonts w:ascii="Century Gothic" w:hAnsi="Century Gothic"/>
          <w:sz w:val="28"/>
          <w:szCs w:val="28"/>
        </w:rPr>
        <w:t xml:space="preserve"> do preço da proposta julgada regular, sendo que a adoção do critério de julgamento da proposta fixado no Edital</w:t>
      </w:r>
      <w:proofErr w:type="gramStart"/>
      <w:r w:rsidRPr="000778E9">
        <w:rPr>
          <w:rFonts w:ascii="Century Gothic" w:hAnsi="Century Gothic"/>
          <w:sz w:val="28"/>
          <w:szCs w:val="28"/>
        </w:rPr>
        <w:t>, chegou-se</w:t>
      </w:r>
      <w:proofErr w:type="gramEnd"/>
      <w:r w:rsidRPr="000778E9">
        <w:rPr>
          <w:rFonts w:ascii="Century Gothic" w:hAnsi="Century Gothic"/>
          <w:sz w:val="28"/>
          <w:szCs w:val="28"/>
        </w:rPr>
        <w:t xml:space="preserve"> ao seguinte resultado classificatório: </w:t>
      </w:r>
      <w:r w:rsidRPr="000778E9">
        <w:rPr>
          <w:rFonts w:ascii="Century Gothic" w:hAnsi="Century Gothic"/>
          <w:b/>
          <w:sz w:val="28"/>
          <w:szCs w:val="28"/>
        </w:rPr>
        <w:t xml:space="preserve">1º LUGAR: </w:t>
      </w:r>
      <w:r w:rsidR="00E715FB">
        <w:rPr>
          <w:rFonts w:ascii="Century Gothic" w:hAnsi="Century Gothic" w:cs="Arial"/>
          <w:b/>
          <w:bCs/>
          <w:sz w:val="28"/>
          <w:szCs w:val="28"/>
        </w:rPr>
        <w:t>PUBLICAÇÕES BRASIL CULTURAL LTDA.</w:t>
      </w:r>
      <w:r w:rsidRPr="000778E9">
        <w:rPr>
          <w:rFonts w:ascii="Century Gothic" w:hAnsi="Century Gothic"/>
          <w:sz w:val="28"/>
          <w:szCs w:val="28"/>
        </w:rPr>
        <w:t xml:space="preserve">, com o valor </w:t>
      </w:r>
      <w:r w:rsidR="00E715FB">
        <w:rPr>
          <w:rFonts w:ascii="Century Gothic" w:hAnsi="Century Gothic"/>
          <w:sz w:val="28"/>
          <w:szCs w:val="28"/>
        </w:rPr>
        <w:t>global</w:t>
      </w:r>
      <w:r w:rsidRPr="000778E9">
        <w:rPr>
          <w:rFonts w:ascii="Century Gothic" w:hAnsi="Century Gothic"/>
          <w:sz w:val="28"/>
          <w:szCs w:val="28"/>
        </w:rPr>
        <w:t xml:space="preserve"> de </w:t>
      </w:r>
      <w:r w:rsidRPr="000778E9">
        <w:rPr>
          <w:rFonts w:ascii="Century Gothic" w:hAnsi="Century Gothic"/>
          <w:b/>
          <w:sz w:val="28"/>
          <w:szCs w:val="28"/>
        </w:rPr>
        <w:t xml:space="preserve">R$ </w:t>
      </w:r>
      <w:r w:rsidR="00E715FB">
        <w:rPr>
          <w:rFonts w:ascii="Century Gothic" w:hAnsi="Century Gothic"/>
          <w:b/>
          <w:sz w:val="28"/>
          <w:szCs w:val="28"/>
        </w:rPr>
        <w:t>455.410,00</w:t>
      </w:r>
      <w:r>
        <w:rPr>
          <w:rFonts w:ascii="Century Gothic" w:hAnsi="Century Gothic"/>
          <w:sz w:val="28"/>
          <w:szCs w:val="28"/>
        </w:rPr>
        <w:t xml:space="preserve">. </w:t>
      </w:r>
      <w:r w:rsidRPr="000778E9">
        <w:rPr>
          <w:rFonts w:ascii="Century Gothic" w:hAnsi="Century Gothic"/>
          <w:sz w:val="28"/>
          <w:szCs w:val="28"/>
        </w:rPr>
        <w:t xml:space="preserve">A sessão foi suspensa pelo prazo necessário à lavratura desta Ata. Reaberta a sessão, o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procedeu à </w:t>
      </w:r>
      <w:r w:rsidRPr="000778E9">
        <w:rPr>
          <w:rFonts w:ascii="Century Gothic" w:hAnsi="Century Gothic"/>
          <w:sz w:val="28"/>
          <w:szCs w:val="28"/>
        </w:rPr>
        <w:lastRenderedPageBreak/>
        <w:t xml:space="preserve">leitura da mesma, que foi achada conforme. Nada mais havendo digno de nota, nem a tratar, encerrou-se a sessão, indo esta assinada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MARCUS VINICIUS CANDIDO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PRESIDENTE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DUCIELE DA SILVA NUNE DE MELO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Pr="009D7AE1" w:rsidRDefault="008A43D9" w:rsidP="008A43D9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MARCIO ROBERTO MATTOS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</w:p>
    <w:p w:rsidR="006424E2" w:rsidRPr="00B331BB" w:rsidRDefault="00E715FB" w:rsidP="00B331BB"/>
    <w:sectPr w:rsidR="006424E2" w:rsidRPr="00B331B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A" w:rsidRDefault="005E7C0A" w:rsidP="005E7C0A">
      <w:pPr>
        <w:spacing w:after="0" w:line="240" w:lineRule="auto"/>
      </w:pPr>
      <w:r>
        <w:separator/>
      </w:r>
    </w:p>
  </w:endnote>
  <w:end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E715F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A" w:rsidRDefault="005E7C0A" w:rsidP="005E7C0A">
      <w:pPr>
        <w:spacing w:after="0" w:line="240" w:lineRule="auto"/>
      </w:pPr>
      <w:r>
        <w:separator/>
      </w:r>
    </w:p>
  </w:footnote>
  <w:foot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F926B9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6594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F926B9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926B9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1E20B1"/>
    <w:rsid w:val="003119B6"/>
    <w:rsid w:val="005578F4"/>
    <w:rsid w:val="005E7C0A"/>
    <w:rsid w:val="006634F6"/>
    <w:rsid w:val="00822817"/>
    <w:rsid w:val="00844952"/>
    <w:rsid w:val="008A43D9"/>
    <w:rsid w:val="00B331BB"/>
    <w:rsid w:val="00DE3DAE"/>
    <w:rsid w:val="00E715FB"/>
    <w:rsid w:val="00F926B9"/>
    <w:rsid w:val="00FB4360"/>
    <w:rsid w:val="00FC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2017-03-17T17:31:00Z</cp:lastPrinted>
  <dcterms:created xsi:type="dcterms:W3CDTF">2017-03-17T17:02:00Z</dcterms:created>
  <dcterms:modified xsi:type="dcterms:W3CDTF">2017-03-17T17:37:00Z</dcterms:modified>
</cp:coreProperties>
</file>