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FB" w:rsidRPr="00326A9E" w:rsidRDefault="001969FB" w:rsidP="003D5D07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40"/>
          <w:szCs w:val="28"/>
        </w:rPr>
      </w:pPr>
      <w:r w:rsidRPr="00326A9E">
        <w:rPr>
          <w:rFonts w:ascii="Consolas" w:hAnsi="Consolas" w:cs="Consolas"/>
          <w:b/>
          <w:bCs/>
          <w:sz w:val="40"/>
          <w:szCs w:val="23"/>
        </w:rPr>
        <w:t>ATA DE REGISTRO DE PREÇOS Nº 006/2017</w:t>
      </w:r>
    </w:p>
    <w:p w:rsidR="001969FB" w:rsidRPr="003D5D07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PREGÃO (PRESENCIAL) N° 009/2017</w:t>
      </w:r>
    </w:p>
    <w:p w:rsidR="001969FB" w:rsidRPr="003D5D07" w:rsidRDefault="001969FB" w:rsidP="001969FB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3D5D07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PROCESSO N° 014/2017</w:t>
      </w:r>
    </w:p>
    <w:p w:rsidR="001969FB" w:rsidRPr="003D5D07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3D5D07" w:rsidRDefault="001969FB" w:rsidP="001969FB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Aos 28 dias do mês de junho de 2017, de um lado, o </w:t>
      </w:r>
      <w:r w:rsidRPr="003D5D07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3D5D07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</w:t>
      </w:r>
      <w:r w:rsidR="0008233D" w:rsidRPr="003D5D07">
        <w:rPr>
          <w:rFonts w:ascii="Consolas" w:hAnsi="Consolas" w:cs="Consolas"/>
          <w:color w:val="auto"/>
          <w:sz w:val="28"/>
          <w:szCs w:val="28"/>
          <w:lang w:val="pt-BR"/>
        </w:rPr>
        <w:t>pelo seu</w:t>
      </w: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 Prefeito Municipal, </w:t>
      </w:r>
      <w:r w:rsidRPr="003D5D07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3D5D07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Pr="003D5D07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Pr="003D5D07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Pr="003D5D07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1969FB" w:rsidRPr="003D5D07" w:rsidRDefault="001969FB" w:rsidP="001969FB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1969FB" w:rsidRPr="003D5D07" w:rsidRDefault="001969FB" w:rsidP="001969FB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 w:rsidRPr="003D5D07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DETENTORA: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DETENTORA 1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sz w:val="28"/>
          <w:szCs w:val="28"/>
        </w:rPr>
        <w:t xml:space="preserve">Denominação: TRIUNFAL MARÍLIA COMERCIAL LIMITADA – EPP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sz w:val="28"/>
          <w:szCs w:val="28"/>
        </w:rPr>
        <w:t xml:space="preserve">Endereço: RUA ASSAD HADDAD Nº 671 – PARQUE DAS INDUSTRIAS </w:t>
      </w:r>
      <w:r w:rsidR="001E0A66" w:rsidRPr="003D5D07">
        <w:rPr>
          <w:rFonts w:ascii="Consolas" w:hAnsi="Consolas" w:cs="Consolas"/>
          <w:sz w:val="28"/>
          <w:szCs w:val="28"/>
        </w:rPr>
        <w:t>–</w:t>
      </w:r>
      <w:r w:rsidRPr="003D5D07">
        <w:rPr>
          <w:rFonts w:ascii="Consolas" w:hAnsi="Consolas" w:cs="Consolas"/>
          <w:sz w:val="28"/>
          <w:szCs w:val="28"/>
        </w:rPr>
        <w:t xml:space="preserve"> </w:t>
      </w:r>
      <w:r w:rsidR="001E0A66" w:rsidRPr="003D5D07">
        <w:rPr>
          <w:rFonts w:ascii="Consolas" w:hAnsi="Consolas" w:cs="Consolas"/>
          <w:sz w:val="28"/>
          <w:szCs w:val="28"/>
        </w:rPr>
        <w:t>CEP 17.519-700 – MARÍLIA – SP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sz w:val="28"/>
          <w:szCs w:val="28"/>
        </w:rPr>
        <w:t xml:space="preserve">CNPJ: </w:t>
      </w:r>
      <w:r w:rsidR="001E0A66" w:rsidRPr="003D5D07">
        <w:rPr>
          <w:rFonts w:ascii="Consolas" w:hAnsi="Consolas" w:cs="Consolas"/>
          <w:sz w:val="28"/>
          <w:szCs w:val="28"/>
        </w:rPr>
        <w:t>64.815.897/0001-94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sz w:val="28"/>
          <w:szCs w:val="28"/>
        </w:rPr>
        <w:t xml:space="preserve">Representante Legal: </w:t>
      </w:r>
      <w:r w:rsidR="0008233D" w:rsidRPr="003D5D07">
        <w:rPr>
          <w:rFonts w:ascii="Consolas" w:hAnsi="Consolas" w:cs="Consolas"/>
          <w:sz w:val="28"/>
          <w:szCs w:val="28"/>
        </w:rPr>
        <w:t>ADRIANO</w:t>
      </w:r>
      <w:r w:rsidR="001E0A66" w:rsidRPr="003D5D07">
        <w:rPr>
          <w:rFonts w:ascii="Consolas" w:hAnsi="Consolas" w:cs="Consolas"/>
          <w:sz w:val="28"/>
          <w:szCs w:val="28"/>
        </w:rPr>
        <w:t xml:space="preserve"> DE PLACIDO</w:t>
      </w:r>
      <w:r w:rsidRPr="003D5D07">
        <w:rPr>
          <w:rFonts w:ascii="Consolas" w:hAnsi="Consolas" w:cs="Consolas"/>
          <w:sz w:val="28"/>
          <w:szCs w:val="28"/>
        </w:rPr>
        <w:t xml:space="preserve"> </w:t>
      </w:r>
    </w:p>
    <w:p w:rsidR="001969FB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sz w:val="28"/>
          <w:szCs w:val="28"/>
        </w:rPr>
        <w:t xml:space="preserve">CPF: </w:t>
      </w:r>
      <w:r w:rsidR="0008233D" w:rsidRPr="003D5D07">
        <w:rPr>
          <w:rFonts w:ascii="Consolas" w:hAnsi="Consolas" w:cs="Consolas"/>
          <w:sz w:val="28"/>
          <w:szCs w:val="28"/>
        </w:rPr>
        <w:t>264.035.198-24</w:t>
      </w:r>
    </w:p>
    <w:p w:rsidR="00816CA1" w:rsidRPr="003D5D07" w:rsidRDefault="00816CA1" w:rsidP="00816CA1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tbl>
      <w:tblPr>
        <w:tblW w:w="10351" w:type="dxa"/>
        <w:jc w:val="center"/>
        <w:tblInd w:w="269" w:type="dxa"/>
        <w:tblCellMar>
          <w:left w:w="70" w:type="dxa"/>
          <w:right w:w="70" w:type="dxa"/>
        </w:tblCellMar>
        <w:tblLook w:val="04A0"/>
      </w:tblPr>
      <w:tblGrid>
        <w:gridCol w:w="578"/>
        <w:gridCol w:w="1108"/>
        <w:gridCol w:w="4415"/>
        <w:gridCol w:w="756"/>
        <w:gridCol w:w="1020"/>
        <w:gridCol w:w="1073"/>
        <w:gridCol w:w="1401"/>
      </w:tblGrid>
      <w:tr w:rsidR="00816CA1" w:rsidRPr="003D5D07" w:rsidTr="002A41C3">
        <w:trPr>
          <w:trHeight w:val="22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b/>
                <w:bCs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b/>
                <w:bCs/>
                <w:sz w:val="16"/>
                <w:szCs w:val="16"/>
              </w:rPr>
              <w:t>TRIUNFAL MARILIA COMERCIAL LTDA - EPP</w:t>
            </w:r>
          </w:p>
        </w:tc>
      </w:tr>
      <w:tr w:rsidR="00816CA1" w:rsidRPr="003D5D07" w:rsidTr="002A41C3">
        <w:trPr>
          <w:trHeight w:val="24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003.038.503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ALMOTOLIA 250 ML MARROM BICO RETO COM TAMPA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R$ 1,89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R$ 189,00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003.000.241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ALMOTOLIA DE BICO RETO DE CLOREXEDINE ALCOÓLICO 0,5% FRASCO DE 100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500,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R$ 1,80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R$ 900,00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003.000.242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ALMOTOLIA DE BICO RETO DE PVPI DEGERMANTE 30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R$ 2.980,00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003.000.243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ALMOTOLIA DE BICO RETO DE PVPI TOPICO30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60,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R$ 1,77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R$ 106,20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202.002.019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APARELHO DE PRESSAO DIGITAL DE PULSO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12,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R$ 100,99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R$ 1.211,88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003.038.729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 xml:space="preserve">BOLSA DE COLOSTOMIA, DUAS PEÇAS (BOLSA E PLACA) </w:t>
            </w:r>
            <w:r w:rsidRPr="003D5D07">
              <w:rPr>
                <w:rFonts w:ascii="Consolas" w:hAnsi="Consolas" w:cs="Consolas"/>
                <w:sz w:val="16"/>
                <w:szCs w:val="16"/>
              </w:rPr>
              <w:lastRenderedPageBreak/>
              <w:t>COM 57MM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lastRenderedPageBreak/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R$ 20,99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R$ 2.099,00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lastRenderedPageBreak/>
              <w:t>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003.000.247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BOLSA DE COLOSTOMIA, DUAS PEÇAS (BOLSA E PLACA) COM 70 MM, COM OU SEM SUPORTE DE ADESIVO MICROPOROSO SEM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600,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R$ 19,89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R$ 11.934,00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003.038.961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BOLSA DE COLOSTOMIA OPACA RECORTAVEL E DRENAVEL 19/64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CX.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80,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R$ 76,49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R$ 6.119,20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003.038.552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DISPOSITIVO INTRA-UTERINO TCU 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50,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R$ 45,90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R$ 2.295,00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003.034.034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ELETRODO DESCARTÁVEL COM CONDUTOR, ADESIVO E GEL, PACOTE COM 100 UNIDADES.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PCT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R$ 0,25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R$ 500,00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003.034.039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ESCOVA DUPLA FACE PARA ANTI-SEPSIA DAS MÃOS E ANTE-BRAÇO, USO ÚNICO, CORPO PLASTICO FLEXIVEL COM CERDAS MACIAS, ESPONJA DE POLIURETANO IMPREGNADA COM SOLUÇÃO DE DIGLICONATO DE CLORIXIDINA A 2% E TENSOATIVO.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R$ 1,49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R$ 1.490,00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003.034.052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FITA ADESIVA HIPOALERGÊNICA NÃO OCLUSIVA PARA FIXAÇÃO DE CURATIVOS EM GERAL, INDICADA PARA PELES FRÁGEIS E SENSÍVEIS, COMPOSTA DE PAPEL POROSO, REVESTIDA POR DORSO DE RAYON DE VISCOSE NÃO TECIDO, RECOBERTO POR UM ADESIVO DE BASE ACRÍLICA E COMPROVADAMENTE HIPOALERGÊNICO, RESISTENTE A UMIDADE, COR PELE 25MM X 10M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1.500,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R$ 1,72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R$ 2.580,00</w:t>
            </w:r>
          </w:p>
        </w:tc>
      </w:tr>
      <w:tr w:rsidR="00816CA1" w:rsidRPr="003D5D07" w:rsidTr="002A41C3">
        <w:trPr>
          <w:trHeight w:val="18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003.000.263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SORO FISIOLÓGICO 0,9% FRASCO DE 250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5.000,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R$ 2,01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R$ 10.050,00</w:t>
            </w:r>
          </w:p>
        </w:tc>
      </w:tr>
      <w:tr w:rsidR="00816CA1" w:rsidRPr="003D5D07" w:rsidTr="002A41C3">
        <w:trPr>
          <w:trHeight w:val="274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003.038.752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SORO GLICOSADO 5% DE 250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center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200,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R$ 2,11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sz w:val="16"/>
                <w:szCs w:val="16"/>
              </w:rPr>
              <w:t>R$ 422,00</w:t>
            </w:r>
          </w:p>
        </w:tc>
      </w:tr>
      <w:tr w:rsidR="00816CA1" w:rsidRPr="003D5D07" w:rsidTr="002A41C3">
        <w:trPr>
          <w:trHeight w:val="210"/>
          <w:jc w:val="center"/>
        </w:trPr>
        <w:tc>
          <w:tcPr>
            <w:tcW w:w="8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6CA1" w:rsidRPr="003D5D07" w:rsidRDefault="00816CA1" w:rsidP="00816CA1">
            <w:pPr>
              <w:jc w:val="center"/>
              <w:rPr>
                <w:rFonts w:ascii="Consolas" w:hAnsi="Consolas" w:cs="Consolas"/>
                <w:b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b/>
                <w:sz w:val="16"/>
                <w:szCs w:val="16"/>
              </w:rPr>
              <w:t>TOTAL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CA1" w:rsidRPr="003D5D07" w:rsidRDefault="00816CA1" w:rsidP="002A41C3">
            <w:pPr>
              <w:jc w:val="right"/>
              <w:rPr>
                <w:rFonts w:ascii="Consolas" w:hAnsi="Consolas" w:cs="Consolas"/>
                <w:b/>
                <w:sz w:val="16"/>
                <w:szCs w:val="16"/>
              </w:rPr>
            </w:pPr>
            <w:r w:rsidRPr="003D5D07">
              <w:rPr>
                <w:rFonts w:ascii="Consolas" w:hAnsi="Consolas" w:cs="Consolas"/>
                <w:b/>
                <w:sz w:val="16"/>
                <w:szCs w:val="16"/>
              </w:rPr>
              <w:t>R$ 42.876,28</w:t>
            </w:r>
          </w:p>
        </w:tc>
      </w:tr>
    </w:tbl>
    <w:p w:rsidR="00816CA1" w:rsidRDefault="00816CA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816CA1" w:rsidRDefault="00816CA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eastAsia="MS Mincho" w:hAnsi="Consolas" w:cs="Consolas"/>
          <w:b/>
          <w:bCs/>
          <w:sz w:val="28"/>
          <w:szCs w:val="28"/>
        </w:rPr>
        <w:t>CLÁUSULA PRIMEIRA – OBJETO</w:t>
      </w:r>
    </w:p>
    <w:p w:rsidR="00816CA1" w:rsidRDefault="00816CA1" w:rsidP="001969FB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Cs/>
          <w:sz w:val="28"/>
          <w:szCs w:val="28"/>
        </w:rPr>
      </w:pPr>
      <w:r w:rsidRPr="003D5D07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3D5D07">
        <w:rPr>
          <w:rFonts w:ascii="Consolas" w:hAnsi="Consolas" w:cs="Consolas"/>
          <w:bCs/>
          <w:sz w:val="28"/>
          <w:szCs w:val="28"/>
        </w:rPr>
        <w:t>Registro de Preços para a Aquisição de Materiais de Enfermagem, para o Centro de Saúde II “Doutor Jorge Meirelles da Rocha”, localizado na Rua Riachuelo n° 910 – Centro – Pirajuí – SP,</w:t>
      </w:r>
      <w:r w:rsidRPr="003D5D07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3D5D07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3D5D07">
        <w:rPr>
          <w:rFonts w:ascii="Consolas" w:hAnsi="Consolas" w:cs="Consolas"/>
          <w:bCs/>
          <w:sz w:val="28"/>
          <w:szCs w:val="28"/>
        </w:rPr>
        <w:t>.</w:t>
      </w: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3D5D07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3D5D07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3D5D07">
        <w:rPr>
          <w:rFonts w:ascii="Consolas" w:hAnsi="Consolas" w:cs="Consolas"/>
          <w:sz w:val="28"/>
          <w:szCs w:val="28"/>
        </w:rPr>
        <w:t xml:space="preserve">(doze) </w:t>
      </w:r>
      <w:r w:rsidRPr="003D5D07">
        <w:rPr>
          <w:rFonts w:ascii="Consolas" w:hAnsi="Consolas" w:cs="Consolas"/>
          <w:b/>
          <w:bCs/>
          <w:sz w:val="28"/>
          <w:szCs w:val="28"/>
        </w:rPr>
        <w:t>meses</w:t>
      </w:r>
      <w:r w:rsidRPr="003D5D07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3D5D07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3D5D07">
        <w:rPr>
          <w:rFonts w:ascii="Consolas" w:hAnsi="Consolas" w:cs="Consolas"/>
          <w:b/>
          <w:bCs/>
          <w:sz w:val="28"/>
          <w:szCs w:val="28"/>
        </w:rPr>
        <w:t>MUNICÍPIO</w:t>
      </w:r>
      <w:r w:rsidRPr="003D5D07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3D5D07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3D5D07">
        <w:rPr>
          <w:rFonts w:ascii="Consolas" w:hAnsi="Consolas" w:cs="Consolas"/>
          <w:sz w:val="28"/>
          <w:szCs w:val="28"/>
        </w:rPr>
        <w:t xml:space="preserve"> e o preço registrado nesta Ata, os produtos objeto deste ajuste. </w:t>
      </w: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 xml:space="preserve">Manter-se durante toda a vigência deste Registro de Preços, em compatibilidade com as obrigações assumidas, todas as condições de habilitação e qualificação exigidas na licitação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lastRenderedPageBreak/>
        <w:t>CLÁUSULA QUARTA – OBRIGAÇÕES DO MUNICÍPIO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3D5D07">
        <w:rPr>
          <w:rFonts w:ascii="Consolas" w:hAnsi="Consolas" w:cs="Consolas"/>
          <w:b/>
          <w:sz w:val="28"/>
          <w:szCs w:val="28"/>
        </w:rPr>
        <w:t>–</w:t>
      </w:r>
      <w:r w:rsidRPr="003D5D07">
        <w:rPr>
          <w:rFonts w:ascii="Consolas" w:hAnsi="Consolas" w:cs="Consolas"/>
          <w:sz w:val="28"/>
          <w:szCs w:val="28"/>
        </w:rPr>
        <w:t xml:space="preserve"> Indicar o funcionário responsável pelo acompanhamento deste Registro de Preços. </w:t>
      </w: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 xml:space="preserve">Comunicar à </w:t>
      </w:r>
      <w:r w:rsidRPr="003D5D0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D5D07">
        <w:rPr>
          <w:rFonts w:ascii="Consolas" w:hAnsi="Consolas" w:cs="Consolas"/>
          <w:sz w:val="28"/>
          <w:szCs w:val="28"/>
        </w:rPr>
        <w:t xml:space="preserve">sobre qualquer irregularidade no fornecimento dos produtos.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 Lei Federal nº. 10.520, de 17 de julho de 2002, que a </w:t>
      </w:r>
      <w:r w:rsidRPr="003D5D07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3D5D07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 xml:space="preserve">Considera-se parte integrante deste ajuste, como se nele estivessem transcritos, o Edital do </w:t>
      </w:r>
      <w:r w:rsidRPr="003D5D07">
        <w:rPr>
          <w:rFonts w:ascii="Consolas" w:hAnsi="Consolas" w:cs="Consolas"/>
          <w:b/>
          <w:bCs/>
          <w:sz w:val="28"/>
          <w:szCs w:val="28"/>
        </w:rPr>
        <w:t>PREGÃO (PRESENCIAL) N° 009/2017</w:t>
      </w:r>
      <w:r w:rsidRPr="003D5D07">
        <w:rPr>
          <w:rFonts w:ascii="Consolas" w:hAnsi="Consolas" w:cs="Consolas"/>
          <w:sz w:val="28"/>
          <w:szCs w:val="28"/>
        </w:rPr>
        <w:t xml:space="preserve"> com seus Anexos e a proposta da </w:t>
      </w:r>
      <w:r w:rsidRPr="003D5D07">
        <w:rPr>
          <w:rFonts w:ascii="Consolas" w:hAnsi="Consolas" w:cs="Consolas"/>
          <w:b/>
          <w:bCs/>
          <w:sz w:val="28"/>
          <w:szCs w:val="28"/>
        </w:rPr>
        <w:t>DETENTORA</w:t>
      </w:r>
      <w:r w:rsidRPr="003D5D07">
        <w:rPr>
          <w:rFonts w:ascii="Consolas" w:hAnsi="Consolas" w:cs="Consolas"/>
          <w:sz w:val="28"/>
          <w:szCs w:val="28"/>
        </w:rPr>
        <w:t xml:space="preserve">; </w:t>
      </w: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3D5D07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3D5D07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 do Estado de São Paulo. </w:t>
      </w:r>
    </w:p>
    <w:p w:rsidR="001969FB" w:rsidRPr="003D5D07" w:rsidRDefault="001969FB" w:rsidP="001969FB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</w:p>
    <w:p w:rsidR="001969FB" w:rsidRPr="003D5D07" w:rsidRDefault="001969FB" w:rsidP="001969FB">
      <w:pPr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3D5D07">
        <w:rPr>
          <w:rFonts w:ascii="Consolas" w:hAnsi="Consolas" w:cs="Consolas"/>
          <w:b/>
          <w:sz w:val="28"/>
          <w:szCs w:val="28"/>
        </w:rPr>
        <w:t xml:space="preserve">– </w:t>
      </w:r>
      <w:r w:rsidRPr="003D5D07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1E0A66" w:rsidRPr="003D5D07" w:rsidRDefault="001E0A66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1969FB" w:rsidRPr="003D5D07" w:rsidRDefault="001E0A66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CÉSAR HENRIQUE DA CUNHA FIALA</w:t>
      </w:r>
    </w:p>
    <w:p w:rsidR="001969FB" w:rsidRPr="003D5D07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1969FB" w:rsidRPr="003D5D07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969FB" w:rsidRPr="003D5D07" w:rsidRDefault="0008233D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ADRIANO</w:t>
      </w:r>
      <w:r w:rsidR="001E0A66" w:rsidRPr="003D5D07">
        <w:rPr>
          <w:rFonts w:ascii="Consolas" w:hAnsi="Consolas" w:cs="Consolas"/>
          <w:b/>
          <w:bCs/>
          <w:sz w:val="28"/>
          <w:szCs w:val="28"/>
        </w:rPr>
        <w:t xml:space="preserve"> DE PLACIDO</w:t>
      </w:r>
    </w:p>
    <w:p w:rsidR="001969FB" w:rsidRPr="003D5D07" w:rsidRDefault="001969FB" w:rsidP="001969FB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1969FB" w:rsidRPr="003D5D07" w:rsidRDefault="001969FB" w:rsidP="001969FB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3D5D07" w:rsidRDefault="003D5D07" w:rsidP="003D5D07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16CA1" w:rsidRDefault="00816CA1" w:rsidP="003D5D07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16CA1" w:rsidRPr="003D5D07" w:rsidRDefault="00816CA1" w:rsidP="003D5D07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1A08" w:rsidRPr="003D5D07" w:rsidTr="00710485">
        <w:trPr>
          <w:jc w:val="center"/>
        </w:trPr>
        <w:tc>
          <w:tcPr>
            <w:tcW w:w="5095" w:type="dxa"/>
            <w:hideMark/>
          </w:tcPr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1A08" w:rsidRPr="003D5D07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1A08" w:rsidRPr="003D5D07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</w:p>
    <w:p w:rsidR="00881A08" w:rsidRPr="003D5D07" w:rsidRDefault="00881A08" w:rsidP="00881A08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1A08" w:rsidRDefault="00881A08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16CA1" w:rsidRDefault="00816CA1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16CA1" w:rsidRPr="003D5D07" w:rsidRDefault="00816CA1" w:rsidP="00881A08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1A08" w:rsidRPr="003D5D07" w:rsidTr="003D5D07">
        <w:trPr>
          <w:jc w:val="center"/>
        </w:trPr>
        <w:tc>
          <w:tcPr>
            <w:tcW w:w="5122" w:type="dxa"/>
            <w:hideMark/>
          </w:tcPr>
          <w:p w:rsidR="00881A08" w:rsidRPr="003D5D07" w:rsidRDefault="00881A08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EVANDRA CRISTINA ZARBIN</w:t>
            </w: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</w:t>
            </w:r>
          </w:p>
          <w:p w:rsidR="003D5D07" w:rsidRPr="003D5D07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ENFERMEIRA PADRÃO/</w:t>
            </w:r>
          </w:p>
          <w:p w:rsidR="00881A08" w:rsidRPr="003D5D07" w:rsidRDefault="00D10BC3" w:rsidP="00710485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COORDENADORA DE PSF</w:t>
            </w:r>
          </w:p>
          <w:p w:rsidR="00881A08" w:rsidRPr="003D5D07" w:rsidRDefault="00881A08" w:rsidP="00D10BC3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CPF </w:t>
            </w:r>
            <w:r w:rsidR="00D10BC3"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</w:tc>
        <w:tc>
          <w:tcPr>
            <w:tcW w:w="5065" w:type="dxa"/>
            <w:hideMark/>
          </w:tcPr>
          <w:p w:rsidR="00881A08" w:rsidRPr="003D5D07" w:rsidRDefault="00881A08" w:rsidP="00710485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816CA1" w:rsidRDefault="00816CA1" w:rsidP="0008233D">
      <w:pPr>
        <w:pStyle w:val="Ttulo01"/>
        <w:rPr>
          <w:rFonts w:ascii="Consolas" w:hAnsi="Consolas" w:cs="Consolas"/>
          <w:sz w:val="28"/>
          <w:szCs w:val="24"/>
        </w:rPr>
      </w:pPr>
      <w:bookmarkStart w:id="0" w:name="_Toc215971653"/>
      <w:bookmarkStart w:id="1" w:name="_Toc215971759"/>
      <w:bookmarkStart w:id="2" w:name="_Toc217206396"/>
    </w:p>
    <w:p w:rsidR="00816CA1" w:rsidRDefault="00816CA1">
      <w:pPr>
        <w:rPr>
          <w:rFonts w:ascii="Consolas" w:hAnsi="Consolas" w:cs="Consolas"/>
          <w:b/>
          <w:bCs/>
          <w:caps/>
          <w:sz w:val="28"/>
          <w:szCs w:val="24"/>
        </w:rPr>
      </w:pPr>
      <w:r>
        <w:rPr>
          <w:rFonts w:ascii="Consolas" w:hAnsi="Consolas" w:cs="Consolas"/>
          <w:sz w:val="28"/>
          <w:szCs w:val="24"/>
        </w:rPr>
        <w:br w:type="page"/>
      </w:r>
    </w:p>
    <w:p w:rsidR="0008233D" w:rsidRPr="003D5D07" w:rsidRDefault="0008233D" w:rsidP="0008233D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  <w:bookmarkEnd w:id="0"/>
      <w:bookmarkEnd w:id="1"/>
      <w:bookmarkEnd w:id="2"/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08233D" w:rsidRPr="003D5D07" w:rsidRDefault="0008233D" w:rsidP="0008233D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>EMPRESA TRIUNFAL MARÍLIA COMERCIAL LIMITADA – EPP.</w:t>
      </w: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006/2017</w:t>
      </w:r>
    </w:p>
    <w:p w:rsidR="0008233D" w:rsidRPr="003D5D07" w:rsidRDefault="0008233D" w:rsidP="0008233D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D5D07">
        <w:rPr>
          <w:rFonts w:ascii="Consolas" w:hAnsi="Consolas" w:cs="Consolas"/>
          <w:bCs/>
          <w:sz w:val="24"/>
          <w:szCs w:val="24"/>
        </w:rPr>
        <w:t>Registro de Preços para a Aquisição de Materiais de Enfermagem, para o Centro de Saúde II “Doutor Jorge Meirelles da Rocha”, localizado na Rua Riachuelo n° 910 – Centro – Pirajuí – SP,</w:t>
      </w:r>
      <w:r w:rsidRPr="003D5D07">
        <w:rPr>
          <w:rFonts w:ascii="Consolas" w:hAnsi="Consolas" w:cs="Consolas"/>
          <w:sz w:val="24"/>
          <w:szCs w:val="24"/>
        </w:rPr>
        <w:t xml:space="preserve"> conforme especificações constantes do </w:t>
      </w:r>
      <w:r w:rsidRPr="003D5D07">
        <w:rPr>
          <w:rFonts w:ascii="Consolas" w:hAnsi="Consolas" w:cs="Consolas"/>
          <w:bCs/>
          <w:sz w:val="24"/>
          <w:szCs w:val="24"/>
        </w:rPr>
        <w:t>Anexo II – Memorial Descritivo.</w:t>
      </w: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08233D" w:rsidRPr="003D5D07" w:rsidRDefault="0008233D" w:rsidP="0008233D">
      <w:pPr>
        <w:rPr>
          <w:rFonts w:ascii="Consolas" w:hAnsi="Consolas" w:cs="Consolas"/>
          <w:sz w:val="24"/>
          <w:szCs w:val="24"/>
        </w:rPr>
      </w:pPr>
    </w:p>
    <w:p w:rsidR="0008233D" w:rsidRPr="003D5D07" w:rsidRDefault="0008233D" w:rsidP="0008233D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08233D" w:rsidRPr="003D5D07" w:rsidRDefault="0008233D" w:rsidP="0008233D">
      <w:pPr>
        <w:jc w:val="both"/>
        <w:rPr>
          <w:rFonts w:ascii="Consolas" w:hAnsi="Consolas" w:cs="Consolas"/>
          <w:sz w:val="24"/>
          <w:szCs w:val="24"/>
        </w:rPr>
      </w:pPr>
    </w:p>
    <w:p w:rsidR="0008233D" w:rsidRPr="003D5D07" w:rsidRDefault="0008233D" w:rsidP="0008233D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08233D" w:rsidRPr="003D5D07" w:rsidRDefault="0008233D" w:rsidP="0008233D">
      <w:pPr>
        <w:rPr>
          <w:rFonts w:ascii="Consolas" w:hAnsi="Consolas" w:cs="Consolas"/>
          <w:sz w:val="24"/>
          <w:szCs w:val="24"/>
        </w:rPr>
      </w:pPr>
    </w:p>
    <w:p w:rsidR="0008233D" w:rsidRPr="003D5D07" w:rsidRDefault="0008233D" w:rsidP="0008233D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>PIRAJUÍ, QUARTA-FEIRA, 28 DE JUNHO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</w:p>
    <w:p w:rsidR="0008233D" w:rsidRPr="003D5D07" w:rsidRDefault="0008233D" w:rsidP="000823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08233D" w:rsidRPr="003D5D07" w:rsidRDefault="0008233D" w:rsidP="000823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08233D" w:rsidRPr="003D5D07" w:rsidRDefault="0008233D" w:rsidP="000823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08233D" w:rsidRPr="003D5D07" w:rsidRDefault="0008233D" w:rsidP="000823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08233D" w:rsidRPr="003D5D07" w:rsidRDefault="0008233D" w:rsidP="0008233D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</w:p>
    <w:p w:rsidR="0008233D" w:rsidRPr="003D5D07" w:rsidRDefault="0008233D" w:rsidP="0008233D">
      <w:pPr>
        <w:rPr>
          <w:rFonts w:ascii="Consolas" w:hAnsi="Consolas" w:cs="Consolas"/>
          <w:b/>
          <w:sz w:val="24"/>
          <w:szCs w:val="24"/>
        </w:rPr>
      </w:pPr>
    </w:p>
    <w:p w:rsidR="0008233D" w:rsidRPr="003D5D07" w:rsidRDefault="0008233D" w:rsidP="0008233D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ADRIANO DE PLACIDO</w:t>
      </w:r>
    </w:p>
    <w:p w:rsidR="0008233D" w:rsidRPr="003D5D07" w:rsidRDefault="0008233D" w:rsidP="0008233D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08233D" w:rsidRPr="003D5D07" w:rsidRDefault="0008233D" w:rsidP="0008233D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10" w:history="1">
        <w:r w:rsidRPr="003D5D07">
          <w:rPr>
            <w:rStyle w:val="Hyperlink"/>
            <w:rFonts w:ascii="Consolas" w:hAnsi="Consolas" w:cs="Consolas"/>
            <w:b/>
            <w:color w:val="auto"/>
            <w:sz w:val="24"/>
            <w:szCs w:val="24"/>
            <w:u w:val="none"/>
          </w:rPr>
          <w:t>vendas2@triunfal.com.br</w:t>
        </w:r>
      </w:hyperlink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08233D" w:rsidRPr="003D5D07" w:rsidRDefault="0008233D" w:rsidP="001969FB">
      <w:pPr>
        <w:rPr>
          <w:rFonts w:ascii="Consolas" w:hAnsi="Consolas" w:cs="Consolas"/>
          <w:szCs w:val="28"/>
        </w:rPr>
      </w:pPr>
    </w:p>
    <w:sectPr w:rsidR="0008233D" w:rsidRPr="003D5D07" w:rsidSect="00534669">
      <w:headerReference w:type="default" r:id="rId11"/>
      <w:footerReference w:type="even" r:id="rId12"/>
      <w:footerReference w:type="default" r:id="rId13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EE" w:rsidRDefault="00BA2AEE">
      <w:r>
        <w:separator/>
      </w:r>
    </w:p>
  </w:endnote>
  <w:endnote w:type="continuationSeparator" w:id="1">
    <w:p w:rsidR="00BA2AEE" w:rsidRDefault="00BA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Default="00F941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4A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4AFA" w:rsidRDefault="00154AF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FA" w:rsidRPr="00881A08" w:rsidRDefault="00881A08" w:rsidP="00BE70D4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 xml:space="preserve">Ata de Registro de Preços nº 006/2017 – </w:t>
    </w:r>
    <w:r w:rsidR="00154AFA" w:rsidRPr="00881A08">
      <w:rPr>
        <w:rFonts w:ascii="Consolas" w:hAnsi="Consolas" w:cs="Consolas"/>
        <w:b/>
        <w:sz w:val="16"/>
        <w:szCs w:val="16"/>
      </w:rPr>
      <w:t xml:space="preserve">Pregão Presencial nº 009/2017 – </w:t>
    </w:r>
    <w:r w:rsidR="00154AFA"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014/2017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="00154AFA"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F94136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F94136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15458B" w:rsidRPr="0015458B">
          <w:rPr>
            <w:rFonts w:ascii="Consolas" w:hAnsi="Consolas" w:cs="Consolas"/>
            <w:b/>
            <w:noProof/>
            <w:sz w:val="16"/>
            <w:szCs w:val="16"/>
            <w:lang w:val="en-US"/>
          </w:rPr>
          <w:t>1</w:t>
        </w:r>
        <w:r w:rsidR="00F94136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154AFA"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326A9E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154AFA" w:rsidRPr="00F44602" w:rsidRDefault="00154AFA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EE" w:rsidRDefault="00BA2AEE">
      <w:r>
        <w:separator/>
      </w:r>
    </w:p>
  </w:footnote>
  <w:footnote w:type="continuationSeparator" w:id="1">
    <w:p w:rsidR="00BA2AEE" w:rsidRDefault="00BA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154AFA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154AFA" w:rsidRPr="00053EBD" w:rsidRDefault="00F94136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94136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0574721" r:id="rId2"/>
            </w:pict>
          </w:r>
        </w:p>
      </w:tc>
      <w:tc>
        <w:tcPr>
          <w:tcW w:w="4067" w:type="pct"/>
          <w:shd w:val="clear" w:color="auto" w:fill="FFFFFF"/>
        </w:tcPr>
        <w:p w:rsidR="00154AFA" w:rsidRPr="00053EBD" w:rsidRDefault="0015458B" w:rsidP="00534669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154AFA" w:rsidRPr="00053EBD" w:rsidRDefault="00154AFA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54AFA" w:rsidRPr="00534669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154AFA" w:rsidRDefault="00154AFA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54AFA" w:rsidRPr="00534669" w:rsidRDefault="00154AFA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154AFA" w:rsidRPr="00534669" w:rsidRDefault="00154AFA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E6A"/>
    <w:rsid w:val="00007614"/>
    <w:rsid w:val="00010206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233D"/>
    <w:rsid w:val="00095B65"/>
    <w:rsid w:val="00097DD3"/>
    <w:rsid w:val="000A304F"/>
    <w:rsid w:val="000B15F7"/>
    <w:rsid w:val="000B3743"/>
    <w:rsid w:val="000B689C"/>
    <w:rsid w:val="000C5288"/>
    <w:rsid w:val="000C5FBB"/>
    <w:rsid w:val="000C6F94"/>
    <w:rsid w:val="000C7B97"/>
    <w:rsid w:val="000E2AAB"/>
    <w:rsid w:val="000E5965"/>
    <w:rsid w:val="000E6BB2"/>
    <w:rsid w:val="000F612C"/>
    <w:rsid w:val="00114865"/>
    <w:rsid w:val="00114D22"/>
    <w:rsid w:val="00115E85"/>
    <w:rsid w:val="00117874"/>
    <w:rsid w:val="0012119A"/>
    <w:rsid w:val="00121868"/>
    <w:rsid w:val="00123F7F"/>
    <w:rsid w:val="00126894"/>
    <w:rsid w:val="00127CA2"/>
    <w:rsid w:val="001324F3"/>
    <w:rsid w:val="00136B99"/>
    <w:rsid w:val="00145DF5"/>
    <w:rsid w:val="00153C94"/>
    <w:rsid w:val="00153CC7"/>
    <w:rsid w:val="00154492"/>
    <w:rsid w:val="0015458B"/>
    <w:rsid w:val="00154AFA"/>
    <w:rsid w:val="00157051"/>
    <w:rsid w:val="001672DE"/>
    <w:rsid w:val="00183B89"/>
    <w:rsid w:val="00186CC9"/>
    <w:rsid w:val="00186CD2"/>
    <w:rsid w:val="001912EC"/>
    <w:rsid w:val="001945E0"/>
    <w:rsid w:val="00194DDA"/>
    <w:rsid w:val="00195374"/>
    <w:rsid w:val="001969FB"/>
    <w:rsid w:val="001C3795"/>
    <w:rsid w:val="001C6B90"/>
    <w:rsid w:val="001D1379"/>
    <w:rsid w:val="001D25EF"/>
    <w:rsid w:val="001E0A66"/>
    <w:rsid w:val="001E29A9"/>
    <w:rsid w:val="001E511D"/>
    <w:rsid w:val="001E562A"/>
    <w:rsid w:val="001F4973"/>
    <w:rsid w:val="001F6FF5"/>
    <w:rsid w:val="002044C3"/>
    <w:rsid w:val="00205A31"/>
    <w:rsid w:val="002065BF"/>
    <w:rsid w:val="002078E6"/>
    <w:rsid w:val="00214D7A"/>
    <w:rsid w:val="002229A5"/>
    <w:rsid w:val="00240422"/>
    <w:rsid w:val="00240BD1"/>
    <w:rsid w:val="00245186"/>
    <w:rsid w:val="00251C48"/>
    <w:rsid w:val="002604E0"/>
    <w:rsid w:val="00262600"/>
    <w:rsid w:val="002653B6"/>
    <w:rsid w:val="002679EF"/>
    <w:rsid w:val="00272581"/>
    <w:rsid w:val="0027703D"/>
    <w:rsid w:val="0028005A"/>
    <w:rsid w:val="0028251B"/>
    <w:rsid w:val="0028469E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F630A"/>
    <w:rsid w:val="002F6E44"/>
    <w:rsid w:val="002F78C9"/>
    <w:rsid w:val="00310A51"/>
    <w:rsid w:val="003118C9"/>
    <w:rsid w:val="00314082"/>
    <w:rsid w:val="00326A9E"/>
    <w:rsid w:val="003306AC"/>
    <w:rsid w:val="00340FE0"/>
    <w:rsid w:val="0035457F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4DB1"/>
    <w:rsid w:val="00385BAC"/>
    <w:rsid w:val="00393190"/>
    <w:rsid w:val="00396EC1"/>
    <w:rsid w:val="003A3B51"/>
    <w:rsid w:val="003C0DD3"/>
    <w:rsid w:val="003C4269"/>
    <w:rsid w:val="003C5116"/>
    <w:rsid w:val="003D40D0"/>
    <w:rsid w:val="003D5D07"/>
    <w:rsid w:val="003E0AC2"/>
    <w:rsid w:val="003E11B0"/>
    <w:rsid w:val="003E3848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745E"/>
    <w:rsid w:val="00480340"/>
    <w:rsid w:val="004927BA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069CE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4522"/>
    <w:rsid w:val="0061591C"/>
    <w:rsid w:val="00616651"/>
    <w:rsid w:val="00621A93"/>
    <w:rsid w:val="00622D10"/>
    <w:rsid w:val="00625E56"/>
    <w:rsid w:val="006261D2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3DB3"/>
    <w:rsid w:val="00680039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52F9"/>
    <w:rsid w:val="006E107E"/>
    <w:rsid w:val="006E13DD"/>
    <w:rsid w:val="006E22FB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2ABE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3A8E"/>
    <w:rsid w:val="007D1D19"/>
    <w:rsid w:val="007D4E4A"/>
    <w:rsid w:val="007D6DB9"/>
    <w:rsid w:val="007F1007"/>
    <w:rsid w:val="007F2578"/>
    <w:rsid w:val="00803889"/>
    <w:rsid w:val="00805BF5"/>
    <w:rsid w:val="0081690D"/>
    <w:rsid w:val="00816CA1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476C5"/>
    <w:rsid w:val="008522D9"/>
    <w:rsid w:val="00860C08"/>
    <w:rsid w:val="00861AF5"/>
    <w:rsid w:val="00871EBC"/>
    <w:rsid w:val="00881A08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786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251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740C"/>
    <w:rsid w:val="00981672"/>
    <w:rsid w:val="009828CC"/>
    <w:rsid w:val="0098652C"/>
    <w:rsid w:val="00991C0A"/>
    <w:rsid w:val="00993F91"/>
    <w:rsid w:val="00997A59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A04A02"/>
    <w:rsid w:val="00A05BA5"/>
    <w:rsid w:val="00A07316"/>
    <w:rsid w:val="00A12CB0"/>
    <w:rsid w:val="00A1439F"/>
    <w:rsid w:val="00A2073A"/>
    <w:rsid w:val="00A468BF"/>
    <w:rsid w:val="00A50AFB"/>
    <w:rsid w:val="00A5411C"/>
    <w:rsid w:val="00A55EBF"/>
    <w:rsid w:val="00A65639"/>
    <w:rsid w:val="00A6691C"/>
    <w:rsid w:val="00A70E4D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6BD8"/>
    <w:rsid w:val="00AB7CA6"/>
    <w:rsid w:val="00AC0BD0"/>
    <w:rsid w:val="00AC4E24"/>
    <w:rsid w:val="00AC5097"/>
    <w:rsid w:val="00AD437C"/>
    <w:rsid w:val="00AE4835"/>
    <w:rsid w:val="00AE6919"/>
    <w:rsid w:val="00AF56B2"/>
    <w:rsid w:val="00B018F6"/>
    <w:rsid w:val="00B051AD"/>
    <w:rsid w:val="00B119D9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2AEE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23ADD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66A8"/>
    <w:rsid w:val="00CA1B37"/>
    <w:rsid w:val="00CA3386"/>
    <w:rsid w:val="00CA7C0E"/>
    <w:rsid w:val="00CB2021"/>
    <w:rsid w:val="00CB7060"/>
    <w:rsid w:val="00CB7163"/>
    <w:rsid w:val="00CB7930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3480"/>
    <w:rsid w:val="00CF584E"/>
    <w:rsid w:val="00CF5C97"/>
    <w:rsid w:val="00CF6E64"/>
    <w:rsid w:val="00D01193"/>
    <w:rsid w:val="00D036D2"/>
    <w:rsid w:val="00D10BC3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4234"/>
    <w:rsid w:val="00D57160"/>
    <w:rsid w:val="00D57E5C"/>
    <w:rsid w:val="00D66974"/>
    <w:rsid w:val="00D670EF"/>
    <w:rsid w:val="00D71ED5"/>
    <w:rsid w:val="00D74010"/>
    <w:rsid w:val="00D754DC"/>
    <w:rsid w:val="00D75560"/>
    <w:rsid w:val="00D93875"/>
    <w:rsid w:val="00D94501"/>
    <w:rsid w:val="00D9556A"/>
    <w:rsid w:val="00D967E0"/>
    <w:rsid w:val="00DA2E40"/>
    <w:rsid w:val="00DA39F2"/>
    <w:rsid w:val="00DB11A7"/>
    <w:rsid w:val="00DB6BDB"/>
    <w:rsid w:val="00DC14B5"/>
    <w:rsid w:val="00DC6D5B"/>
    <w:rsid w:val="00DD2855"/>
    <w:rsid w:val="00DE5DEC"/>
    <w:rsid w:val="00DE7814"/>
    <w:rsid w:val="00DF1B9C"/>
    <w:rsid w:val="00DF3F6D"/>
    <w:rsid w:val="00DF7478"/>
    <w:rsid w:val="00DF7BDC"/>
    <w:rsid w:val="00E01771"/>
    <w:rsid w:val="00E11DC8"/>
    <w:rsid w:val="00E20CF0"/>
    <w:rsid w:val="00E31A17"/>
    <w:rsid w:val="00E33E19"/>
    <w:rsid w:val="00E400ED"/>
    <w:rsid w:val="00E40D90"/>
    <w:rsid w:val="00E4310F"/>
    <w:rsid w:val="00E60927"/>
    <w:rsid w:val="00E65805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D2D35"/>
    <w:rsid w:val="00ED459C"/>
    <w:rsid w:val="00ED57F6"/>
    <w:rsid w:val="00EF0CE4"/>
    <w:rsid w:val="00EF0D8D"/>
    <w:rsid w:val="00F00652"/>
    <w:rsid w:val="00F048DD"/>
    <w:rsid w:val="00F067AB"/>
    <w:rsid w:val="00F108A1"/>
    <w:rsid w:val="00F12F7F"/>
    <w:rsid w:val="00F1392F"/>
    <w:rsid w:val="00F3149B"/>
    <w:rsid w:val="00F44602"/>
    <w:rsid w:val="00F572ED"/>
    <w:rsid w:val="00F5787B"/>
    <w:rsid w:val="00F73146"/>
    <w:rsid w:val="00F8140C"/>
    <w:rsid w:val="00F83951"/>
    <w:rsid w:val="00F87F7D"/>
    <w:rsid w:val="00F94136"/>
    <w:rsid w:val="00FA0F62"/>
    <w:rsid w:val="00FB0AAB"/>
    <w:rsid w:val="00FC02A2"/>
    <w:rsid w:val="00FC063F"/>
    <w:rsid w:val="00FC0641"/>
    <w:rsid w:val="00FD1654"/>
    <w:rsid w:val="00FE05D5"/>
    <w:rsid w:val="00FE0DB6"/>
    <w:rsid w:val="00FE3236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font6">
    <w:name w:val="font6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"/>
    <w:rsid w:val="00997A5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Normal"/>
    <w:rsid w:val="00997A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Normal"/>
    <w:rsid w:val="00997A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997A59"/>
    <w:pP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ormal"/>
    <w:rsid w:val="00997A59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9">
    <w:name w:val="xl149"/>
    <w:basedOn w:val="Normal"/>
    <w:rsid w:val="00997A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50">
    <w:name w:val="xl150"/>
    <w:basedOn w:val="Normal"/>
    <w:rsid w:val="00997A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Normal"/>
    <w:rsid w:val="00997A5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Normal"/>
    <w:rsid w:val="00997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Normal"/>
    <w:rsid w:val="00997A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Normal"/>
    <w:rsid w:val="00997A5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"/>
    <w:rsid w:val="00997A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0">
    <w:name w:val="xl160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997A59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997A5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997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das2@triunfa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EB52B-7D05-48E2-85C3-9155027A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7403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8</cp:revision>
  <cp:lastPrinted>2017-07-03T11:11:00Z</cp:lastPrinted>
  <dcterms:created xsi:type="dcterms:W3CDTF">2017-06-30T12:27:00Z</dcterms:created>
  <dcterms:modified xsi:type="dcterms:W3CDTF">2017-07-03T11:12:00Z</dcterms:modified>
</cp:coreProperties>
</file>