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D92A" w14:textId="46C2D862" w:rsidR="00824D09" w:rsidRDefault="00824D09" w:rsidP="006F6BD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C4041B">
        <w:rPr>
          <w:rFonts w:ascii="Cambria" w:hAnsi="Cambria" w:cs="Consolas"/>
          <w:b/>
          <w:bCs/>
          <w:sz w:val="28"/>
          <w:szCs w:val="28"/>
        </w:rPr>
        <w:t xml:space="preserve"> Nº 05</w:t>
      </w:r>
      <w:r w:rsidR="008C6DB2">
        <w:rPr>
          <w:rFonts w:ascii="Cambria" w:hAnsi="Cambria" w:cs="Consolas"/>
          <w:b/>
          <w:bCs/>
          <w:sz w:val="28"/>
          <w:szCs w:val="28"/>
        </w:rPr>
        <w:t>4</w:t>
      </w:r>
      <w:r w:rsidR="00C4041B">
        <w:rPr>
          <w:rFonts w:ascii="Cambria" w:hAnsi="Cambria" w:cs="Consolas"/>
          <w:b/>
          <w:bCs/>
          <w:sz w:val="28"/>
          <w:szCs w:val="28"/>
        </w:rPr>
        <w:t>/2021</w:t>
      </w:r>
    </w:p>
    <w:p w14:paraId="1CBDF3E1" w14:textId="77777777" w:rsidR="00824D09" w:rsidRDefault="00824D09" w:rsidP="00824D0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3E41CD7D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PREGÃO (PRESENCIAL) N° 015/2021</w:t>
      </w:r>
    </w:p>
    <w:p w14:paraId="7D750A93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PROCESSO N° 031/2021</w:t>
      </w:r>
    </w:p>
    <w:p w14:paraId="0E23A543" w14:textId="77777777" w:rsidR="00824D09" w:rsidRDefault="00824D09" w:rsidP="00824D0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887B88F" w14:textId="6F35B2C2" w:rsidR="00824D09" w:rsidRDefault="00824D09" w:rsidP="00824D0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O </w:t>
      </w:r>
      <w:r>
        <w:rPr>
          <w:rFonts w:ascii="Cambria" w:hAnsi="Cambria" w:cs="Consolas"/>
          <w:b/>
          <w:bCs/>
          <w:sz w:val="28"/>
          <w:szCs w:val="28"/>
        </w:rPr>
        <w:t>MUNICÍPIO DE PIRAJUÍ</w:t>
      </w:r>
      <w:r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>
        <w:rPr>
          <w:rFonts w:ascii="Cambria" w:hAnsi="Cambria" w:cs="Consolas"/>
          <w:b/>
          <w:sz w:val="28"/>
          <w:szCs w:val="28"/>
        </w:rPr>
        <w:t>SENHOR CESAR HENRIQUE DA CUNHA FIALA</w:t>
      </w:r>
      <w:r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>
        <w:rPr>
          <w:rFonts w:ascii="Cambria" w:hAnsi="Cambria" w:cs="Consolas"/>
          <w:b/>
          <w:color w:val="auto"/>
          <w:sz w:val="28"/>
          <w:szCs w:val="28"/>
        </w:rPr>
        <w:t>MUNICÍPIO</w:t>
      </w:r>
      <w:r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="00EA4581">
        <w:rPr>
          <w:rFonts w:ascii="Cambria" w:hAnsi="Cambria" w:cs="Consolas"/>
          <w:b/>
          <w:bCs/>
          <w:color w:val="auto"/>
          <w:sz w:val="28"/>
          <w:szCs w:val="28"/>
        </w:rPr>
        <w:t>DETENTORA,</w:t>
      </w:r>
      <w:r>
        <w:rPr>
          <w:rFonts w:ascii="Cambria" w:hAnsi="Cambria" w:cs="Consolas"/>
          <w:b/>
          <w:bCs/>
          <w:color w:val="auto"/>
          <w:sz w:val="28"/>
          <w:szCs w:val="28"/>
        </w:rPr>
        <w:t xml:space="preserve"> </w:t>
      </w:r>
      <w:r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9C008C9" w14:textId="77777777" w:rsidR="00824D09" w:rsidRDefault="00824D09" w:rsidP="00824D0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371DE1C2" w14:textId="36B10D09" w:rsidR="00824D09" w:rsidRDefault="00824D09" w:rsidP="00824D09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106AA80C" w14:textId="5290F712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6BD7C4B" w14:textId="1C71EC02" w:rsidR="00824D09" w:rsidRPr="009B7D4F" w:rsidRDefault="00FB0202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9B7D4F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8C6DB2">
        <w:rPr>
          <w:rFonts w:asciiTheme="majorHAnsi" w:hAnsiTheme="majorHAnsi" w:cs="Consolas"/>
          <w:b/>
          <w:bCs/>
          <w:sz w:val="28"/>
          <w:szCs w:val="28"/>
        </w:rPr>
        <w:t>5</w:t>
      </w:r>
      <w:r w:rsidR="00824D09" w:rsidRPr="009B7D4F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CEA7C42" w14:textId="40FA7C4A" w:rsidR="009B7D4F" w:rsidRPr="009B7D4F" w:rsidRDefault="009B7D4F" w:rsidP="009B7D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9B7D4F">
        <w:rPr>
          <w:rFonts w:asciiTheme="majorHAnsi" w:hAnsiTheme="majorHAnsi" w:cs="Consolas"/>
          <w:sz w:val="28"/>
          <w:szCs w:val="28"/>
        </w:rPr>
        <w:t xml:space="preserve">Denominação: </w:t>
      </w:r>
      <w:r w:rsidRPr="009B7D4F">
        <w:rPr>
          <w:rFonts w:asciiTheme="majorHAnsi" w:hAnsiTheme="majorHAnsi" w:cs="Consolas"/>
          <w:b/>
          <w:sz w:val="28"/>
          <w:szCs w:val="28"/>
        </w:rPr>
        <w:t xml:space="preserve">EMPRESA </w:t>
      </w:r>
      <w:r w:rsidR="00C008EE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T. S. COUTINHO IMPORTACAO E EXPORTACAO LTDA.</w:t>
      </w:r>
    </w:p>
    <w:p w14:paraId="7AADE6BC" w14:textId="334EC21B" w:rsidR="009B7D4F" w:rsidRPr="009B7D4F" w:rsidRDefault="009B7D4F" w:rsidP="009B7D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9B7D4F">
        <w:rPr>
          <w:rFonts w:asciiTheme="majorHAnsi" w:hAnsiTheme="majorHAnsi" w:cs="Consolas"/>
          <w:sz w:val="28"/>
          <w:szCs w:val="28"/>
        </w:rPr>
        <w:t xml:space="preserve">Endereço: </w:t>
      </w:r>
      <w:r w:rsidR="00C008EE">
        <w:rPr>
          <w:rFonts w:ascii="Cambria" w:hAnsi="Cambria" w:cs="Consolas"/>
          <w:sz w:val="28"/>
          <w:szCs w:val="28"/>
        </w:rPr>
        <w:t xml:space="preserve">Rua </w:t>
      </w:r>
      <w:r w:rsidR="00C008EE">
        <w:rPr>
          <w:rFonts w:ascii="Cambria" w:hAnsi="Cambria" w:cs="Arial"/>
          <w:bCs/>
          <w:sz w:val="28"/>
          <w:szCs w:val="28"/>
          <w:shd w:val="clear" w:color="auto" w:fill="FFFFFF"/>
        </w:rPr>
        <w:t>Marechal Deodoro</w:t>
      </w:r>
      <w:r w:rsidR="00C008EE">
        <w:rPr>
          <w:rFonts w:ascii="Cambria" w:hAnsi="Cambria" w:cs="Consolas"/>
          <w:sz w:val="28"/>
          <w:szCs w:val="28"/>
        </w:rPr>
        <w:t xml:space="preserve"> nº </w:t>
      </w:r>
      <w:r w:rsidR="00C008EE">
        <w:rPr>
          <w:rFonts w:ascii="Cambria" w:hAnsi="Cambria" w:cs="Arial"/>
          <w:bCs/>
          <w:sz w:val="28"/>
          <w:szCs w:val="28"/>
          <w:shd w:val="clear" w:color="auto" w:fill="FFFFFF"/>
        </w:rPr>
        <w:t>1025</w:t>
      </w:r>
      <w:r w:rsidR="00C008EE">
        <w:rPr>
          <w:rFonts w:ascii="Cambria" w:hAnsi="Cambria" w:cs="Consolas"/>
          <w:sz w:val="28"/>
          <w:szCs w:val="28"/>
        </w:rPr>
        <w:t xml:space="preserve"> – Bairro </w:t>
      </w:r>
      <w:r w:rsidR="00C008EE">
        <w:rPr>
          <w:rFonts w:ascii="Cambria" w:hAnsi="Cambria" w:cs="Arial"/>
          <w:bCs/>
          <w:sz w:val="28"/>
          <w:szCs w:val="28"/>
          <w:shd w:val="clear" w:color="auto" w:fill="FFFFFF"/>
        </w:rPr>
        <w:t>Centro</w:t>
      </w:r>
      <w:r w:rsidR="00C008EE">
        <w:rPr>
          <w:rFonts w:ascii="Cambria" w:hAnsi="Cambria" w:cs="Consolas"/>
          <w:sz w:val="28"/>
          <w:szCs w:val="28"/>
        </w:rPr>
        <w:t xml:space="preserve"> – CEP </w:t>
      </w:r>
      <w:r w:rsidR="00C008EE">
        <w:rPr>
          <w:rFonts w:ascii="Cambria" w:hAnsi="Cambria" w:cs="Arial"/>
          <w:bCs/>
          <w:sz w:val="28"/>
          <w:szCs w:val="28"/>
          <w:shd w:val="clear" w:color="auto" w:fill="FFFFFF"/>
        </w:rPr>
        <w:t>16.210-000</w:t>
      </w:r>
      <w:r w:rsidR="00C008EE">
        <w:rPr>
          <w:rFonts w:ascii="Cambria" w:hAnsi="Cambria" w:cs="Consolas"/>
          <w:sz w:val="28"/>
          <w:szCs w:val="28"/>
        </w:rPr>
        <w:t xml:space="preserve"> – </w:t>
      </w:r>
      <w:r w:rsidR="00C008EE">
        <w:rPr>
          <w:rFonts w:ascii="Cambria" w:hAnsi="Cambria" w:cs="Arial"/>
          <w:bCs/>
          <w:sz w:val="28"/>
          <w:szCs w:val="28"/>
          <w:shd w:val="clear" w:color="auto" w:fill="FFFFFF"/>
        </w:rPr>
        <w:t>Bilac</w:t>
      </w:r>
      <w:r w:rsidR="00C008EE">
        <w:rPr>
          <w:rFonts w:ascii="Cambria" w:hAnsi="Cambria" w:cs="Consolas"/>
          <w:sz w:val="28"/>
          <w:szCs w:val="28"/>
        </w:rPr>
        <w:t xml:space="preserve"> – SP</w:t>
      </w:r>
      <w:r w:rsidR="008C6DB2">
        <w:rPr>
          <w:rFonts w:ascii="Cambria" w:hAnsi="Cambria" w:cs="Consolas"/>
          <w:sz w:val="28"/>
          <w:szCs w:val="28"/>
        </w:rPr>
        <w:t xml:space="preserve"> – Fone (0XX18) 3659-2116/99698-9093 – E-mail: vendas@ecopapeis.com.br</w:t>
      </w:r>
    </w:p>
    <w:p w14:paraId="7C79B6C0" w14:textId="3AE74E9E" w:rsidR="009B7D4F" w:rsidRPr="009B7D4F" w:rsidRDefault="009B7D4F" w:rsidP="009B7D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9B7D4F">
        <w:rPr>
          <w:rFonts w:asciiTheme="majorHAnsi" w:hAnsiTheme="majorHAnsi" w:cs="Consolas"/>
          <w:sz w:val="28"/>
          <w:szCs w:val="28"/>
        </w:rPr>
        <w:t xml:space="preserve">CNPJ: </w:t>
      </w:r>
      <w:r w:rsidR="00C008EE">
        <w:rPr>
          <w:rFonts w:ascii="Cambria" w:hAnsi="Cambria" w:cs="Arial"/>
          <w:bCs/>
          <w:sz w:val="28"/>
          <w:szCs w:val="28"/>
          <w:shd w:val="clear" w:color="auto" w:fill="FFFFFF"/>
        </w:rPr>
        <w:t>04.595.944/0001-00</w:t>
      </w:r>
    </w:p>
    <w:p w14:paraId="6464D8B6" w14:textId="41910AD1" w:rsidR="009B7D4F" w:rsidRPr="009B7D4F" w:rsidRDefault="009B7D4F" w:rsidP="009B7D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9B7D4F">
        <w:rPr>
          <w:rFonts w:asciiTheme="majorHAnsi" w:hAnsiTheme="majorHAnsi" w:cs="Consolas"/>
          <w:sz w:val="28"/>
          <w:szCs w:val="28"/>
        </w:rPr>
        <w:t xml:space="preserve">Representante Legal: </w:t>
      </w:r>
      <w:r w:rsidR="00C008EE" w:rsidRPr="00C008EE">
        <w:rPr>
          <w:rFonts w:asciiTheme="majorHAnsi" w:hAnsiTheme="majorHAnsi" w:cs="Consolas"/>
          <w:b/>
          <w:bCs/>
          <w:sz w:val="28"/>
          <w:szCs w:val="28"/>
        </w:rPr>
        <w:t xml:space="preserve">SENHOR </w:t>
      </w:r>
      <w:r w:rsidR="008C6DB2" w:rsidRPr="00C008EE">
        <w:rPr>
          <w:rFonts w:asciiTheme="majorHAnsi" w:hAnsiTheme="majorHAnsi" w:cs="Consolas"/>
          <w:b/>
          <w:bCs/>
          <w:sz w:val="28"/>
          <w:szCs w:val="28"/>
        </w:rPr>
        <w:t>TIAGO SA</w:t>
      </w:r>
      <w:r w:rsidR="00C008EE" w:rsidRPr="00C008EE">
        <w:rPr>
          <w:rFonts w:asciiTheme="majorHAnsi" w:hAnsiTheme="majorHAnsi" w:cs="Consolas"/>
          <w:b/>
          <w:bCs/>
          <w:sz w:val="28"/>
          <w:szCs w:val="28"/>
        </w:rPr>
        <w:t>R</w:t>
      </w:r>
      <w:r w:rsidR="008C6DB2" w:rsidRPr="00C008EE">
        <w:rPr>
          <w:rFonts w:asciiTheme="majorHAnsi" w:hAnsiTheme="majorHAnsi" w:cs="Consolas"/>
          <w:b/>
          <w:bCs/>
          <w:sz w:val="28"/>
          <w:szCs w:val="28"/>
        </w:rPr>
        <w:t>TORI COUTINHO</w:t>
      </w:r>
    </w:p>
    <w:p w14:paraId="0BDAACCA" w14:textId="1F25F504" w:rsidR="009B7D4F" w:rsidRDefault="009B7D4F" w:rsidP="009B7D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9B7D4F">
        <w:rPr>
          <w:rFonts w:asciiTheme="majorHAnsi" w:hAnsiTheme="majorHAnsi" w:cs="Consolas"/>
          <w:sz w:val="28"/>
          <w:szCs w:val="28"/>
        </w:rPr>
        <w:t xml:space="preserve">CPF: </w:t>
      </w:r>
      <w:r w:rsidR="008C6DB2">
        <w:rPr>
          <w:rFonts w:asciiTheme="majorHAnsi" w:hAnsiTheme="majorHAnsi" w:cs="Consolas"/>
          <w:sz w:val="28"/>
          <w:szCs w:val="28"/>
        </w:rPr>
        <w:t>326.326.318-82</w:t>
      </w:r>
    </w:p>
    <w:p w14:paraId="0E355354" w14:textId="12BA3FDA" w:rsidR="00C008EE" w:rsidRPr="009B7D4F" w:rsidRDefault="00C008EE" w:rsidP="009B7D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>
        <w:rPr>
          <w:rFonts w:ascii="Cambria" w:hAnsi="Cambria" w:cs="Consolas"/>
          <w:sz w:val="28"/>
          <w:szCs w:val="28"/>
        </w:rPr>
        <w:t>alor total de R$ 23.790,00 (vinte e três mil e setecentos e noventa reais</w:t>
      </w:r>
      <w:r>
        <w:rPr>
          <w:rFonts w:ascii="Cambria" w:hAnsi="Cambria"/>
          <w:sz w:val="28"/>
          <w:szCs w:val="28"/>
        </w:rPr>
        <w:t>)</w:t>
      </w:r>
    </w:p>
    <w:p w14:paraId="4268743A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1EC1B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41F9E2E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A823021" w14:textId="31F68F10" w:rsidR="00824D09" w:rsidRDefault="008C6DB2" w:rsidP="008C6DB2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1.1 </w:t>
      </w:r>
      <w:r w:rsidR="00824D09">
        <w:rPr>
          <w:rFonts w:ascii="Cambria" w:eastAsia="MS Mincho" w:hAnsi="Cambria" w:cs="Consolas"/>
          <w:b/>
          <w:bCs/>
          <w:sz w:val="28"/>
          <w:szCs w:val="28"/>
        </w:rPr>
        <w:t xml:space="preserve">– </w:t>
      </w:r>
      <w:r w:rsidR="00824D09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</w:t>
      </w:r>
      <w:r w:rsidR="00824D09">
        <w:rPr>
          <w:rFonts w:asciiTheme="majorHAnsi" w:hAnsiTheme="majorHAnsi" w:cs="Consolas"/>
          <w:bCs/>
          <w:sz w:val="28"/>
          <w:szCs w:val="28"/>
        </w:rPr>
        <w:t xml:space="preserve">Aquisição de Materiais de Escritório, </w:t>
      </w:r>
      <w:r w:rsidR="00824D09">
        <w:rPr>
          <w:rFonts w:ascii="Book Antiqua" w:hAnsi="Book Antiqua" w:cs="Consolas"/>
          <w:sz w:val="28"/>
          <w:szCs w:val="28"/>
        </w:rPr>
        <w:t>para a Secretaria de Educação</w:t>
      </w:r>
      <w:r w:rsidR="00824D09">
        <w:rPr>
          <w:rFonts w:asciiTheme="majorHAnsi" w:hAnsiTheme="majorHAnsi" w:cs="Consolas"/>
          <w:sz w:val="28"/>
          <w:szCs w:val="28"/>
        </w:rPr>
        <w:t xml:space="preserve">, </w:t>
      </w:r>
      <w:r w:rsidR="00824D09">
        <w:rPr>
          <w:rFonts w:asciiTheme="majorHAnsi" w:eastAsia="MS Mincho" w:hAnsiTheme="majorHAnsi" w:cs="Consolas"/>
          <w:bCs/>
          <w:sz w:val="28"/>
          <w:szCs w:val="28"/>
        </w:rPr>
        <w:t xml:space="preserve">conforme especificações constantes do </w:t>
      </w:r>
      <w:r>
        <w:rPr>
          <w:rFonts w:asciiTheme="majorHAnsi" w:eastAsia="MS Mincho" w:hAnsiTheme="majorHAnsi" w:cs="Consolas"/>
          <w:b/>
          <w:bCs/>
          <w:sz w:val="28"/>
          <w:szCs w:val="28"/>
        </w:rPr>
        <w:t xml:space="preserve">Anexo I </w:t>
      </w:r>
      <w:r w:rsidR="00824D09">
        <w:rPr>
          <w:rFonts w:asciiTheme="majorHAnsi" w:eastAsia="MS Mincho" w:hAnsiTheme="majorHAnsi" w:cs="Consolas"/>
          <w:b/>
          <w:bCs/>
          <w:sz w:val="28"/>
          <w:szCs w:val="28"/>
        </w:rPr>
        <w:t>– Termo de Referência</w:t>
      </w:r>
      <w:r w:rsidR="00824D09">
        <w:rPr>
          <w:rFonts w:ascii="Cambria" w:hAnsi="Cambria" w:cs="Consolas"/>
          <w:bCs/>
          <w:sz w:val="28"/>
          <w:szCs w:val="28"/>
        </w:rPr>
        <w:t>.</w:t>
      </w:r>
    </w:p>
    <w:p w14:paraId="5F7D19A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8C6DB2" w:rsidRPr="008C6DB2" w14:paraId="2DE7D2D2" w14:textId="77777777" w:rsidTr="00042D64">
        <w:tc>
          <w:tcPr>
            <w:tcW w:w="578" w:type="dxa"/>
            <w:shd w:val="clear" w:color="auto" w:fill="F0F0F0"/>
          </w:tcPr>
          <w:p w14:paraId="18BE6D1C" w14:textId="77777777" w:rsidR="008C6DB2" w:rsidRPr="008C6DB2" w:rsidRDefault="008C6DB2" w:rsidP="00C008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C6DB2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5C6C89D0" w14:textId="77777777" w:rsidR="008C6DB2" w:rsidRPr="008C6DB2" w:rsidRDefault="008C6DB2" w:rsidP="00C008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C6DB2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</w:tcPr>
          <w:p w14:paraId="4AEFDBB6" w14:textId="77777777" w:rsidR="008C6DB2" w:rsidRPr="008C6DB2" w:rsidRDefault="008C6DB2" w:rsidP="00C008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C6DB2">
              <w:rPr>
                <w:rFonts w:asciiTheme="majorHAnsi" w:hAnsiTheme="majorHAnsi"/>
                <w:b/>
                <w:sz w:val="16"/>
                <w:szCs w:val="16"/>
              </w:rPr>
              <w:t>16432</w:t>
            </w:r>
          </w:p>
          <w:p w14:paraId="6ECCA537" w14:textId="77777777" w:rsidR="008C6DB2" w:rsidRPr="008C6DB2" w:rsidRDefault="008C6DB2" w:rsidP="00C008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C6DB2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6" w:type="dxa"/>
            <w:shd w:val="clear" w:color="auto" w:fill="F0F0F0"/>
          </w:tcPr>
          <w:p w14:paraId="3BEB0F7D" w14:textId="77777777" w:rsidR="008C6DB2" w:rsidRPr="008C6DB2" w:rsidRDefault="008C6DB2" w:rsidP="00C008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C6DB2">
              <w:rPr>
                <w:rFonts w:asciiTheme="majorHAnsi" w:hAnsiTheme="majorHAnsi"/>
                <w:b/>
                <w:sz w:val="16"/>
                <w:szCs w:val="16"/>
              </w:rPr>
              <w:t>T. S. COUTINHO IMPORTACAO E EXPORTACAO LTDA</w:t>
            </w:r>
          </w:p>
          <w:p w14:paraId="43BE0673" w14:textId="77777777" w:rsidR="008C6DB2" w:rsidRPr="008C6DB2" w:rsidRDefault="008C6DB2" w:rsidP="00C008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C6DB2">
              <w:rPr>
                <w:rFonts w:asciiTheme="majorHAnsi" w:hAnsiTheme="majorHAnsi"/>
                <w:b/>
                <w:sz w:val="16"/>
                <w:szCs w:val="16"/>
              </w:rPr>
              <w:t>CNPJ: 04.595.944/0001-00</w:t>
            </w:r>
          </w:p>
          <w:p w14:paraId="1CEDE010" w14:textId="77777777" w:rsidR="008C6DB2" w:rsidRPr="008C6DB2" w:rsidRDefault="008C6DB2" w:rsidP="00C008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C6DB2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</w:tcPr>
          <w:p w14:paraId="6CB979F6" w14:textId="77777777" w:rsidR="008C6DB2" w:rsidRPr="008C6DB2" w:rsidRDefault="008C6DB2" w:rsidP="00C008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288BC65" w14:textId="77777777" w:rsidR="008C6DB2" w:rsidRPr="008C6DB2" w:rsidRDefault="008C6DB2" w:rsidP="00C008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C6DB2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</w:tcPr>
          <w:p w14:paraId="72B02310" w14:textId="77777777" w:rsidR="008C6DB2" w:rsidRPr="008C6DB2" w:rsidRDefault="008C6DB2" w:rsidP="00C008EE">
            <w:pPr>
              <w:pStyle w:val="Righ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A3E1BBD" w14:textId="77777777" w:rsidR="008C6DB2" w:rsidRPr="008C6DB2" w:rsidRDefault="008C6DB2" w:rsidP="00C008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C6DB2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</w:tcPr>
          <w:p w14:paraId="6BBB1679" w14:textId="77777777" w:rsidR="008C6DB2" w:rsidRPr="008C6DB2" w:rsidRDefault="008C6DB2" w:rsidP="00C008EE">
            <w:pPr>
              <w:pStyle w:val="Righ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35A009E" w14:textId="77777777" w:rsidR="008C6DB2" w:rsidRPr="008C6DB2" w:rsidRDefault="008C6DB2" w:rsidP="00C008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C6DB2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</w:tcPr>
          <w:p w14:paraId="2ED66D2A" w14:textId="77777777" w:rsidR="008C6DB2" w:rsidRPr="008C6DB2" w:rsidRDefault="008C6DB2" w:rsidP="00C008EE">
            <w:pPr>
              <w:pStyle w:val="Righ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326ADD6" w14:textId="77777777" w:rsidR="008C6DB2" w:rsidRPr="008C6DB2" w:rsidRDefault="008C6DB2" w:rsidP="00C008EE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C6DB2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8C6DB2" w:rsidRPr="00761838" w14:paraId="79AA517F" w14:textId="77777777" w:rsidTr="00042D64">
        <w:tc>
          <w:tcPr>
            <w:tcW w:w="578" w:type="dxa"/>
          </w:tcPr>
          <w:p w14:paraId="318F814E" w14:textId="77777777" w:rsidR="008C6DB2" w:rsidRPr="00761838" w:rsidRDefault="008C6DB2" w:rsidP="00C008E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lastRenderedPageBreak/>
              <w:t>16</w:t>
            </w:r>
          </w:p>
          <w:p w14:paraId="69605DF5" w14:textId="77777777" w:rsidR="008C6DB2" w:rsidRPr="00761838" w:rsidRDefault="008C6DB2" w:rsidP="00C008E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31016AEE" w14:textId="77777777" w:rsidR="008C6DB2" w:rsidRPr="00761838" w:rsidRDefault="008C6DB2" w:rsidP="00C008E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061.002.043</w:t>
            </w:r>
          </w:p>
        </w:tc>
        <w:tc>
          <w:tcPr>
            <w:tcW w:w="4096" w:type="dxa"/>
          </w:tcPr>
          <w:p w14:paraId="1E6FE7A8" w14:textId="77777777" w:rsidR="008C6DB2" w:rsidRPr="00761838" w:rsidRDefault="008C6DB2" w:rsidP="00C008EE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PAPEL SULFITE MULTIUSO EXTRA BRANCO, FORMATO A4, MEDINDO 210MM X 297MM, CONTENDO NA EMBALAGEM SOO FOLHAS, GRAMATURA 75 G/M 2 PAPEL DE ALTA QUALI DADE, USADO PARA TRABALHO EM GERAL, ACONDICIONADO EM EMBALAGEM EM PLÁSTICO FECHADA E LACRADA. DEVERÁ CONSTAR NA EMBALAGEM: CÓDIGO DE BARRAS, E DADOS DE IDENTIFICAÇÃO DO FABRICANTE . APRESENTAR AMOSTRA .</w:t>
            </w:r>
          </w:p>
        </w:tc>
        <w:tc>
          <w:tcPr>
            <w:tcW w:w="938" w:type="dxa"/>
          </w:tcPr>
          <w:p w14:paraId="4616DE8A" w14:textId="77777777" w:rsidR="008C6DB2" w:rsidRPr="00761838" w:rsidRDefault="008C6DB2" w:rsidP="00C008E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76642B0C" w14:textId="77777777" w:rsidR="008C6DB2" w:rsidRPr="00761838" w:rsidRDefault="008C6DB2" w:rsidP="00C008E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1125</w:t>
            </w:r>
          </w:p>
        </w:tc>
        <w:tc>
          <w:tcPr>
            <w:tcW w:w="938" w:type="dxa"/>
          </w:tcPr>
          <w:p w14:paraId="7BD4602B" w14:textId="77777777" w:rsidR="008C6DB2" w:rsidRPr="00761838" w:rsidRDefault="008C6DB2" w:rsidP="009D0E4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15,86</w:t>
            </w:r>
          </w:p>
        </w:tc>
        <w:tc>
          <w:tcPr>
            <w:tcW w:w="938" w:type="dxa"/>
          </w:tcPr>
          <w:p w14:paraId="1D7A58B8" w14:textId="77777777" w:rsidR="008C6DB2" w:rsidRPr="00761838" w:rsidRDefault="008C6DB2" w:rsidP="009D0E4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17.842,50</w:t>
            </w:r>
          </w:p>
        </w:tc>
      </w:tr>
      <w:tr w:rsidR="008C6DB2" w:rsidRPr="00761838" w14:paraId="5AFDCC14" w14:textId="77777777" w:rsidTr="00042D64">
        <w:tc>
          <w:tcPr>
            <w:tcW w:w="578" w:type="dxa"/>
          </w:tcPr>
          <w:p w14:paraId="1605805B" w14:textId="77777777" w:rsidR="008C6DB2" w:rsidRPr="00761838" w:rsidRDefault="008C6DB2" w:rsidP="00C008E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80</w:t>
            </w:r>
          </w:p>
          <w:p w14:paraId="6C19E96A" w14:textId="77777777" w:rsidR="008C6DB2" w:rsidRPr="00761838" w:rsidRDefault="008C6DB2" w:rsidP="00C008E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391C76DA" w14:textId="77777777" w:rsidR="008C6DB2" w:rsidRPr="00761838" w:rsidRDefault="008C6DB2" w:rsidP="00C008E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061.002.043</w:t>
            </w:r>
          </w:p>
        </w:tc>
        <w:tc>
          <w:tcPr>
            <w:tcW w:w="4096" w:type="dxa"/>
          </w:tcPr>
          <w:p w14:paraId="1408600A" w14:textId="77777777" w:rsidR="008C6DB2" w:rsidRPr="00761838" w:rsidRDefault="008C6DB2" w:rsidP="00C008EE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PAPEL SULFITE MULTIUSO EXTRA BRANCO, FORMATO A4, MEDINDO 210MM X 297MM, CONTENDO NA EMBALAGEM SOO FOLHAS, GRAMATURA 75 G/M 2 PAPEL DE ALTA QUALI DADE, USADO PARA TRABALHO EM GERAL, ACONDICIONADO EM EMBALAGEM EM PLÁSTICO FECHADA E LACRADA. DEVERÁ CONSTAR NA EMBALAGEM: CÓDIGO DE BARRAS, E DADOS DE IDENTIFICAÇÃO DO FABRICANTE . APRESENTAR AMOSTRA .</w:t>
            </w:r>
          </w:p>
        </w:tc>
        <w:tc>
          <w:tcPr>
            <w:tcW w:w="938" w:type="dxa"/>
          </w:tcPr>
          <w:p w14:paraId="2059271E" w14:textId="77777777" w:rsidR="008C6DB2" w:rsidRPr="00761838" w:rsidRDefault="008C6DB2" w:rsidP="00C008EE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173E6851" w14:textId="77777777" w:rsidR="008C6DB2" w:rsidRPr="00761838" w:rsidRDefault="008C6DB2" w:rsidP="00C008EE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38" w:type="dxa"/>
          </w:tcPr>
          <w:p w14:paraId="5034AAAA" w14:textId="77777777" w:rsidR="008C6DB2" w:rsidRPr="00761838" w:rsidRDefault="008C6DB2" w:rsidP="009D0E4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15,86</w:t>
            </w:r>
          </w:p>
        </w:tc>
        <w:tc>
          <w:tcPr>
            <w:tcW w:w="938" w:type="dxa"/>
          </w:tcPr>
          <w:p w14:paraId="0F84214A" w14:textId="77777777" w:rsidR="008C6DB2" w:rsidRPr="00761838" w:rsidRDefault="008C6DB2" w:rsidP="009D0E4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5.947,50</w:t>
            </w:r>
          </w:p>
        </w:tc>
      </w:tr>
      <w:tr w:rsidR="00042D64" w:rsidRPr="00761838" w14:paraId="39B3529F" w14:textId="77777777" w:rsidTr="00042D64">
        <w:tc>
          <w:tcPr>
            <w:tcW w:w="8426" w:type="dxa"/>
            <w:gridSpan w:val="6"/>
          </w:tcPr>
          <w:p w14:paraId="6D7D89F5" w14:textId="259E5D12" w:rsidR="00042D64" w:rsidRPr="00761838" w:rsidRDefault="00042D64" w:rsidP="00042D6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04227A1D" w14:textId="77777777" w:rsidR="00042D64" w:rsidRPr="00761838" w:rsidRDefault="00042D64" w:rsidP="009D0E4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761838">
              <w:rPr>
                <w:rFonts w:asciiTheme="majorHAnsi" w:hAnsiTheme="majorHAnsi"/>
                <w:sz w:val="16"/>
                <w:szCs w:val="16"/>
              </w:rPr>
              <w:t>23.790,00</w:t>
            </w:r>
          </w:p>
        </w:tc>
      </w:tr>
    </w:tbl>
    <w:p w14:paraId="538CB052" w14:textId="77777777" w:rsidR="008F18EB" w:rsidRDefault="008F18EB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4E40A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1E136C30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A2A2A47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>
        <w:rPr>
          <w:rFonts w:ascii="Cambria" w:hAnsi="Cambria" w:cs="Consolas"/>
          <w:b/>
          <w:bCs/>
          <w:sz w:val="28"/>
          <w:szCs w:val="28"/>
        </w:rPr>
        <w:t xml:space="preserve">12 </w:t>
      </w:r>
      <w:r>
        <w:rPr>
          <w:rFonts w:ascii="Cambria" w:hAnsi="Cambria" w:cs="Consolas"/>
          <w:sz w:val="28"/>
          <w:szCs w:val="28"/>
        </w:rPr>
        <w:t xml:space="preserve">(doze) </w:t>
      </w:r>
      <w:r>
        <w:rPr>
          <w:rFonts w:ascii="Cambria" w:hAnsi="Cambria" w:cs="Consolas"/>
          <w:b/>
          <w:bCs/>
          <w:sz w:val="28"/>
          <w:szCs w:val="28"/>
        </w:rPr>
        <w:t>meses</w:t>
      </w:r>
      <w:r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6EA4D283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42CDAEF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07D7D9AB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EC63C9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 obriga-se a:</w:t>
      </w:r>
    </w:p>
    <w:p w14:paraId="160FC4BA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5FAD2E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3.1 – </w:t>
      </w:r>
      <w:r>
        <w:rPr>
          <w:rFonts w:ascii="Cambria" w:hAnsi="Cambria" w:cs="Consolas"/>
          <w:sz w:val="28"/>
          <w:szCs w:val="28"/>
        </w:rPr>
        <w:t xml:space="preserve">Contratar com a Administração deste </w:t>
      </w:r>
      <w:r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sz w:val="28"/>
          <w:szCs w:val="28"/>
        </w:rPr>
        <w:t xml:space="preserve">, nas condições previstas no Edital do </w:t>
      </w:r>
      <w:r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>
        <w:rPr>
          <w:rFonts w:ascii="Cambria" w:hAnsi="Cambria" w:cs="Consolas"/>
          <w:sz w:val="28"/>
          <w:szCs w:val="28"/>
        </w:rPr>
        <w:t xml:space="preserve">, e no preço registrado nesta Ata, os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objeto deste ajuste. </w:t>
      </w:r>
    </w:p>
    <w:p w14:paraId="3279149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180C05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3.1.1 – </w:t>
      </w:r>
      <w:r>
        <w:rPr>
          <w:rFonts w:ascii="Cambria" w:hAnsi="Cambria" w:cs="Consolas"/>
          <w:sz w:val="28"/>
          <w:szCs w:val="28"/>
        </w:rPr>
        <w:t xml:space="preserve">Entregar os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3791FEDF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6EB8FCB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3.2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Cambria" w:hAnsi="Cambria" w:cs="Consolas"/>
          <w:bCs/>
          <w:sz w:val="28"/>
          <w:szCs w:val="28"/>
        </w:rPr>
        <w:t>.</w:t>
      </w:r>
    </w:p>
    <w:p w14:paraId="45F8565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314D0D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3.3 –</w:t>
      </w:r>
      <w:r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09BEF3E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935E707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3.4 – </w:t>
      </w:r>
      <w:r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materiais, inclusive os decorrentes de devolução e reposição dos materiais recusados por não atenderem ao edital; </w:t>
      </w:r>
    </w:p>
    <w:p w14:paraId="53ECD8A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04041BB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3.4.1 – </w:t>
      </w:r>
      <w:r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7C266C3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912462E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3.5 – </w:t>
      </w:r>
      <w:r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7D1B489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ABBFE87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3.6 –</w:t>
      </w:r>
      <w:r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92053B1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8376E31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>
        <w:rPr>
          <w:rFonts w:ascii="Cambria" w:hAnsi="Cambria" w:cs="Consolas"/>
          <w:b/>
          <w:sz w:val="28"/>
          <w:szCs w:val="28"/>
        </w:rPr>
        <w:t>3.7 –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718B0CD0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777E8C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3.8 – </w:t>
      </w:r>
      <w:r>
        <w:rPr>
          <w:rFonts w:ascii="Cambria" w:hAnsi="Cambria" w:cs="Consolas"/>
          <w:sz w:val="28"/>
          <w:szCs w:val="28"/>
        </w:rPr>
        <w:t xml:space="preserve">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33BE9B41" w14:textId="77777777" w:rsidR="008F18EB" w:rsidRDefault="008F18EB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50F94B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3178595C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08F137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4.1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Comunicar à </w:t>
      </w: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r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7F1AC02A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4B0EC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4.2 – </w:t>
      </w:r>
      <w:r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6FA2F47" w14:textId="77777777" w:rsidR="00E85386" w:rsidRDefault="00E85386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75DBD9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4.3 –</w:t>
      </w:r>
      <w:r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40470802" w14:textId="77777777" w:rsidR="00824D09" w:rsidRDefault="00824D09" w:rsidP="00824D09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000B190F" w14:textId="77777777" w:rsidR="00824D09" w:rsidRDefault="00824D09" w:rsidP="00824D09">
      <w:pPr>
        <w:spacing w:after="0" w:line="240" w:lineRule="auto"/>
        <w:jc w:val="both"/>
      </w:pPr>
    </w:p>
    <w:p w14:paraId="44CD103E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Flávia dos Santos Carvalho Barbieri, Secretária de Educação e </w:t>
      </w:r>
      <w:r>
        <w:rPr>
          <w:rFonts w:ascii="Cambria" w:hAnsi="Cambria" w:cs="Consolas"/>
          <w:bCs/>
          <w:sz w:val="28"/>
          <w:szCs w:val="28"/>
        </w:rPr>
        <w:t>CPF nº. 350.072.468-08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09F4F26B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04B676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70D87A3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BD4CC3F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6DAC5EEE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8C2CCB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6.1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>
        <w:rPr>
          <w:rFonts w:ascii="Cambria" w:hAnsi="Cambria" w:cs="Consolas"/>
          <w:b/>
          <w:bCs/>
          <w:sz w:val="28"/>
          <w:szCs w:val="28"/>
        </w:rPr>
        <w:t>MUNICÍPIO,</w:t>
      </w:r>
      <w:r>
        <w:rPr>
          <w:rFonts w:ascii="Cambria" w:hAnsi="Cambria" w:cs="Consolas"/>
          <w:sz w:val="28"/>
          <w:szCs w:val="28"/>
        </w:rPr>
        <w:t xml:space="preserve"> que a </w:t>
      </w: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r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433826F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71FB7E3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6.2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No caso de 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6DE57F4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AE1195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6.3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No caso de 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6F44862C" w14:textId="77777777" w:rsidR="00225AE2" w:rsidRDefault="00225AE2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636467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2B3A74BD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C9D35E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7.1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6299E1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A26A43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a)</w:t>
      </w:r>
      <w:r>
        <w:rPr>
          <w:rFonts w:ascii="Cambria" w:hAnsi="Cambria" w:cs="Consolas"/>
          <w:sz w:val="28"/>
          <w:szCs w:val="28"/>
        </w:rPr>
        <w:t xml:space="preserve"> Edital do </w:t>
      </w:r>
      <w:r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>
        <w:rPr>
          <w:rFonts w:ascii="Cambria" w:hAnsi="Cambria" w:cs="Consolas"/>
          <w:sz w:val="28"/>
          <w:szCs w:val="28"/>
        </w:rPr>
        <w:t xml:space="preserve"> e seus Anexos; </w:t>
      </w:r>
    </w:p>
    <w:p w14:paraId="72D375FC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562493F" w14:textId="4BD4CA5C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b)</w:t>
      </w:r>
      <w:r>
        <w:rPr>
          <w:rFonts w:ascii="Cambria" w:hAnsi="Cambria" w:cs="Consolas"/>
          <w:sz w:val="28"/>
          <w:szCs w:val="28"/>
        </w:rPr>
        <w:t xml:space="preserve"> Proposta apresentada pela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; </w:t>
      </w:r>
    </w:p>
    <w:p w14:paraId="16A0C3BD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81F8F0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c)</w:t>
      </w:r>
      <w:r>
        <w:rPr>
          <w:rFonts w:ascii="Cambria" w:hAnsi="Cambria" w:cs="Consolas"/>
          <w:sz w:val="28"/>
          <w:szCs w:val="28"/>
        </w:rPr>
        <w:t xml:space="preserve"> Ata da sessão do </w:t>
      </w:r>
      <w:r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>
        <w:rPr>
          <w:rFonts w:ascii="Cambria" w:hAnsi="Cambria" w:cs="Consolas"/>
          <w:sz w:val="28"/>
          <w:szCs w:val="28"/>
        </w:rPr>
        <w:t>.</w:t>
      </w:r>
    </w:p>
    <w:p w14:paraId="0537C96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83679CA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7.2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CEB208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BCAFFC8" w14:textId="77777777" w:rsidR="009B7D4F" w:rsidRDefault="009B7D4F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34B0B2C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40F858D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7549B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8.1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38998C88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B106D5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8.2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36019E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8CDBA5C" w14:textId="6B8BC0EF" w:rsidR="00824D09" w:rsidRPr="00042D64" w:rsidRDefault="00042D64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042D64">
        <w:rPr>
          <w:rFonts w:ascii="Cambria" w:hAnsi="Cambria" w:cs="Consolas"/>
          <w:b/>
          <w:bCs/>
          <w:sz w:val="28"/>
          <w:szCs w:val="28"/>
        </w:rPr>
        <w:t>PIRAJUÍ, 03 DE MAIO DE 2021.</w:t>
      </w:r>
    </w:p>
    <w:p w14:paraId="47732B4C" w14:textId="03CF3BEE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03ACC0A" w14:textId="2AB2666A" w:rsidR="00042D64" w:rsidRDefault="00042D64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90FAEA0" w14:textId="77777777" w:rsidR="00042D64" w:rsidRDefault="00042D64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850CE37" w14:textId="54E53344" w:rsidR="00824D09" w:rsidRDefault="00042D64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3F03D205" w14:textId="5CC7B3CA" w:rsidR="00824D09" w:rsidRDefault="008F18EB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109CF2F2" w14:textId="56502C7E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7020DB51" w14:textId="52B7D041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0BD3769" w14:textId="2603A345" w:rsidR="00042D64" w:rsidRDefault="00042D64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49B45BC" w14:textId="77777777" w:rsidR="00042D64" w:rsidRDefault="00042D64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78AB57A" w14:textId="7A3BF8AE" w:rsidR="00824D09" w:rsidRDefault="00042D64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B7D4F">
        <w:rPr>
          <w:rFonts w:asciiTheme="majorHAnsi" w:hAnsiTheme="majorHAnsi" w:cs="Consolas"/>
          <w:b/>
          <w:sz w:val="28"/>
          <w:szCs w:val="28"/>
        </w:rPr>
        <w:t xml:space="preserve">EMPRESA 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T. S. COUTINHO IMPORTACAO E EXPORTACAO LTDA.</w:t>
      </w:r>
    </w:p>
    <w:p w14:paraId="480A4AC6" w14:textId="02BCB60B" w:rsidR="00225AE2" w:rsidRPr="009B7D4F" w:rsidRDefault="00042D64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sz w:val="28"/>
          <w:szCs w:val="28"/>
        </w:rPr>
      </w:pPr>
      <w:r w:rsidRPr="00C008EE">
        <w:rPr>
          <w:rFonts w:asciiTheme="majorHAnsi" w:hAnsiTheme="majorHAnsi" w:cs="Consolas"/>
          <w:b/>
          <w:bCs/>
          <w:sz w:val="28"/>
          <w:szCs w:val="28"/>
        </w:rPr>
        <w:t>TIAGO SARTORI COUTINHO</w:t>
      </w:r>
    </w:p>
    <w:p w14:paraId="21314201" w14:textId="4DE35D34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79BDD25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BB88AA0" w14:textId="1779CD18" w:rsidR="00BC6220" w:rsidRDefault="00BC6220" w:rsidP="00042D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TESTEMUNHAS:</w:t>
      </w:r>
    </w:p>
    <w:p w14:paraId="01AAFB5D" w14:textId="77777777" w:rsidR="00BC6220" w:rsidRDefault="00BC6220" w:rsidP="00042D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6BDCEF0" w14:textId="60CA0487" w:rsidR="00BC6220" w:rsidRDefault="00BC6220" w:rsidP="00042D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11C8E0D" w14:textId="77777777" w:rsidR="00042D64" w:rsidRDefault="00042D64" w:rsidP="00042D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4405"/>
      </w:tblGrid>
      <w:tr w:rsidR="008F18EB" w:rsidRPr="00BC6220" w14:paraId="0139C83D" w14:textId="77777777" w:rsidTr="009D0E4C">
        <w:trPr>
          <w:jc w:val="center"/>
        </w:trPr>
        <w:tc>
          <w:tcPr>
            <w:tcW w:w="5258" w:type="dxa"/>
          </w:tcPr>
          <w:p w14:paraId="397B78C5" w14:textId="77777777" w:rsidR="008F18EB" w:rsidRPr="00BC6220" w:rsidRDefault="008F18EB" w:rsidP="00042D64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14:paraId="50D4F3F5" w14:textId="77777777" w:rsidR="008F18EB" w:rsidRPr="00BC6220" w:rsidRDefault="008F18EB" w:rsidP="00042D64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49FE868" w14:textId="77777777" w:rsidR="008F18EB" w:rsidRPr="00BC6220" w:rsidRDefault="008F18EB" w:rsidP="00042D64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55A38E8F" w14:textId="77777777" w:rsidR="008F18EB" w:rsidRPr="00BC6220" w:rsidRDefault="008F18EB" w:rsidP="00042D64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</w:pPr>
            <w:r w:rsidRPr="00BC6220"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05" w:type="dxa"/>
          </w:tcPr>
          <w:p w14:paraId="7EA0E74D" w14:textId="77777777" w:rsidR="008F18EB" w:rsidRPr="00BC6220" w:rsidRDefault="008F18EB" w:rsidP="00042D64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7DD66FA0" w14:textId="77777777" w:rsidR="008F18EB" w:rsidRPr="00BC6220" w:rsidRDefault="008F18EB" w:rsidP="00042D64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26855AAB" w14:textId="77777777" w:rsidR="008F18EB" w:rsidRPr="00BC6220" w:rsidRDefault="008F18EB" w:rsidP="00042D64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</w:rPr>
              <w:t>Nº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</w:rPr>
              <w:t>/SP</w:t>
            </w:r>
          </w:p>
          <w:p w14:paraId="64F40A3E" w14:textId="77777777" w:rsidR="008F18EB" w:rsidRPr="00BC6220" w:rsidRDefault="008F18EB" w:rsidP="00042D64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</w:rPr>
              <w:t>Nº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20C38C3A" w14:textId="77777777" w:rsidR="008F18EB" w:rsidRDefault="008F18EB" w:rsidP="00042D64">
      <w:pPr>
        <w:tabs>
          <w:tab w:val="left" w:pos="5680"/>
        </w:tabs>
        <w:spacing w:after="0" w:line="240" w:lineRule="auto"/>
        <w:rPr>
          <w:rFonts w:asciiTheme="majorHAnsi" w:hAnsiTheme="majorHAnsi" w:cs="Consolas"/>
          <w:sz w:val="28"/>
          <w:szCs w:val="28"/>
        </w:rPr>
      </w:pPr>
    </w:p>
    <w:p w14:paraId="08E74C2A" w14:textId="6EA5FF44" w:rsidR="008F18EB" w:rsidRPr="00042D64" w:rsidRDefault="00042D64" w:rsidP="00042D64">
      <w:pPr>
        <w:tabs>
          <w:tab w:val="left" w:pos="5680"/>
        </w:tabs>
        <w:spacing w:after="0" w:line="240" w:lineRule="auto"/>
        <w:rPr>
          <w:rFonts w:asciiTheme="majorHAnsi" w:hAnsiTheme="majorHAnsi" w:cs="Consolas"/>
          <w:b/>
          <w:sz w:val="28"/>
          <w:szCs w:val="28"/>
        </w:rPr>
      </w:pPr>
      <w:r w:rsidRPr="00042D64">
        <w:rPr>
          <w:rFonts w:asciiTheme="majorHAnsi" w:hAnsiTheme="majorHAnsi" w:cs="Consolas"/>
          <w:b/>
          <w:sz w:val="28"/>
          <w:szCs w:val="28"/>
        </w:rPr>
        <w:t xml:space="preserve">GESTORA DA </w:t>
      </w:r>
      <w:r w:rsidRPr="00042D64">
        <w:rPr>
          <w:rFonts w:ascii="Cambria" w:hAnsi="Cambria" w:cs="Consolas"/>
          <w:b/>
          <w:sz w:val="28"/>
          <w:szCs w:val="28"/>
        </w:rPr>
        <w:t>ATA DE REGISTRO DE PREÇOS</w:t>
      </w:r>
      <w:r w:rsidRPr="00042D64">
        <w:rPr>
          <w:rFonts w:asciiTheme="majorHAnsi" w:hAnsiTheme="majorHAnsi" w:cs="Consolas"/>
          <w:b/>
          <w:sz w:val="28"/>
          <w:szCs w:val="28"/>
        </w:rPr>
        <w:t>:</w:t>
      </w:r>
      <w:r w:rsidRPr="00042D64">
        <w:rPr>
          <w:rFonts w:asciiTheme="majorHAnsi" w:hAnsiTheme="majorHAnsi" w:cs="Consolas"/>
          <w:b/>
          <w:sz w:val="28"/>
          <w:szCs w:val="28"/>
        </w:rPr>
        <w:tab/>
      </w:r>
    </w:p>
    <w:p w14:paraId="2C61A3FD" w14:textId="77777777" w:rsidR="008F18EB" w:rsidRDefault="008F18EB" w:rsidP="00042D64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6D0AF6BC" w14:textId="47654964" w:rsidR="00BC6220" w:rsidRDefault="00BC6220" w:rsidP="00042D64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13BD509B" w14:textId="77777777" w:rsidR="00042D64" w:rsidRPr="00BC6220" w:rsidRDefault="00042D64" w:rsidP="00042D64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8F18EB" w:rsidRPr="00BC6220" w14:paraId="2B964250" w14:textId="77777777" w:rsidTr="009D0E4C">
        <w:trPr>
          <w:jc w:val="center"/>
        </w:trPr>
        <w:tc>
          <w:tcPr>
            <w:tcW w:w="9494" w:type="dxa"/>
            <w:shd w:val="clear" w:color="auto" w:fill="auto"/>
          </w:tcPr>
          <w:p w14:paraId="253CD25A" w14:textId="77777777" w:rsidR="008F18EB" w:rsidRPr="00BC6220" w:rsidRDefault="008F18EB" w:rsidP="00042D64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 w:rsidRPr="00BC6220"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 xml:space="preserve">FLÁVIA DOS SANTOS CARVALHO BARBIERI </w:t>
            </w:r>
          </w:p>
          <w:p w14:paraId="295E9C31" w14:textId="06D50809" w:rsidR="008F18EB" w:rsidRPr="00BC6220" w:rsidRDefault="00BC6220" w:rsidP="00042D64">
            <w:pPr>
              <w:spacing w:after="0" w:line="240" w:lineRule="auto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sz w:val="28"/>
                <w:szCs w:val="28"/>
              </w:rPr>
              <w:t>Secretária de Educação</w:t>
            </w:r>
            <w:r w:rsidR="008F18EB" w:rsidRPr="00BC6220">
              <w:rPr>
                <w:rFonts w:asciiTheme="majorHAnsi" w:hAnsiTheme="majorHAnsi" w:cs="Consolas"/>
                <w:sz w:val="28"/>
                <w:szCs w:val="28"/>
              </w:rPr>
              <w:t xml:space="preserve"> </w:t>
            </w:r>
          </w:p>
          <w:p w14:paraId="2630721B" w14:textId="0942620A" w:rsidR="008F18EB" w:rsidRPr="00042D64" w:rsidRDefault="008F18EB" w:rsidP="00042D64">
            <w:pPr>
              <w:spacing w:after="0" w:line="240" w:lineRule="auto"/>
              <w:jc w:val="center"/>
              <w:rPr>
                <w:rFonts w:asciiTheme="majorHAnsi" w:hAnsiTheme="majorHAnsi" w:cs="Consolas"/>
                <w:bCs/>
                <w:sz w:val="28"/>
                <w:szCs w:val="28"/>
              </w:rPr>
            </w:pPr>
            <w:r w:rsidRPr="00BC6220">
              <w:rPr>
                <w:rFonts w:asciiTheme="majorHAnsi" w:hAnsiTheme="majorHAnsi" w:cs="Consolas"/>
                <w:bCs/>
                <w:sz w:val="28"/>
                <w:szCs w:val="28"/>
              </w:rPr>
              <w:t>CPF nº. 350.072.468-08</w:t>
            </w:r>
          </w:p>
        </w:tc>
      </w:tr>
    </w:tbl>
    <w:p w14:paraId="720441CB" w14:textId="713ECE0F" w:rsidR="005B47CC" w:rsidRDefault="005B47CC" w:rsidP="00824D09"/>
    <w:p w14:paraId="17357914" w14:textId="7F826ED9" w:rsidR="00042D64" w:rsidRPr="00042D64" w:rsidRDefault="00042D64" w:rsidP="00042D64">
      <w:pPr>
        <w:tabs>
          <w:tab w:val="left" w:pos="2130"/>
        </w:tabs>
      </w:pPr>
    </w:p>
    <w:sectPr w:rsidR="00042D64" w:rsidRPr="00042D64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B157" w14:textId="77777777" w:rsidR="00367F2B" w:rsidRDefault="00367F2B" w:rsidP="00BD0343">
      <w:pPr>
        <w:spacing w:after="0" w:line="240" w:lineRule="auto"/>
      </w:pPr>
      <w:r>
        <w:separator/>
      </w:r>
    </w:p>
  </w:endnote>
  <w:endnote w:type="continuationSeparator" w:id="0">
    <w:p w14:paraId="452CEE5D" w14:textId="77777777" w:rsidR="00367F2B" w:rsidRDefault="00367F2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7433FC36" w:rsidR="003C0C75" w:rsidRPr="003A5478" w:rsidRDefault="008C6DB2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</w:t>
    </w:r>
    <w:r w:rsidR="00042D64">
      <w:rPr>
        <w:rFonts w:asciiTheme="majorHAnsi" w:hAnsiTheme="majorHAnsi" w:cs="Consolas"/>
        <w:b/>
        <w:sz w:val="16"/>
        <w:szCs w:val="16"/>
      </w:rPr>
      <w:t>e</w:t>
    </w:r>
    <w:r>
      <w:rPr>
        <w:rFonts w:asciiTheme="majorHAnsi" w:hAnsiTheme="majorHAnsi" w:cs="Consolas"/>
        <w:b/>
        <w:sz w:val="16"/>
        <w:szCs w:val="16"/>
      </w:rPr>
      <w:t xml:space="preserve"> </w:t>
    </w:r>
    <w:r w:rsidR="00042D64">
      <w:rPr>
        <w:rFonts w:asciiTheme="majorHAnsi" w:hAnsiTheme="majorHAnsi" w:cs="Consolas"/>
        <w:b/>
        <w:sz w:val="16"/>
        <w:szCs w:val="16"/>
      </w:rPr>
      <w:t>R</w:t>
    </w:r>
    <w:r>
      <w:rPr>
        <w:rFonts w:asciiTheme="majorHAnsi" w:hAnsiTheme="majorHAnsi" w:cs="Consolas"/>
        <w:b/>
        <w:sz w:val="16"/>
        <w:szCs w:val="16"/>
      </w:rPr>
      <w:t xml:space="preserve">egistro de Preços nº 054/2021 - </w:t>
    </w:r>
    <w:r w:rsidR="003C0C75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3C0C75">
      <w:rPr>
        <w:rFonts w:asciiTheme="majorHAnsi" w:hAnsiTheme="majorHAnsi" w:cs="Consolas"/>
        <w:b/>
        <w:sz w:val="16"/>
        <w:szCs w:val="16"/>
      </w:rPr>
      <w:t>15</w:t>
    </w:r>
    <w:r w:rsidR="003C0C75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3C0C75" w:rsidRPr="00043C58" w:rsidRDefault="003C0C7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E4DAE" w14:textId="77777777" w:rsidR="00367F2B" w:rsidRDefault="00367F2B" w:rsidP="00BD0343">
      <w:pPr>
        <w:spacing w:after="0" w:line="240" w:lineRule="auto"/>
      </w:pPr>
      <w:r>
        <w:separator/>
      </w:r>
    </w:p>
  </w:footnote>
  <w:footnote w:type="continuationSeparator" w:id="0">
    <w:p w14:paraId="652B1FB2" w14:textId="77777777" w:rsidR="00367F2B" w:rsidRDefault="00367F2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3C0C75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C0C75" w:rsidRPr="00824D09" w:rsidRDefault="003C0C7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24D0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C0C75" w:rsidRPr="00281A47" w:rsidRDefault="003C0C75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3C0C75" w:rsidRPr="00281A47" w:rsidRDefault="003C0C7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3C0C75" w:rsidRPr="00281A47" w:rsidRDefault="003C0C7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C0C75" w:rsidRPr="00824D09" w:rsidRDefault="003C0C7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F1207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kiZN/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C0C75" w:rsidRPr="0040340E" w:rsidRDefault="003C0C7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71B24"/>
    <w:multiLevelType w:val="multilevel"/>
    <w:tmpl w:val="B74C7E94"/>
    <w:lvl w:ilvl="0">
      <w:start w:val="1"/>
      <w:numFmt w:val="decimal"/>
      <w:lvlText w:val="%1"/>
      <w:lvlJc w:val="left"/>
      <w:pPr>
        <w:ind w:left="480" w:hanging="48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2D64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25AE2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67F2B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1EBB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6F6BD3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24D09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C6DB2"/>
    <w:rsid w:val="008D11B1"/>
    <w:rsid w:val="008D7C66"/>
    <w:rsid w:val="008E2394"/>
    <w:rsid w:val="008E57D5"/>
    <w:rsid w:val="008E62AE"/>
    <w:rsid w:val="008F18EB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B7D4F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455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6220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08EE"/>
    <w:rsid w:val="00C0572B"/>
    <w:rsid w:val="00C13430"/>
    <w:rsid w:val="00C1466F"/>
    <w:rsid w:val="00C14B4E"/>
    <w:rsid w:val="00C17D1E"/>
    <w:rsid w:val="00C279A0"/>
    <w:rsid w:val="00C30AF3"/>
    <w:rsid w:val="00C4041B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5386"/>
    <w:rsid w:val="00E87907"/>
    <w:rsid w:val="00EA3290"/>
    <w:rsid w:val="00EA4581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0202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D57287C9-DA4F-41B2-9347-030F8222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09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8F1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F18E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0C6D-8831-4B4C-BEA7-44D3B53B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1256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2021-05-05T16:13:00Z</dcterms:created>
  <dcterms:modified xsi:type="dcterms:W3CDTF">2021-05-07T19:23:00Z</dcterms:modified>
</cp:coreProperties>
</file>