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20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802EF2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A6019">
        <w:rPr>
          <w:rFonts w:ascii="Consolas" w:hAnsi="Consolas" w:cs="Consolas"/>
          <w:b/>
          <w:bCs/>
          <w:sz w:val="28"/>
          <w:szCs w:val="28"/>
        </w:rPr>
        <w:t>3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Pr="00191F94">
        <w:rPr>
          <w:rFonts w:ascii="Consolas" w:hAnsi="Consolas" w:cs="Consolas"/>
          <w:sz w:val="28"/>
          <w:szCs w:val="28"/>
        </w:rPr>
        <w:t>ATIVA COMERCIAL HOSPITALAR LTDA.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Pr="00191F94">
        <w:rPr>
          <w:rFonts w:ascii="Consolas" w:hAnsi="Consolas" w:cs="Consolas"/>
          <w:sz w:val="28"/>
          <w:szCs w:val="28"/>
        </w:rPr>
        <w:t>RUA JOSÉ MATHIAS DA SILVEIRA Nº 175 – BAIRRO NOSSA SENHORA DE FÁTIMA – CATALÃO – GO – CEP 75.709-020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Pr="00191F94">
        <w:rPr>
          <w:rFonts w:ascii="Consolas" w:hAnsi="Consolas" w:cs="Consolas"/>
          <w:sz w:val="28"/>
          <w:szCs w:val="28"/>
        </w:rPr>
        <w:t>04.274.988/0002-19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>
        <w:rPr>
          <w:rFonts w:ascii="Consolas" w:hAnsi="Consolas" w:cs="Consolas"/>
          <w:sz w:val="28"/>
          <w:szCs w:val="28"/>
        </w:rPr>
        <w:t>JOÃO CARLOS DE MELLO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982.575.958-53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1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4217"/>
        <w:gridCol w:w="756"/>
        <w:gridCol w:w="1020"/>
        <w:gridCol w:w="1460"/>
        <w:gridCol w:w="1260"/>
      </w:tblGrid>
      <w:tr w:rsidR="00D87FF5" w:rsidRPr="00D87FF5" w:rsidTr="00D87FF5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ATIVA COMERCIAL HOSPITALAR LTDA</w:t>
            </w:r>
          </w:p>
        </w:tc>
      </w:tr>
      <w:tr w:rsidR="00D87FF5" w:rsidRPr="00D87FF5" w:rsidTr="00D87FF5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D87FF5" w:rsidRPr="00D87FF5" w:rsidTr="00D87FF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003.038.054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BETAMETASON, ACETATO 3 MG. + FOSFATO DE DISSODICO DE BETAMETASONA 3 MG. - AMPOLAC/ 1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R$ 4,63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R$ 4.630,00</w:t>
            </w:r>
          </w:p>
        </w:tc>
      </w:tr>
      <w:tr w:rsidR="00D87FF5" w:rsidRPr="00D87FF5" w:rsidTr="00D87FF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003.000.101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DOXAZOSINA 2MG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R$ 5.000,00</w:t>
            </w:r>
          </w:p>
        </w:tc>
      </w:tr>
      <w:tr w:rsidR="00D87FF5" w:rsidRPr="00D87FF5" w:rsidTr="00D87FF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003.038.233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FLUNARIZINA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R$ 1.750,00</w:t>
            </w:r>
          </w:p>
        </w:tc>
      </w:tr>
      <w:tr w:rsidR="00D87FF5" w:rsidRPr="00D87FF5" w:rsidTr="00D87FF5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003.038.997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SILYBUM MARIANUM 200MG EXTRATO SECO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R$ 20.000,00</w:t>
            </w:r>
          </w:p>
        </w:tc>
      </w:tr>
      <w:tr w:rsidR="00D87FF5" w:rsidRPr="00D87FF5" w:rsidTr="00D87FF5">
        <w:trPr>
          <w:trHeight w:val="210"/>
        </w:trPr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FF5" w:rsidRPr="00D87FF5" w:rsidRDefault="00D87FF5" w:rsidP="00D87FF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87FF5">
              <w:rPr>
                <w:rFonts w:ascii="Consolas" w:hAnsi="Consolas" w:cs="Consolas"/>
                <w:color w:val="000000"/>
                <w:sz w:val="16"/>
                <w:szCs w:val="16"/>
              </w:rPr>
              <w:t>R$ 31.380,00</w:t>
            </w:r>
          </w:p>
        </w:tc>
      </w:tr>
    </w:tbl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191F94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CARLOS DE MELLO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8557C2" w:rsidRPr="00FD3F1B" w:rsidRDefault="008557C2" w:rsidP="008557C2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8557C2" w:rsidRPr="00FD3F1B" w:rsidRDefault="008557C2" w:rsidP="008557C2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8557C2" w:rsidRPr="00FD3F1B" w:rsidRDefault="008557C2" w:rsidP="008557C2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191F94" w:rsidRPr="00191F94">
        <w:rPr>
          <w:rFonts w:ascii="Consolas" w:eastAsia="Calibri" w:hAnsi="Consolas" w:cs="Consolas"/>
          <w:b/>
          <w:bCs/>
          <w:sz w:val="24"/>
          <w:szCs w:val="24"/>
        </w:rPr>
        <w:t>ATIVA COMERCIAL HOSPITALAR LTDA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20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485346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191F94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>
        <w:rPr>
          <w:rFonts w:ascii="Consolas" w:eastAsia="Calibri" w:hAnsi="Consolas" w:cs="Consolas"/>
          <w:b/>
          <w:bCs/>
          <w:sz w:val="24"/>
          <w:szCs w:val="24"/>
        </w:rPr>
        <w:t>JOÃO CARLOS DE MELLO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191F94">
        <w:rPr>
          <w:rFonts w:ascii="Consolas" w:hAnsi="Consolas" w:cs="Consolas"/>
          <w:b/>
          <w:sz w:val="24"/>
          <w:szCs w:val="24"/>
        </w:rPr>
        <w:t>vendas@ativahosp.com.br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76" w:rsidRDefault="009A3D76">
      <w:r>
        <w:separator/>
      </w:r>
    </w:p>
  </w:endnote>
  <w:endnote w:type="continuationSeparator" w:id="1">
    <w:p w:rsidR="009A3D76" w:rsidRDefault="009A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CE70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20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CE7018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CE7018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485346" w:rsidRPr="00485346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CE7018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191F9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76" w:rsidRDefault="009A3D76">
      <w:r>
        <w:separator/>
      </w:r>
    </w:p>
  </w:footnote>
  <w:footnote w:type="continuationSeparator" w:id="1">
    <w:p w:rsidR="009A3D76" w:rsidRDefault="009A3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CE7018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CE701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101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6A0A"/>
    <w:rsid w:val="0003367B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64D71"/>
    <w:rsid w:val="000744DA"/>
    <w:rsid w:val="00085872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3A85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E7766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85346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108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2EF2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557C2"/>
    <w:rsid w:val="00860C08"/>
    <w:rsid w:val="00861AF5"/>
    <w:rsid w:val="00871EBC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3D76"/>
    <w:rsid w:val="009A50E8"/>
    <w:rsid w:val="009A5808"/>
    <w:rsid w:val="009A6019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018"/>
    <w:rsid w:val="00CE76BB"/>
    <w:rsid w:val="00CF16AA"/>
    <w:rsid w:val="00CF2416"/>
    <w:rsid w:val="00CF2F39"/>
    <w:rsid w:val="00CF3F3D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7224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2017-06-29T17:38:00Z</cp:lastPrinted>
  <dcterms:created xsi:type="dcterms:W3CDTF">2017-07-20T17:24:00Z</dcterms:created>
  <dcterms:modified xsi:type="dcterms:W3CDTF">2017-08-08T16:10:00Z</dcterms:modified>
</cp:coreProperties>
</file>