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3E" w:rsidRPr="009F7FD2" w:rsidRDefault="00CA2C3E" w:rsidP="00CA2C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9F7FD2">
        <w:rPr>
          <w:rFonts w:ascii="Consolas" w:hAnsi="Consolas" w:cs="Consolas"/>
          <w:b/>
          <w:bCs/>
          <w:sz w:val="40"/>
          <w:szCs w:val="40"/>
        </w:rPr>
        <w:t>ATA DE REGISTRO DE PREÇOS Nº 02</w:t>
      </w:r>
      <w:r>
        <w:rPr>
          <w:rFonts w:ascii="Consolas" w:hAnsi="Consolas" w:cs="Consolas"/>
          <w:b/>
          <w:bCs/>
          <w:sz w:val="40"/>
          <w:szCs w:val="40"/>
        </w:rPr>
        <w:t>8</w:t>
      </w:r>
      <w:r w:rsidRPr="009F7FD2">
        <w:rPr>
          <w:rFonts w:ascii="Consolas" w:hAnsi="Consolas" w:cs="Consolas"/>
          <w:b/>
          <w:bCs/>
          <w:sz w:val="40"/>
          <w:szCs w:val="40"/>
        </w:rPr>
        <w:t>/2020</w:t>
      </w: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71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AF77B1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16.600-000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</w:t>
      </w:r>
      <w:bookmarkStart w:id="0" w:name="_GoBack"/>
      <w:r w:rsidRPr="007827EB">
        <w:rPr>
          <w:rFonts w:ascii="Consolas" w:hAnsi="Consolas" w:cs="Consolas"/>
          <w:color w:val="auto"/>
          <w:sz w:val="28"/>
          <w:szCs w:val="28"/>
        </w:rPr>
        <w:t>estabelecidas.</w:t>
      </w:r>
    </w:p>
    <w:bookmarkEnd w:id="0"/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CA2C3E" w:rsidRPr="0055309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Denominação: </w:t>
      </w: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Pr="00803FB7">
        <w:rPr>
          <w:rFonts w:ascii="Consolas" w:hAnsi="Consolas" w:cs="Consolas"/>
          <w:b/>
          <w:sz w:val="28"/>
          <w:szCs w:val="28"/>
        </w:rPr>
        <w:t>PREVENÇÃO COMERCIAL HOSPITALAR LTDA.</w:t>
      </w:r>
    </w:p>
    <w:p w:rsidR="00CA2C3E" w:rsidRPr="00EB4EDD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Endereço: </w:t>
      </w:r>
      <w:r w:rsidRPr="00803FB7">
        <w:rPr>
          <w:rFonts w:ascii="Consolas" w:hAnsi="Consolas" w:cs="Consolas"/>
          <w:sz w:val="28"/>
          <w:szCs w:val="28"/>
        </w:rPr>
        <w:t>Rua Agenor Leme Franco nº 930 – Bairro Centro – CEP 16.430-000 – Guaiçara – SP</w:t>
      </w:r>
      <w:r w:rsidRPr="0055309B">
        <w:rPr>
          <w:rFonts w:ascii="Consolas" w:hAnsi="Consolas" w:cs="Consolas"/>
          <w:sz w:val="28"/>
          <w:szCs w:val="28"/>
        </w:rPr>
        <w:t xml:space="preserve"> </w:t>
      </w:r>
      <w:r w:rsidRPr="00EB4EDD">
        <w:rPr>
          <w:rFonts w:ascii="Consolas" w:hAnsi="Consolas" w:cs="Consolas"/>
          <w:sz w:val="28"/>
          <w:szCs w:val="28"/>
        </w:rPr>
        <w:t>– Fone (0XX14) 3547-2144 – E-mail: prevencao@prevencaohospitalar.com.br.</w:t>
      </w:r>
    </w:p>
    <w:p w:rsidR="00CA2C3E" w:rsidRPr="00EB4EDD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CNPJ: </w:t>
      </w:r>
      <w:r w:rsidRPr="00803FB7">
        <w:rPr>
          <w:rFonts w:ascii="Consolas" w:hAnsi="Consolas" w:cs="Consolas"/>
          <w:sz w:val="28"/>
          <w:szCs w:val="28"/>
        </w:rPr>
        <w:t>01.371.480/0001-60</w:t>
      </w:r>
    </w:p>
    <w:p w:rsidR="00CA2C3E" w:rsidRPr="00EB4EDD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Representante Legal: </w:t>
      </w:r>
      <w:r w:rsidRPr="00EB4EDD">
        <w:rPr>
          <w:rFonts w:ascii="Consolas" w:hAnsi="Consolas" w:cs="Consolas"/>
          <w:b/>
          <w:sz w:val="28"/>
          <w:szCs w:val="28"/>
        </w:rPr>
        <w:t>SENHORA TÂNIA MARIA NUNES PEREIRA</w:t>
      </w:r>
    </w:p>
    <w:p w:rsidR="00CA2C3E" w:rsidRPr="0055309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>CPF: 131.491.878-85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Total: </w:t>
      </w:r>
      <w:r w:rsidRPr="0050681A"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8"/>
        </w:rPr>
        <w:t>43.961,25 (quarenta e três mil e novecentos e sessenta e um reais e vinte e cinco centavos</w:t>
      </w:r>
      <w:r w:rsidRPr="0050681A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A2C3E" w:rsidRPr="006A52E0" w:rsidRDefault="00CA2C3E" w:rsidP="00CA2C3E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A32B7">
        <w:rPr>
          <w:rFonts w:ascii="Consolas" w:hAnsi="Consolas"/>
          <w:sz w:val="28"/>
          <w:szCs w:val="28"/>
        </w:rPr>
        <w:t>Registro de Preços para a Aquisição de Fraldas, para a Diretoria de Divisão de Saúde, localizada na Rua Riachuelo n° 910 – Bairro Centro – Pirajuí – SP, conforme especificações constantes do Anexo I – Termo de Referência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produtos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815603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produtos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 xml:space="preserve">dos </w:t>
      </w:r>
      <w:r>
        <w:rPr>
          <w:rFonts w:ascii="Consolas" w:hAnsi="Consolas"/>
          <w:sz w:val="28"/>
          <w:szCs w:val="28"/>
        </w:rPr>
        <w:t>produtos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produtos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A2C3E" w:rsidRPr="005F5FC1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A510AC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produtos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A2C3E" w:rsidRPr="007827EB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9D581A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:rsidR="00CA2C3E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>
        <w:rPr>
          <w:rFonts w:ascii="Consolas" w:hAnsi="Consolas" w:cs="Consolas"/>
          <w:b/>
          <w:bCs/>
          <w:sz w:val="28"/>
          <w:szCs w:val="28"/>
        </w:rPr>
        <w:t xml:space="preserve"> DE </w:t>
      </w:r>
      <w:r>
        <w:rPr>
          <w:rFonts w:ascii="Consolas" w:hAnsi="Consolas" w:cs="Consolas"/>
          <w:b/>
          <w:bCs/>
          <w:sz w:val="28"/>
          <w:szCs w:val="28"/>
        </w:rPr>
        <w:t>SETEMBRO</w:t>
      </w:r>
      <w:r>
        <w:rPr>
          <w:rFonts w:ascii="Consolas" w:hAnsi="Consolas" w:cs="Consolas"/>
          <w:b/>
          <w:bCs/>
          <w:sz w:val="28"/>
          <w:szCs w:val="28"/>
        </w:rPr>
        <w:t xml:space="preserve"> DE 2020.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CA2C3E" w:rsidRPr="009861E2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CA2C3E" w:rsidRPr="009861E2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Pr="009861E2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Pr="00F42F9B" w:rsidRDefault="00CA2C3E" w:rsidP="00CA2C3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Pr="00803FB7">
        <w:rPr>
          <w:rFonts w:ascii="Consolas" w:hAnsi="Consolas" w:cs="Consolas"/>
          <w:b/>
          <w:sz w:val="28"/>
          <w:szCs w:val="28"/>
        </w:rPr>
        <w:t>PREVENÇÃO COMERCIAL HOSPITALAR LTDA.</w:t>
      </w:r>
    </w:p>
    <w:p w:rsidR="00CA2C3E" w:rsidRPr="00F42F9B" w:rsidRDefault="00CA2C3E" w:rsidP="00CA2C3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EB4EDD">
        <w:rPr>
          <w:rFonts w:ascii="Consolas" w:hAnsi="Consolas" w:cs="Consolas"/>
          <w:b/>
          <w:sz w:val="28"/>
          <w:szCs w:val="28"/>
        </w:rPr>
        <w:t>TÂNIA MARIA NUNES PEREIRA</w:t>
      </w:r>
    </w:p>
    <w:p w:rsidR="00CA2C3E" w:rsidRPr="00F42F9B" w:rsidRDefault="00CA2C3E" w:rsidP="00CA2C3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A2C3E" w:rsidRPr="00A16F06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CA2C3E" w:rsidTr="00E60FB9">
        <w:trPr>
          <w:jc w:val="center"/>
        </w:trPr>
        <w:tc>
          <w:tcPr>
            <w:tcW w:w="4740" w:type="dxa"/>
            <w:hideMark/>
          </w:tcPr>
          <w:p w:rsidR="00CA2C3E" w:rsidRDefault="00CA2C3E" w:rsidP="00E60FB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A2C3E" w:rsidRPr="00823366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CA2C3E" w:rsidRDefault="00CA2C3E" w:rsidP="00E60FB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A2C3E" w:rsidRPr="00823366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CA2C3E" w:rsidRDefault="00CA2C3E" w:rsidP="00CA2C3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A2C3E" w:rsidRPr="002A00F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CA2C3E" w:rsidRPr="002A00F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CA2C3E" w:rsidRPr="00775D86" w:rsidRDefault="00CA2C3E" w:rsidP="00CA2C3E">
      <w:pPr>
        <w:autoSpaceDE w:val="0"/>
        <w:autoSpaceDN w:val="0"/>
        <w:adjustRightInd w:val="0"/>
        <w:spacing w:after="0" w:line="240" w:lineRule="auto"/>
        <w:jc w:val="both"/>
      </w:pPr>
    </w:p>
    <w:p w:rsidR="00CA2C3E" w:rsidRPr="00D24903" w:rsidRDefault="00CA2C3E" w:rsidP="00CA2C3E"/>
    <w:p w:rsidR="00CA2C3E" w:rsidRPr="007827EB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CA2C3E" w:rsidRPr="007827EB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4B" w:rsidRDefault="0007634B" w:rsidP="00CA2C3E">
      <w:pPr>
        <w:spacing w:after="0" w:line="240" w:lineRule="auto"/>
      </w:pPr>
      <w:r>
        <w:separator/>
      </w:r>
    </w:p>
  </w:endnote>
  <w:endnote w:type="continuationSeparator" w:id="0">
    <w:p w:rsidR="0007634B" w:rsidRDefault="0007634B" w:rsidP="00CA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54" w:rsidRPr="001E1EE0" w:rsidRDefault="00CA2C3E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07634B" w:rsidRPr="001E1EE0">
      <w:rPr>
        <w:rFonts w:ascii="Consolas" w:hAnsi="Consolas" w:cs="Consolas"/>
        <w:b/>
        <w:sz w:val="16"/>
        <w:szCs w:val="16"/>
      </w:rPr>
      <w:t xml:space="preserve"> nº 0</w:t>
    </w:r>
    <w:r>
      <w:rPr>
        <w:rFonts w:ascii="Consolas" w:hAnsi="Consolas" w:cs="Consolas"/>
        <w:b/>
        <w:sz w:val="16"/>
        <w:szCs w:val="16"/>
      </w:rPr>
      <w:t>28</w:t>
    </w:r>
    <w:r w:rsidR="0007634B" w:rsidRPr="001E1EE0">
      <w:rPr>
        <w:rFonts w:ascii="Consolas" w:hAnsi="Consolas" w:cs="Consolas"/>
        <w:b/>
        <w:sz w:val="16"/>
        <w:szCs w:val="16"/>
      </w:rPr>
      <w:t>/20</w:t>
    </w:r>
    <w:r w:rsidR="0007634B">
      <w:rPr>
        <w:rFonts w:ascii="Consolas" w:hAnsi="Consolas" w:cs="Consolas"/>
        <w:b/>
        <w:sz w:val="16"/>
        <w:szCs w:val="16"/>
      </w:rPr>
      <w:t>20</w:t>
    </w:r>
    <w:r w:rsidR="0007634B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7634B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7634B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7634B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7634B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>
          <w:rPr>
            <w:rFonts w:ascii="Consolas" w:hAnsi="Consolas" w:cs="Consolas"/>
            <w:b/>
            <w:noProof/>
            <w:sz w:val="16"/>
            <w:szCs w:val="16"/>
          </w:rPr>
          <w:t>2</w:t>
        </w:r>
        <w:r w:rsidR="0007634B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7634B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9A1A54" w:rsidRPr="00043C58" w:rsidRDefault="0007634B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4B" w:rsidRDefault="0007634B" w:rsidP="00CA2C3E">
      <w:pPr>
        <w:spacing w:after="0" w:line="240" w:lineRule="auto"/>
      </w:pPr>
      <w:r>
        <w:separator/>
      </w:r>
    </w:p>
  </w:footnote>
  <w:footnote w:type="continuationSeparator" w:id="0">
    <w:p w:rsidR="0007634B" w:rsidRDefault="0007634B" w:rsidP="00CA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9A1A54" w:rsidRPr="00281A4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9A1A54" w:rsidRPr="00CA2C3E" w:rsidRDefault="0007634B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A2C3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753A5F4" wp14:editId="1F12477A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9A1A54" w:rsidRPr="00281A47" w:rsidRDefault="0007634B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:rsidR="009A1A54" w:rsidRPr="00281A47" w:rsidRDefault="0007634B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A1A54" w:rsidRPr="00281A47" w:rsidRDefault="0007634B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9A1A54" w:rsidRPr="00CA2C3E" w:rsidRDefault="0007634B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1B4CD1E3" wp14:editId="6D1CBEA3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19D77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:rsidR="009A1A54" w:rsidRPr="0040340E" w:rsidRDefault="0007634B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E"/>
    <w:rsid w:val="0007634B"/>
    <w:rsid w:val="00CA2C3E"/>
    <w:rsid w:val="00D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3A28-CF81-4A4E-9E4E-3DE2CC06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3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A2C3E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A2C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A2C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A2C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A2C3E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A2C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A2C3E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A2C3E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A2C3E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2C3E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A2C3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A2C3E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A2C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A2C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A2C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A2C3E"/>
  </w:style>
  <w:style w:type="paragraph" w:styleId="Cabealho">
    <w:name w:val="header"/>
    <w:basedOn w:val="Normal"/>
    <w:link w:val="CabealhoChar"/>
    <w:uiPriority w:val="99"/>
    <w:rsid w:val="00CA2C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A2C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A2C3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A2C3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A2C3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A2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2C3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C3E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A2C3E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A2C3E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A2C3E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A2C3E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A2C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A2C3E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A2C3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A2C3E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A2C3E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A2C3E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A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A2C3E"/>
  </w:style>
  <w:style w:type="paragraph" w:styleId="PargrafodaLista">
    <w:name w:val="List Paragraph"/>
    <w:basedOn w:val="Normal"/>
    <w:uiPriority w:val="34"/>
    <w:qFormat/>
    <w:rsid w:val="00CA2C3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A2C3E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A2C3E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A2C3E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A2C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C3E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A2C3E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A2C3E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A2C3E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A2C3E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A2C3E"/>
  </w:style>
  <w:style w:type="paragraph" w:customStyle="1" w:styleId="Default">
    <w:name w:val="Default"/>
    <w:uiPriority w:val="99"/>
    <w:rsid w:val="00CA2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A2C3E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A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A2C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A2C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A2C3E"/>
    <w:rPr>
      <w:vertAlign w:val="superscript"/>
    </w:rPr>
  </w:style>
  <w:style w:type="paragraph" w:styleId="Legenda">
    <w:name w:val="caption"/>
    <w:basedOn w:val="Normal"/>
    <w:next w:val="Normal"/>
    <w:qFormat/>
    <w:rsid w:val="00CA2C3E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A2C3E"/>
    <w:rPr>
      <w:sz w:val="15"/>
      <w:szCs w:val="15"/>
    </w:rPr>
  </w:style>
  <w:style w:type="paragraph" w:customStyle="1" w:styleId="Corpo">
    <w:name w:val="Corpo"/>
    <w:rsid w:val="00CA2C3E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A2C3E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A2C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A2C3E"/>
    <w:rPr>
      <w:rFonts w:ascii="Wingdings" w:hAnsi="Wingdings"/>
    </w:rPr>
  </w:style>
  <w:style w:type="paragraph" w:customStyle="1" w:styleId="Patricia">
    <w:name w:val="Patricia"/>
    <w:basedOn w:val="Normal"/>
    <w:rsid w:val="00CA2C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A2C3E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A2C3E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CA2C3E"/>
    <w:rPr>
      <w:b/>
      <w:bCs/>
    </w:rPr>
  </w:style>
  <w:style w:type="paragraph" w:customStyle="1" w:styleId="Assunto">
    <w:name w:val="Assunto"/>
    <w:basedOn w:val="Normal"/>
    <w:uiPriority w:val="99"/>
    <w:rsid w:val="00CA2C3E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A2C3E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A2C3E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A2C3E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A2C3E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A2C3E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A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A2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A2C3E"/>
  </w:style>
  <w:style w:type="character" w:styleId="nfase">
    <w:name w:val="Emphasis"/>
    <w:uiPriority w:val="20"/>
    <w:qFormat/>
    <w:rsid w:val="00CA2C3E"/>
    <w:rPr>
      <w:i/>
      <w:iCs/>
    </w:rPr>
  </w:style>
  <w:style w:type="character" w:customStyle="1" w:styleId="apple-style-span">
    <w:name w:val="apple-style-span"/>
    <w:basedOn w:val="Fontepargpadro"/>
    <w:rsid w:val="00CA2C3E"/>
  </w:style>
  <w:style w:type="character" w:styleId="HiperlinkVisitado">
    <w:name w:val="FollowedHyperlink"/>
    <w:uiPriority w:val="99"/>
    <w:unhideWhenUsed/>
    <w:rsid w:val="00CA2C3E"/>
    <w:rPr>
      <w:color w:val="800080"/>
      <w:u w:val="single"/>
    </w:rPr>
  </w:style>
  <w:style w:type="paragraph" w:customStyle="1" w:styleId="xl63">
    <w:name w:val="xl63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A2C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A2C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A2C3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A2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A2C3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A2C3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A2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A2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A2C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A2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A2C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A2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A2C3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A2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A2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A2C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A2C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A2C3E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A2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A2C3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A2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A2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A2C3E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A2C3E"/>
  </w:style>
  <w:style w:type="table" w:customStyle="1" w:styleId="Tabelacomgrade2">
    <w:name w:val="Tabela com grade2"/>
    <w:basedOn w:val="Tabelanormal"/>
    <w:next w:val="Tabelacomgrade"/>
    <w:rsid w:val="00CA2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CA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A2C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A2C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A2C3E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A2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A2C3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A2C3E"/>
  </w:style>
  <w:style w:type="character" w:customStyle="1" w:styleId="TextodenotaderodapChar1">
    <w:name w:val="Texto de nota de rodapé Char1"/>
    <w:basedOn w:val="Fontepargpadro"/>
    <w:uiPriority w:val="99"/>
    <w:semiHidden/>
    <w:rsid w:val="00CA2C3E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A2C3E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A2C3E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A2C3E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A2C3E"/>
  </w:style>
  <w:style w:type="paragraph" w:customStyle="1" w:styleId="font5">
    <w:name w:val="font5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2020-09-17T17:36:00Z</dcterms:created>
  <dcterms:modified xsi:type="dcterms:W3CDTF">2020-09-17T17:42:00Z</dcterms:modified>
</cp:coreProperties>
</file>