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57" w:rsidRPr="006D4157" w:rsidRDefault="006D4157" w:rsidP="000550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ATA DE</w:t>
      </w:r>
      <w:bookmarkStart w:id="0" w:name="_GoBack"/>
      <w:bookmarkEnd w:id="0"/>
      <w:r w:rsidRPr="006D4157">
        <w:rPr>
          <w:rFonts w:ascii="Consolas" w:hAnsi="Consolas" w:cs="Consolas"/>
          <w:b/>
          <w:bCs/>
          <w:sz w:val="28"/>
          <w:szCs w:val="28"/>
        </w:rPr>
        <w:t xml:space="preserve"> REGISTRO DE PREÇOS</w:t>
      </w:r>
      <w:r w:rsidR="00EC5319">
        <w:rPr>
          <w:rFonts w:ascii="Consolas" w:hAnsi="Consolas" w:cs="Consolas"/>
          <w:b/>
          <w:bCs/>
          <w:sz w:val="28"/>
          <w:szCs w:val="28"/>
        </w:rPr>
        <w:t xml:space="preserve"> Nº 01</w:t>
      </w:r>
      <w:r w:rsidR="009D5866">
        <w:rPr>
          <w:rFonts w:ascii="Consolas" w:hAnsi="Consolas" w:cs="Consolas"/>
          <w:b/>
          <w:bCs/>
          <w:sz w:val="28"/>
          <w:szCs w:val="28"/>
        </w:rPr>
        <w:t>4</w:t>
      </w:r>
      <w:r w:rsidR="00EC5319">
        <w:rPr>
          <w:rFonts w:ascii="Consolas" w:hAnsi="Consolas" w:cs="Consolas"/>
          <w:b/>
          <w:bCs/>
          <w:sz w:val="28"/>
          <w:szCs w:val="28"/>
        </w:rPr>
        <w:t>/2020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PROCESSO N° 098/2019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6D4157"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6D4157">
        <w:rPr>
          <w:rFonts w:ascii="Consolas" w:hAnsi="Consolas" w:cs="Consolas"/>
          <w:sz w:val="28"/>
          <w:szCs w:val="28"/>
        </w:rPr>
        <w:t>Praça Doutor Pedro da Rocha Braga n</w:t>
      </w:r>
      <w:r w:rsidRPr="006D4157">
        <w:rPr>
          <w:rFonts w:ascii="Consolas" w:hAnsi="Consolas" w:cs="Consolas"/>
          <w:bCs/>
          <w:sz w:val="28"/>
          <w:szCs w:val="28"/>
        </w:rPr>
        <w:t xml:space="preserve">° </w:t>
      </w:r>
      <w:r w:rsidRPr="006D4157">
        <w:rPr>
          <w:rFonts w:ascii="Consolas" w:hAnsi="Consolas" w:cs="Consolas"/>
          <w:sz w:val="28"/>
          <w:szCs w:val="28"/>
        </w:rPr>
        <w:t>116 – Bairro Centro – CEP 16.600-000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6D4157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DETENTORA: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D5866">
        <w:rPr>
          <w:rFonts w:ascii="Consolas" w:hAnsi="Consolas" w:cs="Consolas"/>
          <w:b/>
          <w:bCs/>
          <w:sz w:val="28"/>
          <w:szCs w:val="28"/>
        </w:rPr>
        <w:t>3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Denominação: </w:t>
      </w:r>
      <w:r w:rsidR="00EC5319" w:rsidRPr="00EC5319">
        <w:rPr>
          <w:rFonts w:ascii="Consolas" w:hAnsi="Consolas" w:cs="Consolas"/>
          <w:b/>
          <w:sz w:val="28"/>
          <w:szCs w:val="28"/>
        </w:rPr>
        <w:t xml:space="preserve">EMPRESA </w:t>
      </w:r>
      <w:r w:rsidR="009D5866" w:rsidRPr="00C90D66">
        <w:rPr>
          <w:rFonts w:ascii="Consolas" w:hAnsi="Consolas" w:cs="Arial"/>
          <w:b/>
          <w:bCs/>
          <w:sz w:val="28"/>
          <w:szCs w:val="28"/>
        </w:rPr>
        <w:t>J. E. RISSI ALIMENTOS EIRELI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Endereço: </w:t>
      </w:r>
      <w:r w:rsidR="008173B5" w:rsidRPr="00C90D66">
        <w:rPr>
          <w:rFonts w:ascii="Consolas" w:hAnsi="Consolas" w:cs="Arial"/>
          <w:sz w:val="28"/>
          <w:szCs w:val="28"/>
        </w:rPr>
        <w:t>Rua Rubens Garcia nº 1-15 – Bairro Loteamento Mario Luiz Rodrigues do Prado – CEP 17.023-874 – Bauru – SP</w:t>
      </w:r>
      <w:r w:rsidR="005F5650">
        <w:rPr>
          <w:rFonts w:ascii="Consolas" w:hAnsi="Consolas" w:cs="Arial"/>
          <w:sz w:val="28"/>
          <w:szCs w:val="28"/>
        </w:rPr>
        <w:t xml:space="preserve"> – Fone (0XX14) 3206-3009 – E-mail: comercial@jerissialimentos.com.br.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CNPJ: </w:t>
      </w:r>
      <w:r w:rsidR="008173B5" w:rsidRPr="00C90D66">
        <w:rPr>
          <w:rFonts w:ascii="Consolas" w:hAnsi="Consolas" w:cs="Arial"/>
          <w:sz w:val="28"/>
          <w:szCs w:val="28"/>
        </w:rPr>
        <w:t>10.515.277/0001-00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Representante Legal: </w:t>
      </w:r>
      <w:r w:rsidR="005F5650" w:rsidRPr="005F5650">
        <w:rPr>
          <w:rFonts w:ascii="Consolas" w:hAnsi="Consolas" w:cs="Consolas"/>
          <w:b/>
          <w:sz w:val="28"/>
          <w:szCs w:val="28"/>
        </w:rPr>
        <w:t>SENHORA JOSELIZA EUGÊNIO RISSI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="003014F7">
        <w:rPr>
          <w:rFonts w:ascii="Consolas" w:hAnsi="Consolas" w:cs="Consolas"/>
          <w:sz w:val="28"/>
          <w:szCs w:val="28"/>
        </w:rPr>
        <w:t>212.894.978-50</w:t>
      </w:r>
    </w:p>
    <w:p w:rsidR="006D4157" w:rsidRDefault="000550EF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 R$ </w:t>
      </w:r>
      <w:r>
        <w:rPr>
          <w:rFonts w:ascii="Consolas" w:hAnsi="Consolas"/>
          <w:sz w:val="28"/>
          <w:szCs w:val="28"/>
        </w:rPr>
        <w:t>117.967,50</w:t>
      </w:r>
      <w:r>
        <w:rPr>
          <w:rFonts w:ascii="Consolas" w:hAnsi="Consolas"/>
          <w:sz w:val="28"/>
          <w:szCs w:val="28"/>
        </w:rPr>
        <w:t xml:space="preserve"> (cento e dezessete mil e novecentos e sessenta e sete reais e cinquenta centavos).</w:t>
      </w:r>
    </w:p>
    <w:p w:rsidR="000550EF" w:rsidRDefault="000550EF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50EF" w:rsidRPr="006D4157" w:rsidRDefault="000550EF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Registro de Preços para a Aquisição de Gêneros Alimentícios para a Merenda Escolar, para a </w:t>
      </w:r>
      <w:r w:rsidRPr="006D4157">
        <w:rPr>
          <w:rFonts w:ascii="Consolas" w:hAnsi="Consolas" w:cs="Consolas"/>
          <w:sz w:val="28"/>
          <w:szCs w:val="28"/>
        </w:rPr>
        <w:t xml:space="preserve">Cozinha Piloto, localizada na </w:t>
      </w:r>
      <w:r w:rsidRPr="006D4157">
        <w:rPr>
          <w:rFonts w:ascii="Consolas" w:hAnsi="Consolas" w:cs="Consolas"/>
          <w:bCs/>
          <w:sz w:val="28"/>
          <w:szCs w:val="28"/>
        </w:rPr>
        <w:t>Rua Quintino Bocaiúva nº 445 – Bairro Centro – Pirajuí – SP,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conforme especificações constantes do Anexo I – Termo de Referência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4098"/>
        <w:gridCol w:w="756"/>
        <w:gridCol w:w="1108"/>
        <w:gridCol w:w="990"/>
        <w:gridCol w:w="1020"/>
      </w:tblGrid>
      <w:tr w:rsidR="003014F7" w:rsidRPr="003014F7" w:rsidTr="000550EF">
        <w:trPr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3014F7" w:rsidRPr="003014F7" w:rsidTr="000550EF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005.053.015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Sobrecoxa de frango, congelada, sem tempero, temperatura de recebimento - 18 Graus C. Características Organolépticas: Aspecto próprio da </w:t>
            </w:r>
            <w:proofErr w:type="spellStart"/>
            <w:proofErr w:type="gram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espécie,não</w:t>
            </w:r>
            <w:proofErr w:type="spellEnd"/>
            <w:proofErr w:type="gram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amolecida e nem pegajosa, com cor própria, sem manchas esverdeadas, cheiro e sabor característicos da espécie, produto de acordo com a Legislação Vigente em relação as suas características técnicas. Isento de aditivos ou substâncias estranhas ao produto, que sejam impróprias ao consumo e que alterem suas características naturais (físicas, químicas e organolépticas). Embalagem: pacotes com peso estipulado entre 1,0 kg e 2,5 kg, embalados em sacos de polietileno; Embalagem secundária de papelão devidamente identificadas com o peso. As embalagens devem estar íntegras (lacradas), sem água ou gelo e sem rachaduras ou furos. Deverá constar, prazo de vencimento, tipo de carne, nº do registro no ministério da agricultura SIF/DIPOA, dados de acordo com CVS 6/99 e portaria número 1428, de 26/11/1993 e demais dados do mesmo exigidos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 no Ministério da Agricultura SIF/DIPOA. Reposição do Produto: a empresa licitante ou fabricante deverá </w:t>
            </w:r>
            <w:proofErr w:type="spell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secomprometer</w:t>
            </w:r>
            <w:proofErr w:type="spell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3.708,75</w:t>
            </w:r>
          </w:p>
        </w:tc>
      </w:tr>
      <w:tr w:rsidR="003014F7" w:rsidRPr="003014F7" w:rsidTr="000550EF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005.053.057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rne</w:t>
            </w:r>
            <w:proofErr w:type="spellEnd"/>
            <w:proofErr w:type="gram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moída tipo patinho, congelada. Carne bovina de primeira qualidade, com no máximo 5% de gordura. Acondicionadas em embalagens </w:t>
            </w:r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à vácuo de 01 ou 05 kg, embalagem plástica flexível, atóxica, resistente e transparente, com rótulo contendo identificação da empresa, registro do SIF, identificação da categoria e tipo de carne, peso, data de fabricação e prazo de validade. O produto deverá ser </w:t>
            </w:r>
            <w:proofErr w:type="gram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manipulado  em</w:t>
            </w:r>
            <w:proofErr w:type="gram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condições higiênicas adequadas e ser proveniente de animais sadios. Deverá apresentar textura, cor, </w:t>
            </w:r>
            <w:proofErr w:type="gram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sabor  e</w:t>
            </w:r>
            <w:proofErr w:type="gram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odor característicos. A matéria prima utilizada deverá estar isenta de tecidos inferiores como aponeuroses, </w:t>
            </w:r>
            <w:proofErr w:type="spellStart"/>
            <w:proofErr w:type="gram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ossos,cartilagens</w:t>
            </w:r>
            <w:proofErr w:type="spellEnd"/>
            <w:proofErr w:type="gram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, gordura parcial, tendões, coágulos.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77.775,00</w:t>
            </w:r>
          </w:p>
        </w:tc>
      </w:tr>
      <w:tr w:rsidR="003014F7" w:rsidRPr="003014F7" w:rsidTr="000550EF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005.000.121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Carne bovina, tipo patinho, cortados em iscas ou tiras; extra limpo, no máximo 10% sebo e gordura, isenta de cartilagens, ossos, </w:t>
            </w:r>
            <w:proofErr w:type="spell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aponevroses</w:t>
            </w:r>
            <w:proofErr w:type="spell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tendões, coágulos. Com aspecto, cor, cheiro e sabor próprio. Congelada, </w:t>
            </w:r>
            <w:proofErr w:type="gram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embalagem  à</w:t>
            </w:r>
            <w:proofErr w:type="gram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vácuo em sacos transparentes, atóxico, pesando de 1 ou  05 kg.  Suas condições deverão estar de acordo com NTA-3 (Decreto 12486 de 20/10/78) e 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</w:t>
            </w:r>
            <w:proofErr w:type="gram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constar ,</w:t>
            </w:r>
            <w:proofErr w:type="gram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</w:t>
            </w:r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prova e análise sensorial. A análise sensorial deverá ser feita pela equipe técnica da merenda escolar onde serão efetuados </w:t>
            </w:r>
            <w:proofErr w:type="spell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testesorganolépticos</w:t>
            </w:r>
            <w:proofErr w:type="spell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26.628,75</w:t>
            </w:r>
          </w:p>
        </w:tc>
      </w:tr>
      <w:tr w:rsidR="003014F7" w:rsidRPr="003014F7" w:rsidTr="000550EF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005.053.002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Salsicha, tipo hot </w:t>
            </w:r>
            <w:proofErr w:type="spell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dog</w:t>
            </w:r>
            <w:proofErr w:type="spell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composta de carne bovina, com condimentos triturados e cozidos, congelada. Características Organolépticas: aparência e cor: característicos; odor e sabor: característicos; textura: característica. Características Microbiológicas: Serão adotados os critérios e padrões estabelecidos na Resolução RDC nº. 12, de 02/01/01, ANVISA. Características Microscópicas: Ausência de sujidades, parasitos larvas. Prazo de validade: 30 dias. Produto congelado. Embalagem Primária: sacos plásticos transparente, atóxicos fechados à vácuo e resistente. Peso líquido: 03 kg. Com o nome do fabricante. Embalagem Secundária: Caixa de papelão reforçado. O produto deverá ser rotulado de acordo com a legislação vigente.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3014F7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9.855,00</w:t>
            </w:r>
          </w:p>
        </w:tc>
      </w:tr>
      <w:tr w:rsidR="003014F7" w:rsidRPr="003014F7" w:rsidTr="000550EF">
        <w:trPr>
          <w:trHeight w:val="20"/>
        </w:trPr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0550E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F7" w:rsidRPr="003014F7" w:rsidRDefault="003014F7" w:rsidP="003014F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3014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117.967,50</w:t>
            </w:r>
          </w:p>
        </w:tc>
      </w:tr>
    </w:tbl>
    <w:p w:rsidR="003E017B" w:rsidRDefault="003E017B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D4157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D4157">
        <w:rPr>
          <w:rFonts w:ascii="Consolas" w:hAnsi="Consolas" w:cs="Consolas"/>
          <w:sz w:val="28"/>
          <w:szCs w:val="28"/>
        </w:rPr>
        <w:t xml:space="preserve">(doze) </w:t>
      </w:r>
      <w:r w:rsidRPr="006D4157">
        <w:rPr>
          <w:rFonts w:ascii="Consolas" w:hAnsi="Consolas" w:cs="Consolas"/>
          <w:b/>
          <w:bCs/>
          <w:sz w:val="28"/>
          <w:szCs w:val="28"/>
        </w:rPr>
        <w:t>meses</w:t>
      </w:r>
      <w:r w:rsidRPr="006D4157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obriga-se a: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3.1 – </w:t>
      </w:r>
      <w:r w:rsidRPr="006D4157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, e no preço registrado nesta Ata, os produtos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6D4157">
        <w:rPr>
          <w:rFonts w:ascii="Consolas" w:hAnsi="Consolas" w:cs="Consolas"/>
          <w:sz w:val="28"/>
          <w:szCs w:val="28"/>
        </w:rPr>
        <w:t xml:space="preserve">objeto deste ajuste.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3.3 –</w:t>
      </w:r>
      <w:r w:rsidRPr="006D4157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3.4 –</w:t>
      </w:r>
      <w:r w:rsidRPr="006D4157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3.5 – </w:t>
      </w:r>
      <w:r w:rsidRPr="006D4157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3.6 –</w:t>
      </w:r>
      <w:r w:rsidRPr="006D4157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3.7 –</w:t>
      </w:r>
      <w:r w:rsidRPr="006D4157">
        <w:rPr>
          <w:rFonts w:ascii="Consolas" w:hAnsi="Consolas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3.8 – </w:t>
      </w:r>
      <w:r w:rsidRPr="006D4157">
        <w:rPr>
          <w:rFonts w:ascii="Consolas" w:hAnsi="Consolas" w:cs="Consolas"/>
          <w:sz w:val="28"/>
          <w:szCs w:val="28"/>
        </w:rPr>
        <w:t xml:space="preserve">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</w:t>
      </w:r>
      <w:r w:rsidRPr="006D4157">
        <w:rPr>
          <w:rFonts w:ascii="Consolas" w:hAnsi="Consolas" w:cs="Consolas"/>
          <w:sz w:val="28"/>
          <w:szCs w:val="28"/>
        </w:rPr>
        <w:lastRenderedPageBreak/>
        <w:t>de substituição ou impedimento do administrador judicial, comunicá-lo imediatamente, por escrito.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Comunicar à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4.2 – </w:t>
      </w:r>
      <w:r w:rsidRPr="006D4157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4.3 –</w:t>
      </w:r>
      <w:r w:rsidRPr="006D4157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6D4157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5.1 –</w:t>
      </w:r>
      <w:r w:rsidRPr="006D4157">
        <w:rPr>
          <w:rFonts w:ascii="Consolas" w:hAnsi="Consolas" w:cs="Consolas"/>
          <w:sz w:val="28"/>
          <w:szCs w:val="28"/>
        </w:rPr>
        <w:t xml:space="preserve"> Fica nomeada como gestora da Ata de Registro de Preços, a </w:t>
      </w:r>
      <w:r w:rsidRPr="006D4157">
        <w:rPr>
          <w:rFonts w:ascii="Consolas" w:hAnsi="Consolas" w:cs="Consolas"/>
          <w:b/>
          <w:sz w:val="28"/>
          <w:szCs w:val="28"/>
        </w:rPr>
        <w:t xml:space="preserve">SENHORA </w:t>
      </w:r>
      <w:r w:rsidRPr="006D4157">
        <w:rPr>
          <w:rFonts w:ascii="Consolas" w:hAnsi="Consolas" w:cs="Consolas"/>
          <w:b/>
          <w:bCs/>
          <w:sz w:val="28"/>
          <w:szCs w:val="28"/>
        </w:rPr>
        <w:t>LILIAN CRISTINA FERNANDES DA SILVA</w:t>
      </w:r>
      <w:r w:rsidRPr="006D4157">
        <w:rPr>
          <w:rFonts w:ascii="Consolas" w:hAnsi="Consolas" w:cs="Consolas"/>
          <w:sz w:val="28"/>
          <w:szCs w:val="28"/>
        </w:rPr>
        <w:t xml:space="preserve">, Nutricionista e </w:t>
      </w:r>
      <w:r w:rsidRPr="006D4157">
        <w:rPr>
          <w:rFonts w:ascii="Consolas" w:hAnsi="Consolas" w:cs="Consolas"/>
          <w:bCs/>
          <w:sz w:val="28"/>
          <w:szCs w:val="28"/>
        </w:rPr>
        <w:t>CPF nº 257.578.118-38.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5.1.1 – </w:t>
      </w:r>
      <w:r w:rsidRPr="006D4157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a)</w:t>
      </w:r>
      <w:r w:rsidRPr="006D4157">
        <w:rPr>
          <w:rFonts w:ascii="Consolas" w:hAnsi="Consolas" w:cs="Consolas"/>
          <w:sz w:val="28"/>
          <w:szCs w:val="28"/>
        </w:rPr>
        <w:t xml:space="preserve">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 xml:space="preserve"> e seus Anexos;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b)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6D4157">
        <w:rPr>
          <w:rFonts w:ascii="Consolas" w:hAnsi="Consolas" w:cs="Consolas"/>
          <w:sz w:val="28"/>
          <w:szCs w:val="28"/>
        </w:rPr>
        <w:t>Proposta(</w:t>
      </w:r>
      <w:proofErr w:type="gramEnd"/>
      <w:r w:rsidRPr="006D4157">
        <w:rPr>
          <w:rFonts w:ascii="Consolas" w:hAnsi="Consolas" w:cs="Consolas"/>
          <w:sz w:val="28"/>
          <w:szCs w:val="28"/>
        </w:rPr>
        <w:t xml:space="preserve">s) apresentada(s) pela(s)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(S);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c)</w:t>
      </w:r>
      <w:r w:rsidRPr="006D4157">
        <w:rPr>
          <w:rFonts w:ascii="Consolas" w:hAnsi="Consolas" w:cs="Consolas"/>
          <w:sz w:val="28"/>
          <w:szCs w:val="28"/>
        </w:rPr>
        <w:t xml:space="preserve"> Ata da sessão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D4157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0550EF" w:rsidRDefault="000550EF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550EF">
        <w:rPr>
          <w:rFonts w:ascii="Consolas" w:hAnsi="Consolas" w:cs="Consolas"/>
          <w:b/>
          <w:sz w:val="28"/>
          <w:szCs w:val="28"/>
        </w:rPr>
        <w:t xml:space="preserve">PIRAJUÍ, 13 DE </w:t>
      </w:r>
      <w:proofErr w:type="gramStart"/>
      <w:r w:rsidRPr="000550EF">
        <w:rPr>
          <w:rFonts w:ascii="Consolas" w:hAnsi="Consolas" w:cs="Consolas"/>
          <w:b/>
          <w:sz w:val="28"/>
          <w:szCs w:val="28"/>
        </w:rPr>
        <w:t>MARÇO</w:t>
      </w:r>
      <w:proofErr w:type="gramEnd"/>
      <w:r w:rsidRPr="000550EF">
        <w:rPr>
          <w:rFonts w:ascii="Consolas" w:hAnsi="Consolas" w:cs="Consolas"/>
          <w:b/>
          <w:sz w:val="28"/>
          <w:szCs w:val="28"/>
        </w:rPr>
        <w:t xml:space="preserve"> DE 2019.</w:t>
      </w: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014F7" w:rsidRDefault="003014F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014F7" w:rsidRPr="006D4157" w:rsidRDefault="003014F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C5319">
        <w:rPr>
          <w:rFonts w:ascii="Consolas" w:hAnsi="Consolas" w:cs="Consolas"/>
          <w:b/>
          <w:sz w:val="28"/>
          <w:szCs w:val="28"/>
        </w:rPr>
        <w:t xml:space="preserve">EMPRESA </w:t>
      </w:r>
      <w:r w:rsidR="003014F7" w:rsidRPr="00C90D66">
        <w:rPr>
          <w:rFonts w:ascii="Consolas" w:hAnsi="Consolas" w:cs="Arial"/>
          <w:b/>
          <w:bCs/>
          <w:sz w:val="28"/>
          <w:szCs w:val="28"/>
        </w:rPr>
        <w:t>J. E. RISSI ALIMENTOS EIRELI</w:t>
      </w:r>
    </w:p>
    <w:p w:rsidR="003014F7" w:rsidRPr="000550EF" w:rsidRDefault="000550EF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550EF">
        <w:rPr>
          <w:rFonts w:ascii="Consolas" w:hAnsi="Consolas" w:cs="Consolas"/>
          <w:b/>
          <w:sz w:val="28"/>
          <w:szCs w:val="28"/>
        </w:rPr>
        <w:t>JOSELIZA EUGÊNIO RISSI</w:t>
      </w:r>
      <w:r w:rsidRPr="000550E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50EF" w:rsidRDefault="000550EF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50EF" w:rsidRDefault="000550EF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014F7" w:rsidRDefault="003014F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6D4157">
        <w:rPr>
          <w:rFonts w:ascii="Consolas" w:hAnsi="Consolas" w:cs="Consolas"/>
          <w:sz w:val="28"/>
          <w:szCs w:val="28"/>
        </w:rPr>
        <w:t>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EC5319" w:rsidRPr="00350C11" w:rsidTr="007E3A47">
        <w:trPr>
          <w:jc w:val="center"/>
        </w:trPr>
        <w:tc>
          <w:tcPr>
            <w:tcW w:w="5229" w:type="dxa"/>
          </w:tcPr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EC5319" w:rsidRPr="00350C11" w:rsidRDefault="00EC5319" w:rsidP="007E3A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EC5319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LILIAN C. FERNANDES DA SILVA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NUTRICIONISTA</w:t>
      </w:r>
    </w:p>
    <w:p w:rsidR="00EC5319" w:rsidRPr="00532D9E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CPF Nº 257.578.118-38</w:t>
      </w:r>
    </w:p>
    <w:p w:rsidR="00050DDA" w:rsidRPr="006D4157" w:rsidRDefault="00050DDA" w:rsidP="006D4157">
      <w:pPr>
        <w:rPr>
          <w:rFonts w:ascii="Consolas" w:hAnsi="Consolas" w:cs="Consolas"/>
        </w:rPr>
      </w:pPr>
    </w:p>
    <w:sectPr w:rsidR="00050DDA" w:rsidRPr="006D4157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D9" w:rsidRDefault="00095DD9" w:rsidP="00BD0343">
      <w:pPr>
        <w:spacing w:after="0" w:line="240" w:lineRule="auto"/>
      </w:pPr>
      <w:r>
        <w:separator/>
      </w:r>
    </w:p>
  </w:endnote>
  <w:endnote w:type="continuationSeparator" w:id="0">
    <w:p w:rsidR="00095DD9" w:rsidRDefault="00095DD9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40" w:rsidRPr="00043C58" w:rsidRDefault="00620240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D9" w:rsidRDefault="00095DD9" w:rsidP="00BD0343">
      <w:pPr>
        <w:spacing w:after="0" w:line="240" w:lineRule="auto"/>
      </w:pPr>
      <w:r>
        <w:separator/>
      </w:r>
    </w:p>
  </w:footnote>
  <w:footnote w:type="continuationSeparator" w:id="0">
    <w:p w:rsidR="00095DD9" w:rsidRDefault="00095DD9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620240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620240" w:rsidRPr="006D4157" w:rsidRDefault="00620240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D415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1488847F" wp14:editId="544FC3C4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620240" w:rsidRPr="00053EBD" w:rsidRDefault="00620240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20240" w:rsidRPr="00053EBD" w:rsidRDefault="00620240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20240" w:rsidRDefault="00620240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20240" w:rsidRPr="006D4157" w:rsidRDefault="00620240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53A9A833" wp14:editId="2EA69C79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808D4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20240" w:rsidRPr="0040340E" w:rsidRDefault="00620240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50DDA"/>
    <w:rsid w:val="000550EF"/>
    <w:rsid w:val="00071978"/>
    <w:rsid w:val="0007269F"/>
    <w:rsid w:val="00080F6D"/>
    <w:rsid w:val="00084AFF"/>
    <w:rsid w:val="00084FBA"/>
    <w:rsid w:val="00087F60"/>
    <w:rsid w:val="00092B31"/>
    <w:rsid w:val="000936CF"/>
    <w:rsid w:val="00095DD9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14F7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17B"/>
    <w:rsid w:val="003E0CF0"/>
    <w:rsid w:val="003F057D"/>
    <w:rsid w:val="003F4AAD"/>
    <w:rsid w:val="004069DB"/>
    <w:rsid w:val="00412CFF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94888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1FED"/>
    <w:rsid w:val="005F5071"/>
    <w:rsid w:val="005F532D"/>
    <w:rsid w:val="005F5650"/>
    <w:rsid w:val="006075CC"/>
    <w:rsid w:val="00612064"/>
    <w:rsid w:val="00617822"/>
    <w:rsid w:val="00620240"/>
    <w:rsid w:val="0062758E"/>
    <w:rsid w:val="0063713F"/>
    <w:rsid w:val="00646A43"/>
    <w:rsid w:val="0065036A"/>
    <w:rsid w:val="00651D94"/>
    <w:rsid w:val="006610C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15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173B5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9D5866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15D"/>
    <w:rsid w:val="00A81F73"/>
    <w:rsid w:val="00A91E06"/>
    <w:rsid w:val="00A921FF"/>
    <w:rsid w:val="00AA07E7"/>
    <w:rsid w:val="00AA68A5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97EDA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C5319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BAB38"/>
  <w15:docId w15:val="{1AAE2054-0878-4E47-8E4A-A18A054D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30FF-E784-4BCA-9127-2F3ABB7A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2228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2019-07-19T17:45:00Z</cp:lastPrinted>
  <dcterms:created xsi:type="dcterms:W3CDTF">2020-03-17T12:26:00Z</dcterms:created>
  <dcterms:modified xsi:type="dcterms:W3CDTF">2020-03-20T22:00:00Z</dcterms:modified>
</cp:coreProperties>
</file>