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17" w:rsidRPr="00B53469" w:rsidRDefault="00822817" w:rsidP="00822817">
      <w:pPr>
        <w:pStyle w:val="Subttulo"/>
        <w:rPr>
          <w:rFonts w:ascii="Century Gothic" w:hAnsi="Century Gothic"/>
          <w:b/>
          <w:i w:val="0"/>
          <w:sz w:val="56"/>
          <w:szCs w:val="56"/>
        </w:rPr>
      </w:pPr>
      <w:r w:rsidRPr="00B53469">
        <w:rPr>
          <w:rFonts w:ascii="Century Gothic" w:hAnsi="Century Gothic"/>
          <w:b/>
          <w:i w:val="0"/>
          <w:sz w:val="56"/>
          <w:szCs w:val="56"/>
        </w:rPr>
        <w:t>COMUNICADO</w:t>
      </w:r>
    </w:p>
    <w:p w:rsidR="00822817" w:rsidRPr="00B53469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Pr="00B53469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6E625E" w:rsidRPr="00EB7AC9" w:rsidRDefault="006E625E" w:rsidP="006E625E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EB7AC9">
        <w:rPr>
          <w:rFonts w:ascii="Century Gothic" w:hAnsi="Century Gothic" w:cs="Arial"/>
          <w:b/>
          <w:sz w:val="28"/>
          <w:szCs w:val="28"/>
        </w:rPr>
        <w:t>CONVITE Nº 00</w:t>
      </w:r>
      <w:r>
        <w:rPr>
          <w:rFonts w:ascii="Century Gothic" w:hAnsi="Century Gothic" w:cs="Arial"/>
          <w:b/>
          <w:sz w:val="28"/>
          <w:szCs w:val="28"/>
        </w:rPr>
        <w:t>2</w:t>
      </w:r>
      <w:r w:rsidRPr="00EB7AC9">
        <w:rPr>
          <w:rFonts w:ascii="Century Gothic" w:hAnsi="Century Gothic" w:cs="Arial"/>
          <w:b/>
          <w:sz w:val="28"/>
          <w:szCs w:val="28"/>
        </w:rPr>
        <w:t>/201</w:t>
      </w:r>
      <w:r>
        <w:rPr>
          <w:rFonts w:ascii="Century Gothic" w:hAnsi="Century Gothic" w:cs="Arial"/>
          <w:b/>
          <w:sz w:val="28"/>
          <w:szCs w:val="28"/>
        </w:rPr>
        <w:t>7</w:t>
      </w:r>
    </w:p>
    <w:p w:rsidR="006E625E" w:rsidRPr="00AE4339" w:rsidRDefault="006E625E" w:rsidP="006E62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>EDITAL Nº 0</w:t>
      </w:r>
      <w:r>
        <w:rPr>
          <w:rFonts w:ascii="Century Gothic" w:hAnsi="Century Gothic" w:cs="Arial"/>
          <w:b/>
          <w:sz w:val="28"/>
          <w:szCs w:val="28"/>
        </w:rPr>
        <w:t>08</w:t>
      </w:r>
      <w:r w:rsidRPr="00AE4339">
        <w:rPr>
          <w:rFonts w:ascii="Century Gothic" w:hAnsi="Century Gothic" w:cs="Arial"/>
          <w:b/>
          <w:sz w:val="28"/>
          <w:szCs w:val="28"/>
        </w:rPr>
        <w:t>/201</w:t>
      </w:r>
      <w:r>
        <w:rPr>
          <w:rFonts w:ascii="Century Gothic" w:hAnsi="Century Gothic" w:cs="Arial"/>
          <w:b/>
          <w:sz w:val="28"/>
          <w:szCs w:val="28"/>
        </w:rPr>
        <w:t>7</w:t>
      </w:r>
    </w:p>
    <w:p w:rsidR="006E625E" w:rsidRPr="00AE4339" w:rsidRDefault="006E625E" w:rsidP="006E62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PROCESSO N° 0</w:t>
      </w:r>
      <w:r>
        <w:rPr>
          <w:rFonts w:ascii="Century Gothic" w:hAnsi="Century Gothic" w:cs="Arial"/>
          <w:b/>
          <w:bCs/>
          <w:sz w:val="28"/>
          <w:szCs w:val="28"/>
        </w:rPr>
        <w:t>08</w:t>
      </w:r>
      <w:r w:rsidRPr="00AE4339">
        <w:rPr>
          <w:rFonts w:ascii="Century Gothic" w:hAnsi="Century Gothic" w:cs="Arial"/>
          <w:b/>
          <w:bCs/>
          <w:sz w:val="28"/>
          <w:szCs w:val="28"/>
        </w:rPr>
        <w:t>/201</w:t>
      </w:r>
      <w:r>
        <w:rPr>
          <w:rFonts w:ascii="Century Gothic" w:hAnsi="Century Gothic" w:cs="Arial"/>
          <w:b/>
          <w:bCs/>
          <w:sz w:val="28"/>
          <w:szCs w:val="28"/>
        </w:rPr>
        <w:t>7</w:t>
      </w:r>
    </w:p>
    <w:p w:rsidR="006E625E" w:rsidRPr="00EB7AC9" w:rsidRDefault="006E625E" w:rsidP="006E625E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</w:p>
    <w:p w:rsidR="006E625E" w:rsidRDefault="006E625E" w:rsidP="006E625E">
      <w:pPr>
        <w:widowControl w:val="0"/>
        <w:shd w:val="clear" w:color="auto" w:fill="FFFFFF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</w:p>
    <w:p w:rsidR="006E625E" w:rsidRPr="00E73175" w:rsidRDefault="006E625E" w:rsidP="006E625E">
      <w:pPr>
        <w:widowControl w:val="0"/>
        <w:shd w:val="clear" w:color="auto" w:fill="FFFFFF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</w:p>
    <w:p w:rsidR="00822817" w:rsidRPr="00B53469" w:rsidRDefault="006E625E" w:rsidP="006E625E">
      <w:pPr>
        <w:spacing w:after="0" w:line="240" w:lineRule="auto"/>
        <w:ind w:firstLine="708"/>
        <w:jc w:val="both"/>
        <w:rPr>
          <w:rFonts w:ascii="Century Gothic" w:hAnsi="Century Gothic"/>
          <w:b/>
          <w:sz w:val="28"/>
          <w:szCs w:val="28"/>
        </w:rPr>
      </w:pPr>
      <w:r w:rsidRPr="00E73175">
        <w:rPr>
          <w:rFonts w:ascii="Century Gothic" w:hAnsi="Century Gothic" w:cs="Arial"/>
          <w:b/>
          <w:sz w:val="28"/>
          <w:szCs w:val="28"/>
        </w:rPr>
        <w:t xml:space="preserve">OBJETO: </w:t>
      </w:r>
      <w:r w:rsidRPr="00E73175">
        <w:rPr>
          <w:rFonts w:ascii="Century Gothic" w:hAnsi="Century Gothic" w:cs="Arial"/>
          <w:sz w:val="28"/>
          <w:szCs w:val="28"/>
        </w:rPr>
        <w:t xml:space="preserve">A presente licitação tem por objeto, a </w:t>
      </w:r>
      <w:r w:rsidRPr="00E73175">
        <w:rPr>
          <w:rFonts w:ascii="Century Gothic" w:hAnsi="Century Gothic"/>
          <w:b/>
          <w:bCs/>
          <w:sz w:val="28"/>
          <w:szCs w:val="28"/>
        </w:rPr>
        <w:t xml:space="preserve">CONTRATAÇÃO DE EMPRESA ESPECIALIZADA PARA </w:t>
      </w:r>
      <w:r w:rsidRPr="00E73175">
        <w:rPr>
          <w:rFonts w:ascii="Century Gothic" w:hAnsi="Century Gothic"/>
          <w:b/>
          <w:sz w:val="28"/>
          <w:szCs w:val="28"/>
        </w:rPr>
        <w:t xml:space="preserve">A </w:t>
      </w:r>
      <w:r w:rsidRPr="00E73175">
        <w:rPr>
          <w:rFonts w:ascii="Century Gothic" w:hAnsi="Century Gothic"/>
          <w:b/>
          <w:bCs/>
          <w:sz w:val="28"/>
          <w:szCs w:val="28"/>
        </w:rPr>
        <w:t>PRESTAÇÃO DE SERVIÇOS DE ASSESSORIA DE IMPRENSA E COMUNICAÇÃO</w:t>
      </w:r>
      <w:r w:rsidRPr="00E73175">
        <w:rPr>
          <w:rFonts w:ascii="Century Gothic" w:hAnsi="Century Gothic"/>
          <w:bCs/>
          <w:sz w:val="28"/>
          <w:szCs w:val="28"/>
        </w:rPr>
        <w:t xml:space="preserve">, para a </w:t>
      </w:r>
      <w:r w:rsidRPr="00E73175">
        <w:rPr>
          <w:rFonts w:ascii="Century Gothic" w:hAnsi="Century Gothic"/>
          <w:sz w:val="28"/>
          <w:szCs w:val="28"/>
        </w:rPr>
        <w:t>Diretor</w:t>
      </w:r>
      <w:r>
        <w:rPr>
          <w:rFonts w:ascii="Century Gothic" w:hAnsi="Century Gothic"/>
          <w:sz w:val="28"/>
          <w:szCs w:val="28"/>
        </w:rPr>
        <w:t>ia</w:t>
      </w:r>
      <w:r w:rsidRPr="00E73175">
        <w:rPr>
          <w:rFonts w:ascii="Century Gothic" w:hAnsi="Century Gothic"/>
          <w:sz w:val="28"/>
          <w:szCs w:val="28"/>
        </w:rPr>
        <w:t xml:space="preserve"> da Divisão de Comunicação, Cultura e Turismo,</w:t>
      </w:r>
      <w:r w:rsidRPr="00E73175">
        <w:rPr>
          <w:rFonts w:ascii="Century Gothic" w:hAnsi="Century Gothic"/>
          <w:bCs/>
          <w:sz w:val="28"/>
          <w:szCs w:val="28"/>
        </w:rPr>
        <w:t xml:space="preserve"> </w:t>
      </w:r>
      <w:r w:rsidRPr="00E73175">
        <w:rPr>
          <w:rFonts w:ascii="Century Gothic" w:hAnsi="Century Gothic"/>
          <w:sz w:val="28"/>
          <w:szCs w:val="28"/>
        </w:rPr>
        <w:t xml:space="preserve">conforme especificações constantes do </w:t>
      </w:r>
      <w:r w:rsidRPr="00E73175">
        <w:rPr>
          <w:rFonts w:ascii="Century Gothic" w:hAnsi="Century Gothic" w:cs="Courier New"/>
          <w:b/>
          <w:sz w:val="28"/>
          <w:szCs w:val="28"/>
        </w:rPr>
        <w:t>Anexo I – Termo de Referência</w:t>
      </w:r>
      <w:r w:rsidR="00822817" w:rsidRPr="00B53469">
        <w:rPr>
          <w:rFonts w:ascii="Century Gothic" w:eastAsia="Times New Roman" w:hAnsi="Century Gothic"/>
          <w:sz w:val="28"/>
          <w:szCs w:val="28"/>
          <w:lang w:eastAsia="pt-BR"/>
        </w:rPr>
        <w:t>.</w:t>
      </w:r>
    </w:p>
    <w:p w:rsidR="00822817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Pr="00B53469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Pr="00B53469" w:rsidRDefault="00822817" w:rsidP="00822817">
      <w:pPr>
        <w:spacing w:after="0" w:line="240" w:lineRule="auto"/>
        <w:ind w:firstLine="708"/>
        <w:jc w:val="both"/>
        <w:rPr>
          <w:rFonts w:ascii="Century Gothic" w:hAnsi="Century Gothic" w:cs="Arial"/>
          <w:sz w:val="28"/>
          <w:szCs w:val="28"/>
        </w:rPr>
      </w:pPr>
      <w:r w:rsidRPr="00B53469">
        <w:rPr>
          <w:rFonts w:ascii="Century Gothic" w:hAnsi="Century Gothic" w:cs="Arial"/>
          <w:sz w:val="28"/>
          <w:szCs w:val="28"/>
        </w:rPr>
        <w:t xml:space="preserve">Comunicamos aos </w:t>
      </w:r>
      <w:r w:rsidRPr="00B53469">
        <w:rPr>
          <w:rFonts w:ascii="Century Gothic" w:hAnsi="Century Gothic" w:cs="Arial"/>
          <w:b/>
          <w:bCs/>
          <w:sz w:val="28"/>
          <w:szCs w:val="28"/>
        </w:rPr>
        <w:t>LICITANTES</w:t>
      </w:r>
      <w:r w:rsidRPr="00B53469">
        <w:rPr>
          <w:rFonts w:ascii="Century Gothic" w:hAnsi="Century Gothic" w:cs="Arial"/>
          <w:sz w:val="28"/>
          <w:szCs w:val="28"/>
        </w:rPr>
        <w:t xml:space="preserve">, que o procedimento seguirá seu curso com a realização de sessão pública destinada a 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ABERTURA </w:t>
      </w:r>
      <w:r w:rsidRPr="00B53469">
        <w:rPr>
          <w:rFonts w:ascii="Century Gothic" w:hAnsi="Century Gothic"/>
          <w:b/>
          <w:sz w:val="28"/>
          <w:szCs w:val="28"/>
        </w:rPr>
        <w:t xml:space="preserve">DOS </w:t>
      </w:r>
      <w:r w:rsidR="006E625E" w:rsidRPr="00EB7AC9">
        <w:rPr>
          <w:rFonts w:ascii="Century Gothic" w:hAnsi="Century Gothic" w:cs="Arial"/>
          <w:b/>
          <w:sz w:val="28"/>
          <w:szCs w:val="28"/>
        </w:rPr>
        <w:t>ENVELOPE</w:t>
      </w:r>
      <w:r w:rsidR="006E625E">
        <w:rPr>
          <w:rFonts w:ascii="Century Gothic" w:hAnsi="Century Gothic" w:cs="Arial"/>
          <w:b/>
          <w:sz w:val="28"/>
          <w:szCs w:val="28"/>
        </w:rPr>
        <w:t>S</w:t>
      </w:r>
      <w:r w:rsidR="006E625E" w:rsidRPr="00EB7AC9">
        <w:rPr>
          <w:rFonts w:ascii="Century Gothic" w:hAnsi="Century Gothic" w:cs="Arial"/>
          <w:b/>
          <w:sz w:val="28"/>
          <w:szCs w:val="28"/>
        </w:rPr>
        <w:t xml:space="preserve"> Nº 2 – PROPOSTA COMERCIAL</w:t>
      </w:r>
      <w:r w:rsidRPr="00B53469">
        <w:rPr>
          <w:rFonts w:ascii="Century Gothic" w:hAnsi="Century Gothic" w:cs="Arial"/>
          <w:sz w:val="28"/>
          <w:szCs w:val="28"/>
        </w:rPr>
        <w:t xml:space="preserve">, para o que, designado fica a data de </w:t>
      </w:r>
      <w:r w:rsidR="00844952">
        <w:rPr>
          <w:rFonts w:ascii="Century Gothic" w:hAnsi="Century Gothic" w:cs="Arial"/>
          <w:b/>
          <w:bCs/>
          <w:sz w:val="28"/>
          <w:szCs w:val="28"/>
        </w:rPr>
        <w:t>17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 DE </w:t>
      </w:r>
      <w:r w:rsidR="00844952">
        <w:rPr>
          <w:rFonts w:ascii="Century Gothic" w:hAnsi="Century Gothic" w:cs="Arial"/>
          <w:b/>
          <w:bCs/>
          <w:sz w:val="28"/>
          <w:szCs w:val="28"/>
        </w:rPr>
        <w:t>MARÇO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 DE 201</w:t>
      </w:r>
      <w:r w:rsidR="00844952">
        <w:rPr>
          <w:rFonts w:ascii="Century Gothic" w:hAnsi="Century Gothic" w:cs="Arial"/>
          <w:b/>
          <w:bCs/>
          <w:sz w:val="28"/>
          <w:szCs w:val="28"/>
        </w:rPr>
        <w:t>7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, ÀS </w:t>
      </w:r>
      <w:r w:rsidR="006E625E">
        <w:rPr>
          <w:rFonts w:ascii="Century Gothic" w:hAnsi="Century Gothic" w:cs="Arial"/>
          <w:b/>
          <w:bCs/>
          <w:sz w:val="28"/>
          <w:szCs w:val="28"/>
        </w:rPr>
        <w:t>10</w:t>
      </w:r>
      <w:r w:rsidRPr="00B53469">
        <w:rPr>
          <w:rFonts w:ascii="Century Gothic" w:hAnsi="Century Gothic" w:cs="Arial"/>
          <w:b/>
          <w:bCs/>
          <w:sz w:val="28"/>
          <w:szCs w:val="28"/>
        </w:rPr>
        <w:t>H00.</w:t>
      </w:r>
      <w:r w:rsidRPr="00B53469">
        <w:rPr>
          <w:rFonts w:ascii="Century Gothic" w:hAnsi="Century Gothic" w:cs="Arial"/>
          <w:sz w:val="28"/>
          <w:szCs w:val="28"/>
        </w:rPr>
        <w:t xml:space="preserve"> </w:t>
      </w:r>
    </w:p>
    <w:p w:rsidR="00822817" w:rsidRPr="00194F92" w:rsidRDefault="00822817" w:rsidP="00822817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194F92">
        <w:rPr>
          <w:rFonts w:ascii="Century Gothic" w:hAnsi="Century Gothic" w:cs="Arial"/>
          <w:sz w:val="28"/>
          <w:szCs w:val="28"/>
        </w:rPr>
        <w:tab/>
      </w:r>
    </w:p>
    <w:p w:rsidR="00822817" w:rsidRPr="00194F92" w:rsidRDefault="00671B7A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PIRAJUÍ, QUARTA-FEIRA, 15 DE MARÇO DE 2017</w:t>
      </w:r>
      <w:r w:rsidR="00822817" w:rsidRPr="00194F92">
        <w:rPr>
          <w:rFonts w:ascii="Century Gothic" w:hAnsi="Century Gothic" w:cs="Arial"/>
          <w:b/>
          <w:bCs/>
          <w:sz w:val="28"/>
          <w:szCs w:val="28"/>
        </w:rPr>
        <w:t>,</w:t>
      </w: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44952" w:rsidRPr="00EB7AC9" w:rsidRDefault="00844952" w:rsidP="008449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CESAR HENRIQUE DA CUNHA FIALA</w:t>
      </w:r>
    </w:p>
    <w:p w:rsidR="00822817" w:rsidRPr="00194F92" w:rsidRDefault="00844952" w:rsidP="00844952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B7AC9">
        <w:rPr>
          <w:rFonts w:ascii="Century Gothic" w:hAnsi="Century Gothic" w:cs="Arial"/>
          <w:b/>
          <w:bCs/>
          <w:sz w:val="28"/>
          <w:szCs w:val="28"/>
        </w:rPr>
        <w:t>PREFEIT</w:t>
      </w:r>
      <w:r>
        <w:rPr>
          <w:rFonts w:ascii="Century Gothic" w:hAnsi="Century Gothic" w:cs="Arial"/>
          <w:b/>
          <w:bCs/>
          <w:sz w:val="28"/>
          <w:szCs w:val="28"/>
        </w:rPr>
        <w:t>O</w:t>
      </w:r>
      <w:r w:rsidRPr="00EB7AC9">
        <w:rPr>
          <w:rFonts w:ascii="Century Gothic" w:hAnsi="Century Gothic" w:cs="Arial"/>
          <w:b/>
          <w:bCs/>
          <w:sz w:val="28"/>
          <w:szCs w:val="28"/>
        </w:rPr>
        <w:t xml:space="preserve"> MUNICIPAL DE PIRAJUÍ</w:t>
      </w:r>
    </w:p>
    <w:p w:rsidR="00822817" w:rsidRPr="00B53469" w:rsidRDefault="00822817" w:rsidP="00822817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6424E2" w:rsidRDefault="00671B7A"/>
    <w:sectPr w:rsidR="006424E2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3E" w:rsidRDefault="00425A3E" w:rsidP="00425A3E">
      <w:pPr>
        <w:spacing w:after="0" w:line="240" w:lineRule="auto"/>
      </w:pPr>
      <w:r>
        <w:separator/>
      </w:r>
    </w:p>
  </w:endnote>
  <w:endnote w:type="continuationSeparator" w:id="1">
    <w:p w:rsidR="00425A3E" w:rsidRDefault="00425A3E" w:rsidP="0042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671B7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3E" w:rsidRDefault="00425A3E" w:rsidP="00425A3E">
      <w:pPr>
        <w:spacing w:after="0" w:line="240" w:lineRule="auto"/>
      </w:pPr>
      <w:r>
        <w:separator/>
      </w:r>
    </w:p>
  </w:footnote>
  <w:footnote w:type="continuationSeparator" w:id="1">
    <w:p w:rsidR="00425A3E" w:rsidRDefault="00425A3E" w:rsidP="0042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584AC1" w:rsidRDefault="00BA2C0F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1264269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584AC1" w:rsidRDefault="0084495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584AC1" w:rsidRDefault="00844952" w:rsidP="00E7732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BA2C0F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BA2C0F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425A3E"/>
    <w:rsid w:val="005578F4"/>
    <w:rsid w:val="006634F6"/>
    <w:rsid w:val="00671B7A"/>
    <w:rsid w:val="006E625E"/>
    <w:rsid w:val="00822817"/>
    <w:rsid w:val="00844952"/>
    <w:rsid w:val="00BA2C0F"/>
    <w:rsid w:val="00D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2017-03-17T16:58:00Z</cp:lastPrinted>
  <dcterms:created xsi:type="dcterms:W3CDTF">2017-03-15T13:50:00Z</dcterms:created>
  <dcterms:modified xsi:type="dcterms:W3CDTF">2017-03-17T16:58:00Z</dcterms:modified>
</cp:coreProperties>
</file>