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EA82" w14:textId="449A22FF" w:rsidR="003D76B0" w:rsidRPr="00CF6A42" w:rsidRDefault="00CF6A42" w:rsidP="00DC02FA">
      <w:pPr>
        <w:pStyle w:val="Corpodetexto2"/>
        <w:spacing w:after="0" w:line="240" w:lineRule="auto"/>
        <w:ind w:left="5103"/>
        <w:jc w:val="both"/>
        <w:rPr>
          <w:rFonts w:asciiTheme="majorHAnsi" w:eastAsia="Arial Unicode MS" w:hAnsiTheme="majorHAnsi" w:cs="Consolas"/>
          <w:sz w:val="28"/>
          <w:szCs w:val="28"/>
        </w:rPr>
      </w:pPr>
      <w:r w:rsidRPr="00CF6A42">
        <w:rPr>
          <w:rFonts w:asciiTheme="majorHAnsi" w:eastAsia="Arial Unicode MS" w:hAnsiTheme="majorHAnsi" w:cs="Consolas"/>
          <w:b/>
          <w:sz w:val="28"/>
          <w:szCs w:val="28"/>
        </w:rPr>
        <w:t>4</w:t>
      </w:r>
      <w:r w:rsidR="006E5A0A" w:rsidRPr="00CF6A42">
        <w:rPr>
          <w:rFonts w:asciiTheme="majorHAnsi" w:eastAsia="Arial Unicode MS" w:hAnsiTheme="majorHAnsi" w:cs="Consolas"/>
          <w:b/>
          <w:sz w:val="28"/>
          <w:szCs w:val="28"/>
        </w:rPr>
        <w:t xml:space="preserve">º TERMO ADITIVO – </w:t>
      </w:r>
      <w:r>
        <w:rPr>
          <w:rFonts w:asciiTheme="majorHAnsi" w:eastAsia="Arial Unicode MS" w:hAnsiTheme="majorHAnsi" w:cs="Consolas"/>
          <w:b/>
          <w:sz w:val="28"/>
          <w:szCs w:val="28"/>
        </w:rPr>
        <w:t>1</w:t>
      </w:r>
      <w:r w:rsidR="006E5A0A" w:rsidRPr="00CF6A42">
        <w:rPr>
          <w:rFonts w:asciiTheme="majorHAnsi" w:eastAsia="Arial Unicode MS" w:hAnsiTheme="majorHAnsi" w:cs="Consolas"/>
          <w:b/>
          <w:sz w:val="28"/>
          <w:szCs w:val="28"/>
        </w:rPr>
        <w:t xml:space="preserve">ª </w:t>
      </w:r>
      <w:r>
        <w:rPr>
          <w:rFonts w:asciiTheme="majorHAnsi" w:hAnsiTheme="majorHAnsi" w:cs="Consolas"/>
          <w:b/>
          <w:sz w:val="28"/>
          <w:szCs w:val="28"/>
        </w:rPr>
        <w:t>ALTERAÇÃO</w:t>
      </w:r>
      <w:r w:rsidR="006E5A0A" w:rsidRPr="00CF6A42">
        <w:rPr>
          <w:rFonts w:asciiTheme="majorHAnsi" w:hAnsiTheme="majorHAnsi" w:cs="Consolas"/>
          <w:b/>
          <w:sz w:val="28"/>
          <w:szCs w:val="28"/>
        </w:rPr>
        <w:t xml:space="preserve"> DO</w:t>
      </w:r>
      <w:r w:rsidR="006E5A0A" w:rsidRPr="00CF6A42">
        <w:rPr>
          <w:rFonts w:asciiTheme="majorHAnsi" w:eastAsia="Arial Unicode MS" w:hAnsiTheme="majorHAnsi" w:cs="Consolas"/>
          <w:b/>
          <w:sz w:val="28"/>
          <w:szCs w:val="28"/>
        </w:rPr>
        <w:t xml:space="preserve"> CONTRATO Nº </w:t>
      </w:r>
      <w:r w:rsidR="003D76B0" w:rsidRPr="00CF6A42">
        <w:rPr>
          <w:rFonts w:asciiTheme="majorHAnsi" w:eastAsia="Arial Unicode MS" w:hAnsiTheme="majorHAnsi" w:cs="Consolas"/>
          <w:b/>
          <w:sz w:val="28"/>
          <w:szCs w:val="28"/>
        </w:rPr>
        <w:t>0</w:t>
      </w:r>
      <w:r w:rsidR="0050208E" w:rsidRPr="00CF6A42">
        <w:rPr>
          <w:rFonts w:asciiTheme="majorHAnsi" w:eastAsia="Arial Unicode MS" w:hAnsiTheme="majorHAnsi" w:cs="Consolas"/>
          <w:b/>
          <w:sz w:val="28"/>
          <w:szCs w:val="28"/>
        </w:rPr>
        <w:t>72</w:t>
      </w:r>
      <w:r w:rsidR="003D76B0" w:rsidRPr="00CF6A42">
        <w:rPr>
          <w:rFonts w:asciiTheme="majorHAnsi" w:eastAsia="Arial Unicode MS" w:hAnsiTheme="majorHAnsi" w:cs="Consolas"/>
          <w:b/>
          <w:sz w:val="28"/>
          <w:szCs w:val="28"/>
        </w:rPr>
        <w:t>/201</w:t>
      </w:r>
      <w:r w:rsidR="003D537E" w:rsidRPr="00CF6A42">
        <w:rPr>
          <w:rFonts w:asciiTheme="majorHAnsi" w:eastAsia="Arial Unicode MS" w:hAnsiTheme="majorHAnsi" w:cs="Consolas"/>
          <w:b/>
          <w:sz w:val="28"/>
          <w:szCs w:val="28"/>
        </w:rPr>
        <w:t>7</w:t>
      </w:r>
      <w:r w:rsidR="003D76B0" w:rsidRPr="00CF6A42">
        <w:rPr>
          <w:rFonts w:asciiTheme="majorHAnsi" w:eastAsia="Arial Unicode MS" w:hAnsiTheme="majorHAnsi" w:cs="Consolas"/>
          <w:b/>
          <w:sz w:val="28"/>
          <w:szCs w:val="28"/>
        </w:rPr>
        <w:tab/>
        <w:t xml:space="preserve"> </w:t>
      </w:r>
      <w:r w:rsidR="003D76B0" w:rsidRPr="00CF6A42">
        <w:rPr>
          <w:rFonts w:asciiTheme="majorHAnsi" w:hAnsiTheme="majorHAnsi" w:cs="Consolas"/>
          <w:b/>
          <w:sz w:val="28"/>
          <w:szCs w:val="28"/>
        </w:rPr>
        <w:t xml:space="preserve">QUE ENTRE SI CELEBRAM O </w:t>
      </w:r>
      <w:r w:rsidR="003D76B0" w:rsidRPr="00CF6A42"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  <w:r w:rsidR="003D76B0" w:rsidRPr="00CF6A42">
        <w:rPr>
          <w:rFonts w:asciiTheme="majorHAnsi" w:hAnsiTheme="majorHAnsi" w:cs="Consolas"/>
          <w:b/>
          <w:sz w:val="28"/>
          <w:szCs w:val="28"/>
        </w:rPr>
        <w:t xml:space="preserve"> E A </w:t>
      </w:r>
      <w:r w:rsidR="001A5A21" w:rsidRPr="00CF6A42">
        <w:rPr>
          <w:rFonts w:asciiTheme="majorHAnsi" w:eastAsia="Calibri" w:hAnsiTheme="majorHAnsi" w:cs="Consolas"/>
          <w:b/>
          <w:sz w:val="28"/>
          <w:szCs w:val="28"/>
        </w:rPr>
        <w:t xml:space="preserve">EMPRESA </w:t>
      </w:r>
      <w:r w:rsidR="000C132A" w:rsidRPr="000C132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SOBRENK SERVIÇOS E EMPREENDIMENTOS TÉCNICOS LTDA</w:t>
      </w:r>
      <w:r w:rsidR="000C132A" w:rsidRPr="000C132A">
        <w:rPr>
          <w:rFonts w:ascii="Cambria" w:hAnsi="Cambria" w:cs="Consolas"/>
          <w:b/>
          <w:bCs/>
          <w:sz w:val="28"/>
          <w:szCs w:val="28"/>
        </w:rPr>
        <w:t>.</w:t>
      </w:r>
      <w:r w:rsidR="003D76B0" w:rsidRPr="00CF6A42">
        <w:rPr>
          <w:rFonts w:asciiTheme="majorHAnsi" w:hAnsiTheme="majorHAnsi" w:cs="Consolas"/>
          <w:sz w:val="28"/>
          <w:szCs w:val="28"/>
        </w:rPr>
        <w:t xml:space="preserve">, objetivando a </w:t>
      </w:r>
      <w:r w:rsidR="0050208E" w:rsidRPr="00CF6A42">
        <w:rPr>
          <w:rFonts w:asciiTheme="majorHAnsi" w:hAnsiTheme="majorHAnsi" w:cs="Consolas"/>
          <w:b/>
          <w:sz w:val="28"/>
          <w:szCs w:val="28"/>
        </w:rPr>
        <w:t xml:space="preserve">CONTRATAÇÃO DE EMPRESA ESPECIALIZADA PARA A </w:t>
      </w:r>
      <w:r w:rsidR="0050208E" w:rsidRPr="00CF6A42">
        <w:rPr>
          <w:rFonts w:asciiTheme="majorHAnsi" w:hAnsiTheme="majorHAnsi" w:cs="Consolas"/>
          <w:b/>
          <w:bCs/>
          <w:sz w:val="28"/>
          <w:szCs w:val="28"/>
        </w:rPr>
        <w:t>PRESTAÇÃO DE SERVIÇOS DE PORTARIA E CONTROLE DE ACESSO</w:t>
      </w:r>
      <w:r w:rsidR="0050208E" w:rsidRPr="00CF6A42">
        <w:rPr>
          <w:rFonts w:asciiTheme="majorHAnsi" w:hAnsiTheme="majorHAnsi" w:cs="Consolas"/>
          <w:bCs/>
          <w:sz w:val="28"/>
          <w:szCs w:val="28"/>
        </w:rPr>
        <w:t xml:space="preserve">, </w:t>
      </w:r>
      <w:r w:rsidR="0050208E" w:rsidRPr="00CF6A42">
        <w:rPr>
          <w:rFonts w:asciiTheme="majorHAnsi" w:hAnsiTheme="majorHAnsi" w:cs="Consolas"/>
          <w:sz w:val="28"/>
          <w:szCs w:val="28"/>
        </w:rPr>
        <w:t xml:space="preserve">conforme especificações constantes do </w:t>
      </w:r>
      <w:r w:rsidR="0050208E" w:rsidRPr="00CF6A42">
        <w:rPr>
          <w:rFonts w:asciiTheme="majorHAnsi" w:hAnsiTheme="majorHAnsi" w:cs="Consolas"/>
          <w:b/>
          <w:sz w:val="28"/>
          <w:szCs w:val="28"/>
        </w:rPr>
        <w:t>Anexo I – Termo de Referência</w:t>
      </w:r>
      <w:r w:rsidR="003D76B0" w:rsidRPr="00CF6A42">
        <w:rPr>
          <w:rFonts w:asciiTheme="majorHAnsi" w:hAnsiTheme="majorHAnsi" w:cs="Consolas"/>
          <w:b/>
          <w:sz w:val="28"/>
          <w:szCs w:val="28"/>
        </w:rPr>
        <w:t>.</w:t>
      </w:r>
    </w:p>
    <w:p w14:paraId="4F395EDC" w14:textId="77777777" w:rsidR="003D76B0" w:rsidRPr="00CF6A42" w:rsidRDefault="003D76B0" w:rsidP="003D76B0">
      <w:pPr>
        <w:pStyle w:val="Corpodetexto"/>
        <w:rPr>
          <w:rFonts w:asciiTheme="majorHAnsi" w:eastAsia="Arial Unicode MS" w:hAnsiTheme="majorHAnsi" w:cs="Consolas"/>
          <w:szCs w:val="28"/>
        </w:rPr>
      </w:pPr>
    </w:p>
    <w:p w14:paraId="66F8EB65" w14:textId="3AEF9864" w:rsidR="003D76B0" w:rsidRDefault="000C132A" w:rsidP="003D76B0">
      <w:pPr>
        <w:autoSpaceDE w:val="0"/>
        <w:autoSpaceDN w:val="0"/>
        <w:adjustRightInd w:val="0"/>
        <w:ind w:left="0" w:right="0"/>
        <w:rPr>
          <w:rFonts w:asciiTheme="majorHAnsi" w:hAnsiTheme="majorHAnsi" w:cs="Consolas"/>
          <w:sz w:val="28"/>
          <w:szCs w:val="28"/>
        </w:rPr>
      </w:pPr>
      <w:r w:rsidRPr="001B00FF">
        <w:rPr>
          <w:rFonts w:ascii="Cambria" w:hAnsi="Cambria" w:cs="Consolas"/>
          <w:sz w:val="28"/>
          <w:szCs w:val="28"/>
        </w:rPr>
        <w:t xml:space="preserve">O </w:t>
      </w:r>
      <w:r w:rsidRPr="001B00FF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1B00FF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1B00FF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1B00FF">
        <w:rPr>
          <w:rFonts w:ascii="Cambria" w:hAnsi="Cambria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1B00FF">
        <w:rPr>
          <w:rFonts w:ascii="Cambria" w:hAnsi="Cambria" w:cs="Consolas"/>
          <w:b/>
          <w:sz w:val="28"/>
          <w:szCs w:val="28"/>
        </w:rPr>
        <w:t>CONTRATANTE</w:t>
      </w:r>
      <w:r w:rsidR="006E5A0A" w:rsidRPr="00CF6A42">
        <w:rPr>
          <w:rFonts w:asciiTheme="majorHAnsi" w:hAnsiTheme="majorHAnsi" w:cs="Consolas"/>
          <w:sz w:val="28"/>
          <w:szCs w:val="28"/>
        </w:rPr>
        <w:t xml:space="preserve">, e a </w:t>
      </w:r>
      <w:r w:rsidR="006E5A0A" w:rsidRPr="00CF6A42"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Pr="000C132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SOBRENK SERVIÇOS E EMPREENDIMENTOS TÉCNICOS LTDA</w:t>
      </w:r>
      <w:r w:rsidRPr="000C132A">
        <w:rPr>
          <w:rFonts w:ascii="Cambria" w:hAnsi="Cambria" w:cs="Consolas"/>
          <w:b/>
          <w:bCs/>
          <w:sz w:val="28"/>
          <w:szCs w:val="28"/>
        </w:rPr>
        <w:t>.</w:t>
      </w:r>
      <w:r w:rsidR="006E5A0A" w:rsidRPr="00CF6A42">
        <w:rPr>
          <w:rFonts w:asciiTheme="majorHAnsi" w:hAnsiTheme="majorHAnsi" w:cs="Consolas"/>
          <w:sz w:val="28"/>
          <w:szCs w:val="28"/>
        </w:rPr>
        <w:t xml:space="preserve">, inscrita no CNPJ sob nº 10.915.151/0001-23, com sede na </w:t>
      </w:r>
      <w:r w:rsidR="001A5A21" w:rsidRPr="00CF6A42">
        <w:rPr>
          <w:rFonts w:asciiTheme="majorHAnsi" w:hAnsiTheme="majorHAnsi" w:cs="Consolas"/>
          <w:sz w:val="28"/>
          <w:szCs w:val="28"/>
        </w:rPr>
        <w:t>Rua Antônio Guilherme nº 181 – Bairro Centro – CEP 18.195-000 – Capela do Alto – SP</w:t>
      </w:r>
      <w:r w:rsidR="006E5A0A" w:rsidRPr="00CF6A42">
        <w:rPr>
          <w:rFonts w:asciiTheme="majorHAnsi" w:hAnsiTheme="majorHAnsi" w:cs="Consolas"/>
          <w:sz w:val="28"/>
          <w:szCs w:val="28"/>
        </w:rPr>
        <w:t xml:space="preserve"> – Fone (0XX15) 3266-</w:t>
      </w:r>
      <w:r w:rsidR="001A5A21" w:rsidRPr="00CF6A42">
        <w:rPr>
          <w:rFonts w:asciiTheme="majorHAnsi" w:hAnsiTheme="majorHAnsi" w:cs="Consolas"/>
          <w:sz w:val="28"/>
          <w:szCs w:val="28"/>
        </w:rPr>
        <w:t>2013</w:t>
      </w:r>
      <w:r w:rsidR="006E5A0A" w:rsidRPr="00CF6A42">
        <w:rPr>
          <w:rFonts w:asciiTheme="majorHAnsi" w:hAnsiTheme="majorHAnsi" w:cs="Consolas"/>
          <w:sz w:val="28"/>
          <w:szCs w:val="28"/>
        </w:rPr>
        <w:t xml:space="preserve"> – e-mail: silvio@gruposuporte.net.br, representada pelo </w:t>
      </w:r>
      <w:r w:rsidR="006E5A0A" w:rsidRPr="00CF6A42">
        <w:rPr>
          <w:rFonts w:asciiTheme="majorHAnsi" w:hAnsiTheme="majorHAnsi" w:cs="Consolas"/>
          <w:b/>
          <w:sz w:val="28"/>
          <w:szCs w:val="28"/>
        </w:rPr>
        <w:t>SENHOR SILVIO JOSÉ DIEGO ANDRADE</w:t>
      </w:r>
      <w:r w:rsidR="006E5A0A" w:rsidRPr="00CF6A42">
        <w:rPr>
          <w:rFonts w:asciiTheme="majorHAnsi" w:hAnsiTheme="majorHAnsi" w:cs="Consolas"/>
          <w:sz w:val="28"/>
          <w:szCs w:val="28"/>
        </w:rPr>
        <w:t xml:space="preserve">, brasileiro, solteiro, empresário, portador da cédula de identidade RG sob nº 40.446.972-2, emitido pela Secretaria da Segurança Pública do Estado de São Paulo e, devidamente Inscrito no Cadastro das Pessoas Físicas do Ministério da Fazenda sob o nº 353.335.078-99, na qualidade de vencedora da </w:t>
      </w:r>
      <w:r w:rsidR="006E5A0A" w:rsidRPr="00CF6A42">
        <w:rPr>
          <w:rStyle w:val="Forte"/>
          <w:rFonts w:asciiTheme="majorHAnsi" w:hAnsiTheme="majorHAnsi" w:cs="Consolas"/>
          <w:sz w:val="28"/>
          <w:szCs w:val="28"/>
        </w:rPr>
        <w:t>CONCORRÊNCIA PÚBLICA Nº 002/2017</w:t>
      </w:r>
      <w:r w:rsidR="006E5A0A" w:rsidRPr="00CF6A42">
        <w:rPr>
          <w:rFonts w:asciiTheme="majorHAnsi" w:hAnsiTheme="majorHAnsi" w:cs="Consolas"/>
          <w:sz w:val="28"/>
          <w:szCs w:val="28"/>
        </w:rPr>
        <w:t xml:space="preserve">, nos termos da Lei nº 8.666, de 21 de junho de 1993, doravante denominado como </w:t>
      </w:r>
      <w:r w:rsidR="006E5A0A" w:rsidRPr="00CF6A42">
        <w:rPr>
          <w:rFonts w:asciiTheme="majorHAnsi" w:hAnsiTheme="majorHAnsi" w:cs="Consolas"/>
          <w:b/>
          <w:sz w:val="28"/>
          <w:szCs w:val="28"/>
        </w:rPr>
        <w:t>CONTRATADA</w:t>
      </w:r>
      <w:r w:rsidR="006E5A0A" w:rsidRPr="00CF6A42">
        <w:rPr>
          <w:rFonts w:asciiTheme="majorHAnsi" w:hAnsiTheme="majorHAnsi" w:cs="Consolas"/>
          <w:sz w:val="28"/>
          <w:szCs w:val="28"/>
        </w:rPr>
        <w:t xml:space="preserve">, </w:t>
      </w:r>
      <w:r w:rsidR="00B927EC">
        <w:rPr>
          <w:rFonts w:asciiTheme="majorHAnsi" w:hAnsiTheme="majorHAnsi" w:cs="Consolas"/>
          <w:sz w:val="28"/>
          <w:szCs w:val="28"/>
        </w:rPr>
        <w:t xml:space="preserve">tem entre si, justo e acordado, alterar o contrato de </w:t>
      </w:r>
      <w:r w:rsidRPr="000C132A">
        <w:rPr>
          <w:rFonts w:asciiTheme="majorHAnsi" w:hAnsiTheme="majorHAnsi" w:cs="Consolas"/>
          <w:sz w:val="28"/>
          <w:szCs w:val="28"/>
        </w:rPr>
        <w:t>prestação de serviços de portaria e controle de acesso</w:t>
      </w:r>
      <w:r w:rsidR="006E5A0A" w:rsidRPr="00CF6A42">
        <w:rPr>
          <w:rFonts w:asciiTheme="majorHAnsi" w:hAnsiTheme="majorHAnsi" w:cs="Consolas"/>
          <w:bCs/>
          <w:sz w:val="28"/>
          <w:szCs w:val="28"/>
        </w:rPr>
        <w:t xml:space="preserve">, </w:t>
      </w:r>
      <w:r w:rsidR="006E5A0A" w:rsidRPr="00CF6A42">
        <w:rPr>
          <w:rFonts w:asciiTheme="majorHAnsi" w:hAnsiTheme="majorHAnsi" w:cs="Consolas"/>
          <w:sz w:val="28"/>
          <w:szCs w:val="28"/>
        </w:rPr>
        <w:t xml:space="preserve">conforme especificações constantes do </w:t>
      </w:r>
      <w:r w:rsidR="006E5A0A" w:rsidRPr="00CF6A42">
        <w:rPr>
          <w:rFonts w:asciiTheme="majorHAnsi" w:hAnsiTheme="majorHAnsi" w:cs="Consolas"/>
          <w:b/>
          <w:sz w:val="28"/>
          <w:szCs w:val="28"/>
        </w:rPr>
        <w:t>Anexo I – Termo de Referência</w:t>
      </w:r>
      <w:r w:rsidR="006E5A0A" w:rsidRPr="00CF6A42">
        <w:rPr>
          <w:rFonts w:asciiTheme="majorHAnsi" w:hAnsiTheme="majorHAnsi"/>
          <w:sz w:val="28"/>
          <w:szCs w:val="28"/>
        </w:rPr>
        <w:t xml:space="preserve">, </w:t>
      </w:r>
      <w:r w:rsidR="00B927EC">
        <w:rPr>
          <w:rFonts w:asciiTheme="majorHAnsi" w:hAnsiTheme="majorHAnsi"/>
          <w:sz w:val="28"/>
          <w:szCs w:val="28"/>
        </w:rPr>
        <w:t xml:space="preserve">mediante </w:t>
      </w:r>
      <w:r w:rsidR="006E5A0A" w:rsidRPr="00CF6A42">
        <w:rPr>
          <w:rFonts w:asciiTheme="majorHAnsi" w:hAnsiTheme="majorHAnsi"/>
          <w:sz w:val="28"/>
          <w:szCs w:val="28"/>
        </w:rPr>
        <w:t xml:space="preserve">as seguintes </w:t>
      </w:r>
      <w:r w:rsidR="00B927EC">
        <w:rPr>
          <w:rFonts w:asciiTheme="majorHAnsi" w:hAnsiTheme="majorHAnsi"/>
          <w:sz w:val="28"/>
          <w:szCs w:val="28"/>
        </w:rPr>
        <w:t xml:space="preserve">cláusulas e </w:t>
      </w:r>
      <w:r w:rsidR="006E5A0A" w:rsidRPr="00CF6A42">
        <w:rPr>
          <w:rFonts w:asciiTheme="majorHAnsi" w:hAnsiTheme="majorHAnsi"/>
          <w:sz w:val="28"/>
          <w:szCs w:val="28"/>
        </w:rPr>
        <w:t>condições</w:t>
      </w:r>
      <w:r w:rsidR="003D76B0" w:rsidRPr="00CF6A42">
        <w:rPr>
          <w:rFonts w:asciiTheme="majorHAnsi" w:hAnsiTheme="majorHAnsi" w:cs="Consolas"/>
          <w:sz w:val="28"/>
          <w:szCs w:val="28"/>
        </w:rPr>
        <w:t>:</w:t>
      </w:r>
    </w:p>
    <w:p w14:paraId="1AD67F82" w14:textId="31E650CE" w:rsidR="00B927EC" w:rsidRDefault="00B927EC" w:rsidP="003D76B0">
      <w:pPr>
        <w:autoSpaceDE w:val="0"/>
        <w:autoSpaceDN w:val="0"/>
        <w:adjustRightInd w:val="0"/>
        <w:ind w:left="0" w:right="0"/>
        <w:rPr>
          <w:rFonts w:asciiTheme="majorHAnsi" w:hAnsiTheme="majorHAnsi" w:cs="Consolas"/>
          <w:sz w:val="28"/>
          <w:szCs w:val="28"/>
        </w:rPr>
      </w:pPr>
    </w:p>
    <w:p w14:paraId="1454CC06" w14:textId="5C76FB02" w:rsidR="003D76B0" w:rsidRPr="00CF6A42" w:rsidRDefault="00B927EC" w:rsidP="003D76B0">
      <w:pPr>
        <w:ind w:left="0" w:right="0"/>
        <w:rPr>
          <w:rFonts w:asciiTheme="majorHAnsi" w:hAnsiTheme="majorHAnsi" w:cs="Consolas"/>
          <w:b/>
          <w:sz w:val="28"/>
          <w:szCs w:val="28"/>
        </w:rPr>
      </w:pPr>
      <w:r w:rsidRPr="00CF6A42">
        <w:rPr>
          <w:rFonts w:asciiTheme="majorHAnsi" w:hAnsiTheme="majorHAnsi" w:cs="Consolas"/>
          <w:b/>
          <w:sz w:val="28"/>
          <w:szCs w:val="28"/>
        </w:rPr>
        <w:t xml:space="preserve">CLÁUSULA PRIMEIRA – </w:t>
      </w:r>
      <w:r>
        <w:rPr>
          <w:rFonts w:asciiTheme="majorHAnsi" w:eastAsia="Times New Roman" w:hAnsiTheme="majorHAnsi" w:cs="Consolas"/>
          <w:b/>
          <w:sz w:val="28"/>
          <w:szCs w:val="28"/>
          <w:lang w:eastAsia="pt-BR"/>
        </w:rPr>
        <w:t>DA ALTERA</w:t>
      </w:r>
      <w:r w:rsidR="000C132A">
        <w:rPr>
          <w:rFonts w:asciiTheme="majorHAnsi" w:eastAsia="Times New Roman" w:hAnsiTheme="majorHAnsi" w:cs="Consolas"/>
          <w:b/>
          <w:sz w:val="28"/>
          <w:szCs w:val="28"/>
          <w:lang w:eastAsia="pt-BR"/>
        </w:rPr>
        <w:t>ÇÃO</w:t>
      </w:r>
    </w:p>
    <w:p w14:paraId="1423B8F5" w14:textId="77777777" w:rsidR="003D76B0" w:rsidRPr="00CF6A42" w:rsidRDefault="003D76B0" w:rsidP="003D76B0">
      <w:pPr>
        <w:ind w:left="0" w:right="0"/>
        <w:rPr>
          <w:rFonts w:asciiTheme="majorHAnsi" w:hAnsiTheme="majorHAnsi" w:cs="Consolas"/>
          <w:sz w:val="28"/>
          <w:szCs w:val="28"/>
        </w:rPr>
      </w:pPr>
    </w:p>
    <w:p w14:paraId="397B3A03" w14:textId="2C44D0B0" w:rsidR="003D76B0" w:rsidRPr="00CF6A42" w:rsidRDefault="003D76B0" w:rsidP="003D537E">
      <w:pPr>
        <w:ind w:left="0" w:right="0"/>
        <w:rPr>
          <w:rFonts w:asciiTheme="majorHAnsi" w:hAnsiTheme="majorHAnsi" w:cs="Consolas"/>
          <w:sz w:val="28"/>
          <w:szCs w:val="28"/>
        </w:rPr>
      </w:pPr>
      <w:r w:rsidRPr="00CF6A42">
        <w:rPr>
          <w:rFonts w:asciiTheme="majorHAnsi" w:hAnsiTheme="majorHAnsi" w:cs="Consolas"/>
          <w:b/>
          <w:sz w:val="28"/>
          <w:szCs w:val="28"/>
        </w:rPr>
        <w:t xml:space="preserve">1.1 – </w:t>
      </w:r>
      <w:r w:rsidR="00B927EC">
        <w:rPr>
          <w:rFonts w:asciiTheme="majorHAnsi" w:hAnsiTheme="majorHAnsi" w:cs="Consolas"/>
          <w:sz w:val="28"/>
          <w:szCs w:val="28"/>
        </w:rPr>
        <w:t>Pelo presente termo, fica alterado</w:t>
      </w:r>
      <w:r w:rsidRPr="00CF6A42">
        <w:rPr>
          <w:rFonts w:asciiTheme="majorHAnsi" w:hAnsiTheme="majorHAnsi" w:cs="Consolas"/>
          <w:sz w:val="28"/>
          <w:szCs w:val="28"/>
        </w:rPr>
        <w:t>:</w:t>
      </w:r>
    </w:p>
    <w:p w14:paraId="4B60D0CE" w14:textId="761989B6" w:rsidR="003D537E" w:rsidRPr="000C132A" w:rsidRDefault="00B927EC" w:rsidP="003D537E">
      <w:pPr>
        <w:autoSpaceDE w:val="0"/>
        <w:autoSpaceDN w:val="0"/>
        <w:adjustRightInd w:val="0"/>
        <w:ind w:left="0" w:right="0"/>
        <w:rPr>
          <w:rFonts w:ascii="Cambria" w:hAnsi="Cambria" w:cs="Consolas"/>
          <w:sz w:val="28"/>
          <w:szCs w:val="28"/>
        </w:rPr>
      </w:pPr>
      <w:r w:rsidRPr="000C132A">
        <w:rPr>
          <w:rFonts w:ascii="Cambria" w:hAnsi="Cambria" w:cs="Consolas"/>
          <w:b/>
          <w:sz w:val="28"/>
          <w:szCs w:val="28"/>
        </w:rPr>
        <w:lastRenderedPageBreak/>
        <w:t>1.1.1</w:t>
      </w:r>
      <w:r w:rsidR="0050208E" w:rsidRPr="000C132A">
        <w:rPr>
          <w:rFonts w:ascii="Cambria" w:hAnsi="Cambria" w:cs="Consolas"/>
          <w:b/>
          <w:sz w:val="28"/>
          <w:szCs w:val="28"/>
        </w:rPr>
        <w:t xml:space="preserve"> – </w:t>
      </w:r>
      <w:r w:rsidRPr="000C132A">
        <w:rPr>
          <w:rFonts w:ascii="Cambria" w:hAnsi="Cambria" w:cs="Consolas"/>
          <w:sz w:val="28"/>
          <w:szCs w:val="28"/>
        </w:rPr>
        <w:t xml:space="preserve">A razão social da </w:t>
      </w:r>
      <w:r w:rsidR="000C132A" w:rsidRPr="000C132A">
        <w:rPr>
          <w:rFonts w:ascii="Cambria" w:hAnsi="Cambria" w:cs="Consolas"/>
          <w:b/>
          <w:bCs/>
          <w:sz w:val="28"/>
          <w:szCs w:val="28"/>
        </w:rPr>
        <w:t>CONTRATADA</w:t>
      </w:r>
      <w:r w:rsidRPr="000C132A">
        <w:rPr>
          <w:rFonts w:ascii="Cambria" w:hAnsi="Cambria" w:cs="Consolas"/>
          <w:sz w:val="28"/>
          <w:szCs w:val="28"/>
        </w:rPr>
        <w:t xml:space="preserve">, que passará a operar sob a nova denominação: </w:t>
      </w:r>
      <w:r w:rsidRPr="000C132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SOBRENK SERVI</w:t>
      </w:r>
      <w:r w:rsidRPr="000C132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Ç</w:t>
      </w:r>
      <w:r w:rsidRPr="000C132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OS E EMPREENDIMENTOS T</w:t>
      </w:r>
      <w:r w:rsidRPr="000C132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É</w:t>
      </w:r>
      <w:r w:rsidRPr="000C132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CNICOS LTDA</w:t>
      </w:r>
      <w:r w:rsidR="003D537E" w:rsidRPr="000C132A">
        <w:rPr>
          <w:rFonts w:ascii="Cambria" w:hAnsi="Cambria" w:cs="Consolas"/>
          <w:b/>
          <w:bCs/>
          <w:sz w:val="28"/>
          <w:szCs w:val="28"/>
        </w:rPr>
        <w:t>.</w:t>
      </w:r>
      <w:r w:rsidRPr="000C132A">
        <w:rPr>
          <w:rFonts w:ascii="Cambria" w:hAnsi="Cambria" w:cs="Consolas"/>
          <w:sz w:val="28"/>
          <w:szCs w:val="28"/>
        </w:rPr>
        <w:t xml:space="preserve">, </w:t>
      </w:r>
      <w:r w:rsidR="000C132A" w:rsidRPr="000C132A">
        <w:rPr>
          <w:rFonts w:ascii="Cambria" w:hAnsi="Cambria" w:cs="Consolas"/>
          <w:sz w:val="28"/>
          <w:szCs w:val="28"/>
        </w:rPr>
        <w:t xml:space="preserve">mantendo-se o CNPJ nº </w:t>
      </w:r>
      <w:r w:rsidR="000C132A" w:rsidRPr="000C132A">
        <w:rPr>
          <w:rFonts w:ascii="Cambria" w:hAnsi="Cambria" w:cs="Arial"/>
          <w:sz w:val="28"/>
          <w:szCs w:val="28"/>
          <w:shd w:val="clear" w:color="auto" w:fill="FFFFFF"/>
        </w:rPr>
        <w:t>10.915.151/0001-23</w:t>
      </w:r>
      <w:r w:rsidR="000C132A" w:rsidRPr="000C132A">
        <w:rPr>
          <w:rFonts w:ascii="Cambria" w:hAnsi="Cambria" w:cs="Arial"/>
          <w:sz w:val="28"/>
          <w:szCs w:val="28"/>
          <w:shd w:val="clear" w:color="auto" w:fill="FFFFFF"/>
        </w:rPr>
        <w:t>.</w:t>
      </w:r>
    </w:p>
    <w:p w14:paraId="5C373917" w14:textId="77777777" w:rsidR="003D76B0" w:rsidRPr="00CF6A42" w:rsidRDefault="003D76B0" w:rsidP="003D537E">
      <w:pPr>
        <w:ind w:left="0" w:right="0"/>
        <w:rPr>
          <w:rFonts w:asciiTheme="majorHAnsi" w:hAnsiTheme="majorHAnsi" w:cs="Consolas"/>
          <w:b/>
          <w:sz w:val="28"/>
          <w:szCs w:val="28"/>
        </w:rPr>
      </w:pPr>
    </w:p>
    <w:p w14:paraId="28CC7ABF" w14:textId="613F3C17" w:rsidR="003D76B0" w:rsidRPr="00CF6A42" w:rsidRDefault="003D76B0" w:rsidP="003D76B0">
      <w:pPr>
        <w:ind w:left="0" w:right="0"/>
        <w:rPr>
          <w:rFonts w:asciiTheme="majorHAnsi" w:hAnsiTheme="majorHAnsi" w:cs="Consolas"/>
          <w:b/>
          <w:sz w:val="28"/>
          <w:szCs w:val="28"/>
        </w:rPr>
      </w:pPr>
      <w:r w:rsidRPr="00CF6A42">
        <w:rPr>
          <w:rFonts w:asciiTheme="majorHAnsi" w:hAnsiTheme="majorHAnsi" w:cs="Consolas"/>
          <w:b/>
          <w:sz w:val="28"/>
          <w:szCs w:val="28"/>
        </w:rPr>
        <w:t xml:space="preserve">CLÁUSULA </w:t>
      </w:r>
      <w:r w:rsidR="00B927EC">
        <w:rPr>
          <w:rFonts w:asciiTheme="majorHAnsi" w:hAnsiTheme="majorHAnsi" w:cs="Consolas"/>
          <w:b/>
          <w:sz w:val="28"/>
          <w:szCs w:val="28"/>
        </w:rPr>
        <w:t>SEGUNDA</w:t>
      </w:r>
      <w:r w:rsidRPr="00CF6A42">
        <w:rPr>
          <w:rFonts w:asciiTheme="majorHAnsi" w:hAnsiTheme="majorHAnsi" w:cs="Consolas"/>
          <w:b/>
          <w:sz w:val="28"/>
          <w:szCs w:val="28"/>
        </w:rPr>
        <w:t xml:space="preserve"> – DA RATIFICAÇÃO </w:t>
      </w:r>
    </w:p>
    <w:p w14:paraId="478DAAB5" w14:textId="77777777" w:rsidR="003D76B0" w:rsidRPr="00CF6A42" w:rsidRDefault="003D76B0" w:rsidP="003D76B0">
      <w:pPr>
        <w:ind w:left="0" w:right="0"/>
        <w:rPr>
          <w:rFonts w:asciiTheme="majorHAnsi" w:hAnsiTheme="majorHAnsi" w:cs="Consolas"/>
          <w:sz w:val="28"/>
          <w:szCs w:val="28"/>
        </w:rPr>
      </w:pPr>
    </w:p>
    <w:p w14:paraId="20DAB9DF" w14:textId="1BB24C84" w:rsidR="003D76B0" w:rsidRPr="00CF6A42" w:rsidRDefault="00B927EC" w:rsidP="003D76B0">
      <w:pPr>
        <w:tabs>
          <w:tab w:val="left" w:pos="1418"/>
        </w:tabs>
        <w:ind w:left="0" w:right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2</w:t>
      </w:r>
      <w:r w:rsidR="003D76B0" w:rsidRPr="00CF6A42">
        <w:rPr>
          <w:rFonts w:asciiTheme="majorHAnsi" w:hAnsiTheme="majorHAnsi" w:cs="Consolas"/>
          <w:b/>
          <w:sz w:val="28"/>
          <w:szCs w:val="28"/>
        </w:rPr>
        <w:t>.1 –</w:t>
      </w:r>
      <w:r w:rsidR="003D76B0" w:rsidRPr="00CF6A42">
        <w:rPr>
          <w:rFonts w:asciiTheme="majorHAnsi" w:hAnsiTheme="majorHAnsi" w:cs="Consolas"/>
          <w:sz w:val="28"/>
          <w:szCs w:val="28"/>
        </w:rPr>
        <w:t xml:space="preserve"> Ficam ratificadas as demais cláusulas </w:t>
      </w:r>
      <w:r w:rsidR="000C132A">
        <w:rPr>
          <w:rFonts w:asciiTheme="majorHAnsi" w:hAnsiTheme="majorHAnsi" w:cs="Consolas"/>
          <w:sz w:val="28"/>
          <w:szCs w:val="28"/>
        </w:rPr>
        <w:t>contratuais</w:t>
      </w:r>
      <w:r w:rsidR="003D76B0" w:rsidRPr="00CF6A42">
        <w:rPr>
          <w:rFonts w:asciiTheme="majorHAnsi" w:hAnsiTheme="majorHAnsi" w:cs="Consolas"/>
          <w:sz w:val="28"/>
          <w:szCs w:val="28"/>
        </w:rPr>
        <w:t>.</w:t>
      </w:r>
    </w:p>
    <w:p w14:paraId="02196ADF" w14:textId="77777777" w:rsidR="000A782E" w:rsidRPr="00CF6A42" w:rsidRDefault="000A782E" w:rsidP="003D76B0">
      <w:pPr>
        <w:tabs>
          <w:tab w:val="left" w:pos="1418"/>
        </w:tabs>
        <w:ind w:left="0" w:right="0"/>
        <w:rPr>
          <w:rFonts w:asciiTheme="majorHAnsi" w:hAnsiTheme="majorHAnsi" w:cs="Consolas"/>
          <w:b/>
          <w:sz w:val="28"/>
          <w:szCs w:val="28"/>
        </w:rPr>
      </w:pPr>
    </w:p>
    <w:p w14:paraId="24258BBC" w14:textId="36918623" w:rsidR="003D76B0" w:rsidRPr="00CF6A42" w:rsidRDefault="00B927EC" w:rsidP="003D76B0">
      <w:pPr>
        <w:tabs>
          <w:tab w:val="left" w:pos="1418"/>
        </w:tabs>
        <w:ind w:left="0" w:right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2</w:t>
      </w:r>
      <w:r w:rsidR="003D76B0" w:rsidRPr="00CF6A42">
        <w:rPr>
          <w:rFonts w:asciiTheme="majorHAnsi" w:hAnsiTheme="majorHAnsi" w:cs="Consolas"/>
          <w:b/>
          <w:sz w:val="28"/>
          <w:szCs w:val="28"/>
        </w:rPr>
        <w:t>.2 –</w:t>
      </w:r>
      <w:r w:rsidR="003D76B0" w:rsidRPr="00CF6A42">
        <w:rPr>
          <w:rFonts w:asciiTheme="majorHAnsi" w:hAnsiTheme="majorHAnsi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CF6A42">
        <w:rPr>
          <w:rFonts w:asciiTheme="majorHAnsi" w:hAnsiTheme="majorHAnsi" w:cs="Consolas"/>
          <w:b/>
          <w:sz w:val="28"/>
          <w:szCs w:val="28"/>
        </w:rPr>
        <w:t>CONTRATANTE</w:t>
      </w:r>
      <w:r w:rsidR="003D76B0" w:rsidRPr="00CF6A42">
        <w:rPr>
          <w:rFonts w:asciiTheme="majorHAnsi" w:hAnsiTheme="majorHAnsi" w:cs="Consolas"/>
          <w:sz w:val="28"/>
          <w:szCs w:val="28"/>
        </w:rPr>
        <w:t xml:space="preserve"> e </w:t>
      </w:r>
      <w:r w:rsidR="003D76B0" w:rsidRPr="00CF6A42">
        <w:rPr>
          <w:rFonts w:asciiTheme="majorHAnsi" w:hAnsiTheme="majorHAnsi" w:cs="Consolas"/>
          <w:b/>
          <w:sz w:val="28"/>
          <w:szCs w:val="28"/>
        </w:rPr>
        <w:t>CONTRATADA</w:t>
      </w:r>
      <w:r w:rsidR="003D76B0" w:rsidRPr="00CF6A42">
        <w:rPr>
          <w:rFonts w:asciiTheme="majorHAnsi" w:hAnsiTheme="majorHAnsi" w:cs="Consolas"/>
          <w:sz w:val="28"/>
          <w:szCs w:val="28"/>
        </w:rPr>
        <w:t>, e pelas testemunhas abaixo.</w:t>
      </w:r>
    </w:p>
    <w:p w14:paraId="655C2697" w14:textId="1B414985" w:rsidR="006E5A0A" w:rsidRPr="00CF6A42" w:rsidRDefault="006E5A0A" w:rsidP="003D76B0">
      <w:pPr>
        <w:tabs>
          <w:tab w:val="left" w:pos="1418"/>
        </w:tabs>
        <w:ind w:left="0" w:right="0"/>
        <w:rPr>
          <w:rFonts w:asciiTheme="majorHAnsi" w:hAnsiTheme="majorHAnsi" w:cs="Consolas"/>
          <w:sz w:val="28"/>
          <w:szCs w:val="28"/>
        </w:rPr>
      </w:pPr>
    </w:p>
    <w:p w14:paraId="32AE44EA" w14:textId="7B432021" w:rsidR="006E5A0A" w:rsidRPr="00CF6A42" w:rsidRDefault="006E5A0A" w:rsidP="006E5A0A">
      <w:pPr>
        <w:tabs>
          <w:tab w:val="left" w:pos="1418"/>
        </w:tabs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CF6A42">
        <w:rPr>
          <w:rFonts w:asciiTheme="majorHAnsi" w:hAnsiTheme="majorHAnsi" w:cs="Consolas"/>
          <w:b/>
          <w:bCs/>
          <w:sz w:val="28"/>
          <w:szCs w:val="28"/>
        </w:rPr>
        <w:t xml:space="preserve">PIRAJUÍ, </w:t>
      </w:r>
      <w:r w:rsidR="000C132A">
        <w:rPr>
          <w:rFonts w:asciiTheme="majorHAnsi" w:hAnsiTheme="majorHAnsi" w:cs="Consolas"/>
          <w:b/>
          <w:bCs/>
          <w:sz w:val="28"/>
          <w:szCs w:val="28"/>
        </w:rPr>
        <w:t>27</w:t>
      </w:r>
      <w:r w:rsidRPr="00CF6A42">
        <w:rPr>
          <w:rFonts w:asciiTheme="majorHAnsi" w:hAnsiTheme="majorHAnsi" w:cs="Consolas"/>
          <w:b/>
          <w:bCs/>
          <w:sz w:val="28"/>
          <w:szCs w:val="28"/>
        </w:rPr>
        <w:t xml:space="preserve"> DE </w:t>
      </w:r>
      <w:r w:rsidR="000C132A">
        <w:rPr>
          <w:rFonts w:asciiTheme="majorHAnsi" w:hAnsiTheme="majorHAnsi" w:cs="Consolas"/>
          <w:b/>
          <w:bCs/>
          <w:sz w:val="28"/>
          <w:szCs w:val="28"/>
        </w:rPr>
        <w:t>ABRIL</w:t>
      </w:r>
      <w:r w:rsidRPr="00CF6A42">
        <w:rPr>
          <w:rFonts w:asciiTheme="majorHAnsi" w:hAnsiTheme="majorHAnsi" w:cs="Consolas"/>
          <w:b/>
          <w:bCs/>
          <w:sz w:val="28"/>
          <w:szCs w:val="28"/>
        </w:rPr>
        <w:t xml:space="preserve"> DE 202</w:t>
      </w:r>
      <w:r w:rsidR="000C132A">
        <w:rPr>
          <w:rFonts w:asciiTheme="majorHAnsi" w:hAnsiTheme="majorHAnsi" w:cs="Consolas"/>
          <w:b/>
          <w:bCs/>
          <w:sz w:val="28"/>
          <w:szCs w:val="28"/>
        </w:rPr>
        <w:t>1</w:t>
      </w:r>
      <w:r w:rsidRPr="00CF6A42">
        <w:rPr>
          <w:rFonts w:asciiTheme="majorHAnsi" w:hAnsiTheme="majorHAnsi" w:cs="Consolas"/>
          <w:b/>
          <w:bCs/>
          <w:sz w:val="28"/>
          <w:szCs w:val="28"/>
        </w:rPr>
        <w:t>.</w:t>
      </w:r>
    </w:p>
    <w:p w14:paraId="0531B62D" w14:textId="6062A9CB" w:rsidR="00DC02FA" w:rsidRPr="00CF6A42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sz w:val="28"/>
          <w:szCs w:val="28"/>
        </w:rPr>
      </w:pPr>
    </w:p>
    <w:p w14:paraId="4418BDC4" w14:textId="1027F6BD" w:rsidR="00805613" w:rsidRDefault="00805613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sz w:val="28"/>
          <w:szCs w:val="28"/>
        </w:rPr>
      </w:pPr>
    </w:p>
    <w:p w14:paraId="68315FA3" w14:textId="77777777" w:rsidR="000C132A" w:rsidRPr="00CF6A42" w:rsidRDefault="000C132A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sz w:val="28"/>
          <w:szCs w:val="28"/>
        </w:rPr>
      </w:pPr>
    </w:p>
    <w:p w14:paraId="5F2692F8" w14:textId="77777777" w:rsidR="003D76B0" w:rsidRPr="00CF6A42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Theme="majorHAnsi" w:hAnsiTheme="majorHAnsi" w:cs="Consolas"/>
          <w:sz w:val="28"/>
          <w:szCs w:val="28"/>
        </w:rPr>
      </w:pPr>
      <w:r w:rsidRPr="00CF6A42"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65E11DE4" w14:textId="77777777" w:rsidR="003D76B0" w:rsidRPr="00CF6A42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CF6A42"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08449FF4" w14:textId="77777777" w:rsidR="003D76B0" w:rsidRPr="00CF6A42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CF6A42">
        <w:rPr>
          <w:rFonts w:asciiTheme="majorHAnsi" w:hAnsiTheme="majorHAnsi" w:cs="Consolas"/>
          <w:b/>
          <w:bCs/>
          <w:sz w:val="28"/>
          <w:szCs w:val="28"/>
        </w:rPr>
        <w:t>CONTRATANTE</w:t>
      </w:r>
    </w:p>
    <w:p w14:paraId="7ADF0969" w14:textId="40756D12" w:rsidR="00DC02FA" w:rsidRPr="00CF6A42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3E62D3E" w14:textId="484D57DC" w:rsidR="00805613" w:rsidRDefault="00805613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A3075E7" w14:textId="77777777" w:rsidR="000C132A" w:rsidRPr="00CF6A42" w:rsidRDefault="000C132A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9790A56" w14:textId="16478636" w:rsidR="003D76B0" w:rsidRPr="00CF6A42" w:rsidRDefault="001A5A21" w:rsidP="003D76B0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CF6A42"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="000C132A" w:rsidRPr="000C132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SOBRENK SERVIÇOS E EMPREENDIMENTOS TÉCNICOS LTDA</w:t>
      </w:r>
      <w:r w:rsidR="000C132A" w:rsidRPr="000C132A">
        <w:rPr>
          <w:rFonts w:ascii="Cambria" w:hAnsi="Cambria" w:cs="Consolas"/>
          <w:b/>
          <w:bCs/>
          <w:sz w:val="28"/>
          <w:szCs w:val="28"/>
        </w:rPr>
        <w:t>.</w:t>
      </w:r>
    </w:p>
    <w:p w14:paraId="138E7590" w14:textId="77777777" w:rsidR="003D76B0" w:rsidRPr="00CF6A42" w:rsidRDefault="000A782E" w:rsidP="0074064A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CF6A42">
        <w:rPr>
          <w:rFonts w:asciiTheme="majorHAnsi" w:hAnsiTheme="majorHAnsi" w:cs="Consolas"/>
          <w:b/>
          <w:sz w:val="28"/>
          <w:szCs w:val="28"/>
        </w:rPr>
        <w:t>SILVIO JOSÉ DIEGO ANDRADE</w:t>
      </w:r>
    </w:p>
    <w:p w14:paraId="5B40D380" w14:textId="77777777" w:rsidR="003D76B0" w:rsidRPr="00CF6A42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CF6A42">
        <w:rPr>
          <w:rFonts w:asciiTheme="majorHAnsi" w:hAnsiTheme="majorHAnsi" w:cs="Consolas"/>
          <w:b/>
          <w:bCs/>
          <w:sz w:val="28"/>
          <w:szCs w:val="28"/>
        </w:rPr>
        <w:t>CONTRATADA</w:t>
      </w:r>
    </w:p>
    <w:p w14:paraId="60FECC8F" w14:textId="77777777" w:rsidR="00A2184F" w:rsidRPr="00CF6A42" w:rsidRDefault="00A2184F" w:rsidP="0074064A">
      <w:pPr>
        <w:widowControl w:val="0"/>
        <w:ind w:left="0" w:right="0"/>
        <w:rPr>
          <w:rFonts w:asciiTheme="majorHAnsi" w:hAnsiTheme="majorHAnsi" w:cs="Consolas"/>
          <w:b/>
          <w:bCs/>
          <w:sz w:val="28"/>
          <w:szCs w:val="28"/>
        </w:rPr>
      </w:pPr>
    </w:p>
    <w:p w14:paraId="29FA7BD8" w14:textId="77777777" w:rsidR="0074064A" w:rsidRPr="00CF6A42" w:rsidRDefault="0074064A" w:rsidP="0074064A">
      <w:pPr>
        <w:widowControl w:val="0"/>
        <w:ind w:left="0" w:right="0"/>
        <w:rPr>
          <w:rFonts w:asciiTheme="majorHAnsi" w:hAnsiTheme="majorHAnsi" w:cs="Consolas"/>
          <w:b/>
          <w:bCs/>
          <w:sz w:val="28"/>
          <w:szCs w:val="28"/>
        </w:rPr>
      </w:pPr>
      <w:r w:rsidRPr="00CF6A42">
        <w:rPr>
          <w:rFonts w:asciiTheme="majorHAnsi" w:hAnsiTheme="majorHAnsi" w:cs="Consolas"/>
          <w:b/>
          <w:bCs/>
          <w:sz w:val="28"/>
          <w:szCs w:val="28"/>
        </w:rPr>
        <w:t>TESTEMUNHAS:</w:t>
      </w:r>
    </w:p>
    <w:p w14:paraId="32B32037" w14:textId="1CE7BBB8" w:rsidR="00805613" w:rsidRPr="00CF6A42" w:rsidRDefault="00805613" w:rsidP="0074064A">
      <w:pPr>
        <w:widowControl w:val="0"/>
        <w:ind w:left="0" w:right="0"/>
        <w:rPr>
          <w:rFonts w:asciiTheme="majorHAnsi" w:hAnsiTheme="majorHAnsi" w:cs="Consolas"/>
          <w:b/>
          <w:sz w:val="28"/>
          <w:szCs w:val="28"/>
        </w:rPr>
      </w:pPr>
    </w:p>
    <w:p w14:paraId="01193E3D" w14:textId="5B88520B" w:rsidR="00805613" w:rsidRDefault="00805613" w:rsidP="0074064A">
      <w:pPr>
        <w:widowControl w:val="0"/>
        <w:ind w:left="0" w:right="0"/>
        <w:rPr>
          <w:rFonts w:asciiTheme="majorHAnsi" w:hAnsiTheme="majorHAnsi" w:cs="Consolas"/>
          <w:b/>
          <w:sz w:val="28"/>
          <w:szCs w:val="28"/>
        </w:rPr>
      </w:pPr>
    </w:p>
    <w:p w14:paraId="17C0536E" w14:textId="77777777" w:rsidR="000C132A" w:rsidRPr="00CF6A42" w:rsidRDefault="000C132A" w:rsidP="0074064A">
      <w:pPr>
        <w:widowControl w:val="0"/>
        <w:ind w:left="0" w:right="0"/>
        <w:rPr>
          <w:rFonts w:asciiTheme="majorHAnsi" w:hAnsiTheme="majorHAnsi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CF6A42" w14:paraId="1CD6D34B" w14:textId="77777777" w:rsidTr="0074064A">
        <w:trPr>
          <w:trHeight w:val="1359"/>
          <w:jc w:val="center"/>
        </w:trPr>
        <w:tc>
          <w:tcPr>
            <w:tcW w:w="4790" w:type="dxa"/>
          </w:tcPr>
          <w:p w14:paraId="41D41A0F" w14:textId="77777777" w:rsidR="0074064A" w:rsidRPr="00CF6A42" w:rsidRDefault="0074064A" w:rsidP="0074064A">
            <w:pPr>
              <w:widowControl w:val="0"/>
              <w:ind w:left="0" w:right="0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CF6A42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14:paraId="00F893FC" w14:textId="77777777" w:rsidR="0074064A" w:rsidRPr="00CF6A42" w:rsidRDefault="0074064A" w:rsidP="0074064A">
            <w:pPr>
              <w:widowControl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CF6A42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5B51D88D" w14:textId="77777777" w:rsidR="0074064A" w:rsidRPr="00CF6A42" w:rsidRDefault="0074064A" w:rsidP="0074064A">
            <w:pPr>
              <w:widowControl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CF6A42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DED874A" w14:textId="77777777" w:rsidR="0074064A" w:rsidRPr="00CF6A42" w:rsidRDefault="0074064A" w:rsidP="0074064A">
            <w:pPr>
              <w:widowControl w:val="0"/>
              <w:ind w:left="0" w:right="0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</w:pPr>
            <w:r w:rsidRPr="00CF6A42"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14:paraId="4C6C2708" w14:textId="77777777" w:rsidR="0074064A" w:rsidRPr="00CF6A42" w:rsidRDefault="0074064A" w:rsidP="0074064A">
            <w:pPr>
              <w:widowControl w:val="0"/>
              <w:ind w:left="0" w:right="0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CF6A42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6C222F33" w14:textId="77777777" w:rsidR="0074064A" w:rsidRPr="00CF6A42" w:rsidRDefault="0074064A" w:rsidP="0074064A">
            <w:pPr>
              <w:widowControl w:val="0"/>
              <w:ind w:left="0" w:right="0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CF6A42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7679BACC" w14:textId="77777777" w:rsidR="0074064A" w:rsidRPr="00CF6A42" w:rsidRDefault="0074064A" w:rsidP="0074064A">
            <w:pPr>
              <w:widowControl w:val="0"/>
              <w:ind w:left="0" w:right="0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CF6A42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CF6A42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CF6A42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CF6A42">
              <w:rPr>
                <w:rFonts w:asciiTheme="majorHAnsi" w:hAnsiTheme="majorHAnsi" w:cs="Consolas"/>
                <w:b/>
                <w:sz w:val="28"/>
                <w:szCs w:val="28"/>
              </w:rPr>
              <w:t>/SP</w:t>
            </w:r>
          </w:p>
          <w:p w14:paraId="37002D4E" w14:textId="77777777" w:rsidR="0074064A" w:rsidRPr="00CF6A42" w:rsidRDefault="0074064A" w:rsidP="0074064A">
            <w:pPr>
              <w:widowControl w:val="0"/>
              <w:ind w:left="0" w:right="0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CF6A42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CF6A42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CF6A42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7874A26F" w14:textId="77777777" w:rsidR="00D121F3" w:rsidRPr="00CF6A42" w:rsidRDefault="00D121F3" w:rsidP="00DC02FA">
      <w:pPr>
        <w:ind w:left="0" w:right="0"/>
        <w:rPr>
          <w:rFonts w:asciiTheme="majorHAnsi" w:hAnsiTheme="majorHAnsi" w:cs="Consolas"/>
          <w:sz w:val="28"/>
          <w:szCs w:val="28"/>
        </w:rPr>
      </w:pPr>
    </w:p>
    <w:sectPr w:rsidR="00D121F3" w:rsidRPr="00CF6A42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BF37" w14:textId="77777777" w:rsidR="00AE1983" w:rsidRDefault="00AE1983" w:rsidP="00EB5DA3">
      <w:r>
        <w:separator/>
      </w:r>
    </w:p>
  </w:endnote>
  <w:endnote w:type="continuationSeparator" w:id="0">
    <w:p w14:paraId="0E75E589" w14:textId="77777777" w:rsidR="00AE1983" w:rsidRDefault="00AE198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21D7" w14:textId="77777777" w:rsidR="00AE1983" w:rsidRDefault="00AE1983" w:rsidP="00EB5DA3">
      <w:r>
        <w:separator/>
      </w:r>
    </w:p>
  </w:footnote>
  <w:footnote w:type="continuationSeparator" w:id="0">
    <w:p w14:paraId="0F103413" w14:textId="77777777" w:rsidR="00AE1983" w:rsidRDefault="00AE198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273612BD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CAC26EB" w14:textId="77777777" w:rsidR="00FF2B31" w:rsidRPr="006E5A0A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EB98CE0" wp14:editId="6F5E3E5F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6F73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A465D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D8BA9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81906637" r:id="rId2"/>
            </w:object>
          </w:r>
        </w:p>
      </w:tc>
      <w:tc>
        <w:tcPr>
          <w:tcW w:w="4134" w:type="pct"/>
          <w:shd w:val="clear" w:color="auto" w:fill="FFFFFF"/>
        </w:tcPr>
        <w:p w14:paraId="435DBE64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7E5DE4EE" w14:textId="4772850D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73248029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1F58A81D" w14:textId="1AE3DD53" w:rsidR="00FF2B31" w:rsidRPr="006E5A0A" w:rsidRDefault="00FF2B31" w:rsidP="006E5A0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6E5A0A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6079AAF5" w14:textId="77777777"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577A"/>
    <w:rsid w:val="00012A06"/>
    <w:rsid w:val="000154CA"/>
    <w:rsid w:val="00025CED"/>
    <w:rsid w:val="000327BA"/>
    <w:rsid w:val="0005473C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C132A"/>
    <w:rsid w:val="000F522E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A5A21"/>
    <w:rsid w:val="001B2F81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57E3A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C5D70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50208E"/>
    <w:rsid w:val="00505548"/>
    <w:rsid w:val="005058B0"/>
    <w:rsid w:val="00505DF7"/>
    <w:rsid w:val="00521A68"/>
    <w:rsid w:val="005345C1"/>
    <w:rsid w:val="00540DFF"/>
    <w:rsid w:val="0054452A"/>
    <w:rsid w:val="005578F4"/>
    <w:rsid w:val="0056601B"/>
    <w:rsid w:val="00571DDD"/>
    <w:rsid w:val="0057690C"/>
    <w:rsid w:val="00597D19"/>
    <w:rsid w:val="005A6620"/>
    <w:rsid w:val="005C0C16"/>
    <w:rsid w:val="005C1D2F"/>
    <w:rsid w:val="005D2631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E5A0A"/>
    <w:rsid w:val="006F2196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5073"/>
    <w:rsid w:val="00786E60"/>
    <w:rsid w:val="007A508B"/>
    <w:rsid w:val="007C3FBA"/>
    <w:rsid w:val="007C549F"/>
    <w:rsid w:val="007D4D8C"/>
    <w:rsid w:val="007D6E47"/>
    <w:rsid w:val="007F5F53"/>
    <w:rsid w:val="0080561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184F"/>
    <w:rsid w:val="00A23C3E"/>
    <w:rsid w:val="00A2693C"/>
    <w:rsid w:val="00A415C3"/>
    <w:rsid w:val="00A43821"/>
    <w:rsid w:val="00A465D5"/>
    <w:rsid w:val="00A5349F"/>
    <w:rsid w:val="00A8048D"/>
    <w:rsid w:val="00A85D62"/>
    <w:rsid w:val="00A87F5E"/>
    <w:rsid w:val="00A97BE3"/>
    <w:rsid w:val="00AB1D61"/>
    <w:rsid w:val="00AD1CC5"/>
    <w:rsid w:val="00AE01B9"/>
    <w:rsid w:val="00AE1983"/>
    <w:rsid w:val="00AE2DCD"/>
    <w:rsid w:val="00AE7CDF"/>
    <w:rsid w:val="00B06576"/>
    <w:rsid w:val="00B33DA8"/>
    <w:rsid w:val="00B42443"/>
    <w:rsid w:val="00B44547"/>
    <w:rsid w:val="00B53475"/>
    <w:rsid w:val="00B6747A"/>
    <w:rsid w:val="00B67ACB"/>
    <w:rsid w:val="00B71E33"/>
    <w:rsid w:val="00B822DD"/>
    <w:rsid w:val="00B927EC"/>
    <w:rsid w:val="00B95B88"/>
    <w:rsid w:val="00BA087E"/>
    <w:rsid w:val="00BA2904"/>
    <w:rsid w:val="00BA7D7F"/>
    <w:rsid w:val="00BC48B9"/>
    <w:rsid w:val="00BD7003"/>
    <w:rsid w:val="00BD7AE0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CF6A42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02FA"/>
    <w:rsid w:val="00DC41EB"/>
    <w:rsid w:val="00DC7C5B"/>
    <w:rsid w:val="00DE0DD3"/>
    <w:rsid w:val="00DE3DAE"/>
    <w:rsid w:val="00DF2B2A"/>
    <w:rsid w:val="00DF4634"/>
    <w:rsid w:val="00E03A07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15C26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32B2E2"/>
  <w15:docId w15:val="{ED04E02A-390E-4646-A4DB-B306F24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3E4-DCC2-4178-9B29-D3ADCADC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2018-11-14T15:45:00Z</cp:lastPrinted>
  <dcterms:created xsi:type="dcterms:W3CDTF">2021-05-07T17:56:00Z</dcterms:created>
  <dcterms:modified xsi:type="dcterms:W3CDTF">2021-05-07T18:30:00Z</dcterms:modified>
</cp:coreProperties>
</file>