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17FC" w14:textId="77777777" w:rsidR="000862D8" w:rsidRPr="004410C1" w:rsidRDefault="000862D8" w:rsidP="000862D8">
      <w:pPr>
        <w:widowControl w:val="0"/>
        <w:tabs>
          <w:tab w:val="left" w:pos="-1701"/>
        </w:tabs>
        <w:spacing w:after="0" w:line="240" w:lineRule="auto"/>
        <w:jc w:val="center"/>
        <w:rPr>
          <w:rFonts w:ascii="Consolas" w:eastAsia="MS Mincho" w:hAnsi="Consolas" w:cs="Consolas"/>
          <w:b/>
          <w:bCs/>
          <w:sz w:val="28"/>
          <w:szCs w:val="28"/>
        </w:rPr>
      </w:pPr>
      <w:r w:rsidRPr="004410C1">
        <w:rPr>
          <w:rFonts w:ascii="Consolas" w:eastAsia="MS Mincho" w:hAnsi="Consolas" w:cs="Consolas"/>
          <w:b/>
          <w:bCs/>
          <w:sz w:val="28"/>
          <w:szCs w:val="28"/>
        </w:rPr>
        <w:t>TERMO DE REFERÊNCIA</w:t>
      </w:r>
    </w:p>
    <w:p w14:paraId="5437E38E" w14:textId="77777777" w:rsidR="000862D8" w:rsidRPr="004410C1" w:rsidRDefault="000862D8" w:rsidP="000862D8">
      <w:pPr>
        <w:widowControl w:val="0"/>
        <w:tabs>
          <w:tab w:val="left" w:pos="-1701"/>
        </w:tabs>
        <w:spacing w:after="0" w:line="240" w:lineRule="auto"/>
        <w:jc w:val="both"/>
        <w:rPr>
          <w:rFonts w:ascii="Consolas" w:eastAsia="MS Mincho" w:hAnsi="Consolas" w:cs="Consolas"/>
          <w:b/>
          <w:bCs/>
          <w:sz w:val="28"/>
          <w:szCs w:val="28"/>
        </w:rPr>
      </w:pPr>
    </w:p>
    <w:p w14:paraId="7F21A396" w14:textId="77777777" w:rsidR="000862D8" w:rsidRPr="004410C1" w:rsidRDefault="000862D8" w:rsidP="000862D8">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4410C1">
        <w:rPr>
          <w:rFonts w:ascii="Consolas" w:eastAsia="MS Mincho" w:hAnsi="Consolas" w:cs="Consolas"/>
          <w:b/>
          <w:bCs/>
          <w:sz w:val="28"/>
          <w:szCs w:val="28"/>
        </w:rPr>
        <w:t>1 – OBJETO:</w:t>
      </w:r>
    </w:p>
    <w:p w14:paraId="488DAC00" w14:textId="77777777" w:rsidR="000862D8" w:rsidRPr="004410C1" w:rsidRDefault="000862D8" w:rsidP="000862D8">
      <w:pPr>
        <w:widowControl w:val="0"/>
        <w:tabs>
          <w:tab w:val="left" w:pos="-1701"/>
        </w:tabs>
        <w:spacing w:after="0" w:line="240" w:lineRule="auto"/>
        <w:jc w:val="both"/>
        <w:rPr>
          <w:rFonts w:ascii="Consolas" w:eastAsia="MS Mincho" w:hAnsi="Consolas" w:cs="Consolas"/>
          <w:b/>
          <w:bCs/>
          <w:sz w:val="28"/>
          <w:szCs w:val="28"/>
        </w:rPr>
      </w:pPr>
    </w:p>
    <w:p w14:paraId="7E0C553C" w14:textId="0255FCB7" w:rsidR="000862D8" w:rsidRPr="004410C1" w:rsidRDefault="000862D8" w:rsidP="000862D8">
      <w:pPr>
        <w:pStyle w:val="PargrafodaLista"/>
        <w:widowControl w:val="0"/>
        <w:numPr>
          <w:ilvl w:val="1"/>
          <w:numId w:val="19"/>
        </w:numPr>
        <w:ind w:left="0" w:firstLine="0"/>
        <w:jc w:val="both"/>
        <w:rPr>
          <w:rFonts w:ascii="Consolas" w:hAnsi="Consolas" w:cs="Consolas"/>
          <w:sz w:val="28"/>
          <w:szCs w:val="28"/>
        </w:rPr>
      </w:pPr>
      <w:r w:rsidRPr="004410C1">
        <w:rPr>
          <w:rFonts w:ascii="Consolas" w:hAnsi="Consolas" w:cs="Consolas"/>
          <w:b/>
          <w:sz w:val="28"/>
          <w:szCs w:val="28"/>
        </w:rPr>
        <w:t xml:space="preserve">– </w:t>
      </w:r>
      <w:r w:rsidRPr="004410C1">
        <w:rPr>
          <w:rFonts w:ascii="Consolas" w:hAnsi="Consolas" w:cs="Consolas"/>
          <w:sz w:val="28"/>
          <w:szCs w:val="28"/>
        </w:rPr>
        <w:t xml:space="preserve">O presente Termo de Referência tem por objeto, a </w:t>
      </w:r>
      <w:r w:rsidR="00A16455" w:rsidRPr="006A5446">
        <w:rPr>
          <w:rFonts w:ascii="Consolas" w:hAnsi="Consolas" w:cs="Tahoma"/>
          <w:sz w:val="28"/>
          <w:szCs w:val="28"/>
          <w:shd w:val="clear" w:color="auto" w:fill="FFFFFF"/>
        </w:rPr>
        <w:t xml:space="preserve">composição do preço estimado da futura contratação visando à </w:t>
      </w:r>
      <w:r w:rsidR="00A16455">
        <w:rPr>
          <w:rFonts w:ascii="Consolas" w:hAnsi="Consolas" w:cs="Tahoma"/>
          <w:sz w:val="28"/>
          <w:szCs w:val="28"/>
          <w:shd w:val="clear" w:color="auto" w:fill="FFFFFF"/>
        </w:rPr>
        <w:t xml:space="preserve">Contratação de Empresa Especializada para a Locação de Enfeites Natalinos, </w:t>
      </w:r>
      <w:r w:rsidR="00A16455" w:rsidRPr="006A5446">
        <w:rPr>
          <w:rFonts w:ascii="Consolas" w:hAnsi="Consolas" w:cs="Tahoma"/>
          <w:sz w:val="28"/>
          <w:szCs w:val="28"/>
          <w:shd w:val="clear" w:color="auto" w:fill="FFFFFF"/>
        </w:rPr>
        <w:t>conforme especificações constantes do Termo de Referência.</w:t>
      </w:r>
    </w:p>
    <w:p w14:paraId="3A2EEBD0" w14:textId="77777777" w:rsidR="000862D8" w:rsidRPr="004410C1" w:rsidRDefault="000862D8" w:rsidP="000862D8">
      <w:pPr>
        <w:widowControl w:val="0"/>
        <w:spacing w:after="0" w:line="240" w:lineRule="auto"/>
        <w:jc w:val="both"/>
        <w:rPr>
          <w:rFonts w:ascii="Consolas" w:eastAsia="MS Mincho" w:hAnsi="Consolas" w:cs="Consolas"/>
          <w:sz w:val="28"/>
          <w:szCs w:val="28"/>
        </w:rPr>
      </w:pPr>
    </w:p>
    <w:p w14:paraId="35195EB5" w14:textId="77777777" w:rsidR="000862D8" w:rsidRPr="004410C1" w:rsidRDefault="000862D8" w:rsidP="000862D8">
      <w:pPr>
        <w:shd w:val="clear" w:color="auto" w:fill="DDD9C3" w:themeFill="background2" w:themeFillShade="E6"/>
        <w:spacing w:after="0" w:line="240" w:lineRule="auto"/>
        <w:jc w:val="both"/>
        <w:rPr>
          <w:rFonts w:ascii="Consolas" w:hAnsi="Consolas" w:cs="Consolas"/>
          <w:b/>
          <w:sz w:val="28"/>
          <w:szCs w:val="28"/>
        </w:rPr>
      </w:pPr>
      <w:r w:rsidRPr="004410C1">
        <w:rPr>
          <w:rFonts w:ascii="Consolas" w:hAnsi="Consolas" w:cs="Consolas"/>
          <w:b/>
          <w:sz w:val="28"/>
          <w:szCs w:val="28"/>
        </w:rPr>
        <w:t xml:space="preserve">2 – ESPECIFICAÇÕES DO OBJETO: </w:t>
      </w:r>
    </w:p>
    <w:p w14:paraId="29531EEC" w14:textId="77777777" w:rsidR="000862D8" w:rsidRDefault="000862D8" w:rsidP="000862D8">
      <w:pPr>
        <w:pStyle w:val="PargrafodaLista"/>
        <w:widowControl w:val="0"/>
        <w:ind w:left="0"/>
        <w:jc w:val="both"/>
        <w:rPr>
          <w:rFonts w:ascii="Consolas" w:hAnsi="Consolas" w:cs="Consolas"/>
          <w:sz w:val="28"/>
          <w:szCs w:val="28"/>
        </w:rPr>
      </w:pPr>
    </w:p>
    <w:tbl>
      <w:tblPr>
        <w:tblW w:w="97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
        <w:gridCol w:w="7269"/>
        <w:gridCol w:w="1680"/>
      </w:tblGrid>
      <w:tr w:rsidR="00A16455" w:rsidRPr="00A16455" w14:paraId="22462A2E" w14:textId="3184FA5F" w:rsidTr="00A16455">
        <w:trPr>
          <w:trHeight w:val="118"/>
        </w:trPr>
        <w:tc>
          <w:tcPr>
            <w:tcW w:w="405" w:type="dxa"/>
            <w:shd w:val="clear" w:color="auto" w:fill="DDD9C3" w:themeFill="background2" w:themeFillShade="E6"/>
            <w:vAlign w:val="center"/>
          </w:tcPr>
          <w:p w14:paraId="550B0185" w14:textId="756B6120" w:rsidR="00A16455" w:rsidRPr="00A16455" w:rsidRDefault="00A16455" w:rsidP="00A16455">
            <w:pPr>
              <w:pStyle w:val="PargrafodaLista"/>
              <w:widowControl w:val="0"/>
              <w:ind w:left="0"/>
              <w:jc w:val="center"/>
              <w:rPr>
                <w:rFonts w:ascii="Consolas" w:hAnsi="Consolas" w:cs="Consolas"/>
                <w:b/>
                <w:bCs/>
                <w:sz w:val="28"/>
                <w:szCs w:val="28"/>
              </w:rPr>
            </w:pPr>
            <w:r w:rsidRPr="00A16455">
              <w:rPr>
                <w:rFonts w:ascii="Consolas" w:hAnsi="Consolas" w:cs="Consolas"/>
                <w:b/>
                <w:bCs/>
                <w:sz w:val="28"/>
                <w:szCs w:val="28"/>
              </w:rPr>
              <w:t>ITEM</w:t>
            </w:r>
          </w:p>
        </w:tc>
        <w:tc>
          <w:tcPr>
            <w:tcW w:w="7635" w:type="dxa"/>
            <w:shd w:val="clear" w:color="auto" w:fill="DDD9C3" w:themeFill="background2" w:themeFillShade="E6"/>
            <w:vAlign w:val="center"/>
          </w:tcPr>
          <w:p w14:paraId="51ACBD35" w14:textId="58BFD4FB" w:rsidR="00A16455" w:rsidRPr="00A16455" w:rsidRDefault="00A16455" w:rsidP="00A16455">
            <w:pPr>
              <w:pStyle w:val="PargrafodaLista"/>
              <w:widowControl w:val="0"/>
              <w:ind w:left="0"/>
              <w:jc w:val="center"/>
              <w:rPr>
                <w:rFonts w:ascii="Consolas" w:hAnsi="Consolas" w:cs="Consolas"/>
                <w:b/>
                <w:bCs/>
                <w:sz w:val="28"/>
                <w:szCs w:val="28"/>
              </w:rPr>
            </w:pPr>
            <w:r w:rsidRPr="00A16455">
              <w:rPr>
                <w:rFonts w:ascii="Consolas" w:hAnsi="Consolas" w:cs="Consolas"/>
                <w:b/>
                <w:bCs/>
                <w:sz w:val="28"/>
                <w:szCs w:val="28"/>
              </w:rPr>
              <w:t>DESCRITIVO</w:t>
            </w:r>
          </w:p>
        </w:tc>
        <w:tc>
          <w:tcPr>
            <w:tcW w:w="1665" w:type="dxa"/>
            <w:shd w:val="clear" w:color="auto" w:fill="DDD9C3" w:themeFill="background2" w:themeFillShade="E6"/>
            <w:vAlign w:val="center"/>
          </w:tcPr>
          <w:p w14:paraId="5585D8FD" w14:textId="191F1233" w:rsidR="00A16455" w:rsidRPr="00A16455" w:rsidRDefault="00A16455" w:rsidP="00A16455">
            <w:pPr>
              <w:pStyle w:val="PargrafodaLista"/>
              <w:widowControl w:val="0"/>
              <w:ind w:left="0"/>
              <w:jc w:val="center"/>
              <w:rPr>
                <w:rFonts w:ascii="Consolas" w:hAnsi="Consolas" w:cs="Consolas"/>
                <w:b/>
                <w:bCs/>
                <w:sz w:val="28"/>
                <w:szCs w:val="28"/>
              </w:rPr>
            </w:pPr>
            <w:r w:rsidRPr="00A16455">
              <w:rPr>
                <w:rFonts w:ascii="Consolas" w:hAnsi="Consolas" w:cs="Consolas"/>
                <w:b/>
                <w:bCs/>
                <w:sz w:val="28"/>
                <w:szCs w:val="28"/>
              </w:rPr>
              <w:t>QUANTIDADE</w:t>
            </w:r>
          </w:p>
        </w:tc>
      </w:tr>
      <w:tr w:rsidR="00A16455" w14:paraId="2B8432F8" w14:textId="2E3E9482" w:rsidTr="00A16455">
        <w:trPr>
          <w:trHeight w:val="180"/>
        </w:trPr>
        <w:tc>
          <w:tcPr>
            <w:tcW w:w="405" w:type="dxa"/>
          </w:tcPr>
          <w:p w14:paraId="659BF7F4" w14:textId="17E42424"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1</w:t>
            </w:r>
          </w:p>
        </w:tc>
        <w:tc>
          <w:tcPr>
            <w:tcW w:w="7635" w:type="dxa"/>
          </w:tcPr>
          <w:p w14:paraId="62F050F9" w14:textId="77777777"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Árvore luminosa estrelas branca</w:t>
            </w:r>
          </w:p>
          <w:p w14:paraId="39CC060E" w14:textId="77777777" w:rsidR="00A16455" w:rsidRDefault="00A16455" w:rsidP="000862D8">
            <w:pPr>
              <w:pStyle w:val="PargrafodaLista"/>
              <w:widowControl w:val="0"/>
              <w:ind w:left="0"/>
              <w:jc w:val="both"/>
              <w:rPr>
                <w:rFonts w:ascii="Consolas" w:hAnsi="Consolas" w:cs="Consolas"/>
                <w:sz w:val="28"/>
                <w:szCs w:val="28"/>
              </w:rPr>
            </w:pPr>
          </w:p>
          <w:p w14:paraId="5307A767" w14:textId="2D651354"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Conjunto de luminosos composto por 6 triângulos (Altura 6,50m X 3,60m Largura), produzido em est rutura metálica galvanizada de tubos metalon 20x 20 PAR18, ferros chatos 3/8x1/8, redondos 3/8, contornado com mangueira luminosa LED 13mm e 3 6 lâmpadas por metro, em forma de estrelas.</w:t>
            </w:r>
          </w:p>
        </w:tc>
        <w:tc>
          <w:tcPr>
            <w:tcW w:w="1665" w:type="dxa"/>
          </w:tcPr>
          <w:p w14:paraId="31D3F95F" w14:textId="631116E2"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1</w:t>
            </w:r>
          </w:p>
        </w:tc>
      </w:tr>
      <w:tr w:rsidR="00A16455" w14:paraId="4909DA59" w14:textId="77777777" w:rsidTr="00A16455">
        <w:trPr>
          <w:trHeight w:val="133"/>
        </w:trPr>
        <w:tc>
          <w:tcPr>
            <w:tcW w:w="405" w:type="dxa"/>
          </w:tcPr>
          <w:p w14:paraId="45EB00F5" w14:textId="264B3373"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2</w:t>
            </w:r>
          </w:p>
        </w:tc>
        <w:tc>
          <w:tcPr>
            <w:tcW w:w="7635" w:type="dxa"/>
          </w:tcPr>
          <w:p w14:paraId="64CC8026" w14:textId="77777777"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Noel tradicional</w:t>
            </w:r>
          </w:p>
          <w:p w14:paraId="54EA18B1" w14:textId="77777777" w:rsidR="00A16455" w:rsidRDefault="00A16455" w:rsidP="000862D8">
            <w:pPr>
              <w:pStyle w:val="PargrafodaLista"/>
              <w:widowControl w:val="0"/>
              <w:ind w:left="0"/>
              <w:jc w:val="both"/>
              <w:rPr>
                <w:rFonts w:ascii="Consolas" w:hAnsi="Consolas" w:cs="Consolas"/>
                <w:sz w:val="28"/>
                <w:szCs w:val="28"/>
              </w:rPr>
            </w:pPr>
          </w:p>
          <w:p w14:paraId="63909EA1" w14:textId="73928D2B"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Escultura em forma de Noel tradicional (Altura 1,8 5m X Largura 0,80m X Profundidade 0,70m), ele está em pé com as pernas afastadas, segurando o cinto com as duas mãos, está trajando botas, calça, casaco, par de luvas e gorro, escultura produzida em fibra de vidro, recoberta por pintura em esmalte sintético automotivo semi-brilho de secagem rápida e recortes de cores feitos a mão.</w:t>
            </w:r>
          </w:p>
        </w:tc>
        <w:tc>
          <w:tcPr>
            <w:tcW w:w="1665" w:type="dxa"/>
          </w:tcPr>
          <w:p w14:paraId="3E226858" w14:textId="3B274C17"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1</w:t>
            </w:r>
          </w:p>
        </w:tc>
      </w:tr>
      <w:tr w:rsidR="00A16455" w14:paraId="05DC5730" w14:textId="77777777" w:rsidTr="00A16455">
        <w:trPr>
          <w:trHeight w:val="195"/>
        </w:trPr>
        <w:tc>
          <w:tcPr>
            <w:tcW w:w="405" w:type="dxa"/>
          </w:tcPr>
          <w:p w14:paraId="44FE55F5" w14:textId="2E01895C"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3</w:t>
            </w:r>
          </w:p>
        </w:tc>
        <w:tc>
          <w:tcPr>
            <w:tcW w:w="7635" w:type="dxa"/>
          </w:tcPr>
          <w:p w14:paraId="68B84BC0" w14:textId="77777777"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 xml:space="preserve">Letreiro HOHOHO vermelho com verde </w:t>
            </w:r>
          </w:p>
          <w:p w14:paraId="64DFA4AA" w14:textId="77777777" w:rsidR="00A16455" w:rsidRDefault="00A16455" w:rsidP="000862D8">
            <w:pPr>
              <w:pStyle w:val="PargrafodaLista"/>
              <w:widowControl w:val="0"/>
              <w:ind w:left="0"/>
              <w:jc w:val="both"/>
              <w:rPr>
                <w:rFonts w:ascii="Consolas" w:hAnsi="Consolas" w:cs="Consolas"/>
                <w:sz w:val="28"/>
                <w:szCs w:val="28"/>
              </w:rPr>
            </w:pPr>
          </w:p>
          <w:p w14:paraId="6C346F4B" w14:textId="7C786FA1"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 xml:space="preserve">Luminoso em forma de HOHOHO (4,95m de largura X 1,00m de altura), produzido em estrutura metálica galvanizada de tubos metalon 20x20 PAR18, ferros chatos 3/8x1/8, redondos 3/8, contornado c om mangueira luminosa LED 13mm e 36 lâmpada s por metro. Preenchido com tela </w:t>
            </w:r>
            <w:r w:rsidRPr="00A16455">
              <w:rPr>
                <w:rFonts w:ascii="Consolas" w:hAnsi="Consolas" w:cs="Consolas"/>
                <w:sz w:val="28"/>
                <w:szCs w:val="28"/>
              </w:rPr>
              <w:lastRenderedPageBreak/>
              <w:t xml:space="preserve">metálica de cobertura plástica, recoberta por </w:t>
            </w:r>
            <w:r w:rsidR="00C222F1" w:rsidRPr="00A16455">
              <w:rPr>
                <w:rFonts w:ascii="Consolas" w:hAnsi="Consolas" w:cs="Consolas"/>
                <w:sz w:val="28"/>
                <w:szCs w:val="28"/>
              </w:rPr>
              <w:t>lâmpada</w:t>
            </w:r>
            <w:r w:rsidRPr="00A16455">
              <w:rPr>
                <w:rFonts w:ascii="Consolas" w:hAnsi="Consolas" w:cs="Consolas"/>
                <w:sz w:val="28"/>
                <w:szCs w:val="28"/>
              </w:rPr>
              <w:t xml:space="preserve"> 5mm, interli gados por 3 fios 2mm, com tomadas e retificadore s de 9x2,5cm blindados para uso externo.</w:t>
            </w:r>
          </w:p>
        </w:tc>
        <w:tc>
          <w:tcPr>
            <w:tcW w:w="1665" w:type="dxa"/>
          </w:tcPr>
          <w:p w14:paraId="329E818A" w14:textId="47D446AE"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lastRenderedPageBreak/>
              <w:t>1</w:t>
            </w:r>
          </w:p>
        </w:tc>
      </w:tr>
      <w:tr w:rsidR="00A16455" w14:paraId="2869C014" w14:textId="77777777" w:rsidTr="00A16455">
        <w:trPr>
          <w:trHeight w:val="133"/>
        </w:trPr>
        <w:tc>
          <w:tcPr>
            <w:tcW w:w="405" w:type="dxa"/>
          </w:tcPr>
          <w:p w14:paraId="3B186D74" w14:textId="0BFF6C4F"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4</w:t>
            </w:r>
          </w:p>
        </w:tc>
        <w:tc>
          <w:tcPr>
            <w:tcW w:w="7635" w:type="dxa"/>
          </w:tcPr>
          <w:p w14:paraId="0670ED49" w14:textId="77777777"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 xml:space="preserve">Portal de noéis e estrelas </w:t>
            </w:r>
          </w:p>
          <w:p w14:paraId="37EB99CC" w14:textId="77777777" w:rsidR="00A16455" w:rsidRDefault="00A16455" w:rsidP="000862D8">
            <w:pPr>
              <w:pStyle w:val="PargrafodaLista"/>
              <w:widowControl w:val="0"/>
              <w:ind w:left="0"/>
              <w:jc w:val="both"/>
              <w:rPr>
                <w:rFonts w:ascii="Consolas" w:hAnsi="Consolas" w:cs="Consolas"/>
                <w:sz w:val="28"/>
                <w:szCs w:val="28"/>
              </w:rPr>
            </w:pPr>
          </w:p>
          <w:p w14:paraId="332BBE47" w14:textId="354BCC5B"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Luminoso em forma de Noéis médios e estrelas (Altura 1,90m X 5,94m Largura), produzido em est rutura metálica galvanizada de tubos metalon 20x 20 PAR18, ferros chatos 3/8 x 1/8 e redondos 3/8, contornado com mangueira luminosa LED 13mm, 36 lâmpadas por metro.</w:t>
            </w:r>
          </w:p>
        </w:tc>
        <w:tc>
          <w:tcPr>
            <w:tcW w:w="1665" w:type="dxa"/>
          </w:tcPr>
          <w:p w14:paraId="302F7A0B" w14:textId="3790C4A2"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1</w:t>
            </w:r>
          </w:p>
        </w:tc>
      </w:tr>
      <w:tr w:rsidR="00A16455" w14:paraId="7CE74F88" w14:textId="77777777" w:rsidTr="00A16455">
        <w:trPr>
          <w:trHeight w:val="195"/>
        </w:trPr>
        <w:tc>
          <w:tcPr>
            <w:tcW w:w="405" w:type="dxa"/>
          </w:tcPr>
          <w:p w14:paraId="231C890F" w14:textId="60EADD07"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5</w:t>
            </w:r>
          </w:p>
        </w:tc>
        <w:tc>
          <w:tcPr>
            <w:tcW w:w="7635" w:type="dxa"/>
          </w:tcPr>
          <w:p w14:paraId="5DE08CE3" w14:textId="77777777"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 xml:space="preserve">Espeto diamante </w:t>
            </w:r>
          </w:p>
          <w:p w14:paraId="607542B4" w14:textId="77777777" w:rsidR="00A16455" w:rsidRDefault="00A16455" w:rsidP="000862D8">
            <w:pPr>
              <w:pStyle w:val="PargrafodaLista"/>
              <w:widowControl w:val="0"/>
              <w:ind w:left="0"/>
              <w:jc w:val="both"/>
              <w:rPr>
                <w:rFonts w:ascii="Consolas" w:hAnsi="Consolas" w:cs="Consolas"/>
                <w:sz w:val="28"/>
                <w:szCs w:val="28"/>
              </w:rPr>
            </w:pPr>
          </w:p>
          <w:p w14:paraId="18C2B8E7" w14:textId="70564353"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Luminoso em forma diamante (Altura 1,80m x 0,7 0m), produzido em estrutura metálica galvanizada de ferros chatos 3/8x1/8, redondos 3/8, contornado com mangueira luminosa LED 13mm de 36 lâmpadas por metro.</w:t>
            </w:r>
          </w:p>
        </w:tc>
        <w:tc>
          <w:tcPr>
            <w:tcW w:w="1665" w:type="dxa"/>
          </w:tcPr>
          <w:p w14:paraId="013C2F18" w14:textId="0988CCAE" w:rsidR="00A16455" w:rsidRDefault="00F16E19" w:rsidP="000862D8">
            <w:pPr>
              <w:pStyle w:val="PargrafodaLista"/>
              <w:widowControl w:val="0"/>
              <w:ind w:left="0"/>
              <w:jc w:val="both"/>
              <w:rPr>
                <w:rFonts w:ascii="Consolas" w:hAnsi="Consolas" w:cs="Consolas"/>
                <w:sz w:val="28"/>
                <w:szCs w:val="28"/>
              </w:rPr>
            </w:pPr>
            <w:r>
              <w:rPr>
                <w:rFonts w:ascii="Consolas" w:hAnsi="Consolas" w:cs="Consolas"/>
                <w:sz w:val="28"/>
                <w:szCs w:val="28"/>
              </w:rPr>
              <w:t>12</w:t>
            </w:r>
          </w:p>
        </w:tc>
      </w:tr>
      <w:tr w:rsidR="00A16455" w14:paraId="583F3ED0" w14:textId="77777777" w:rsidTr="00A16455">
        <w:trPr>
          <w:trHeight w:val="133"/>
        </w:trPr>
        <w:tc>
          <w:tcPr>
            <w:tcW w:w="405" w:type="dxa"/>
          </w:tcPr>
          <w:p w14:paraId="1A267DEB" w14:textId="2D2E3694"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6</w:t>
            </w:r>
          </w:p>
        </w:tc>
        <w:tc>
          <w:tcPr>
            <w:tcW w:w="7635" w:type="dxa"/>
          </w:tcPr>
          <w:p w14:paraId="7990F7F8" w14:textId="77777777"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 xml:space="preserve">Espeto de jardim estrela branca </w:t>
            </w:r>
          </w:p>
          <w:p w14:paraId="2E088565" w14:textId="77777777" w:rsidR="00A16455" w:rsidRDefault="00A16455" w:rsidP="000862D8">
            <w:pPr>
              <w:pStyle w:val="PargrafodaLista"/>
              <w:widowControl w:val="0"/>
              <w:ind w:left="0"/>
              <w:jc w:val="both"/>
              <w:rPr>
                <w:rFonts w:ascii="Consolas" w:hAnsi="Consolas" w:cs="Consolas"/>
                <w:sz w:val="28"/>
                <w:szCs w:val="28"/>
              </w:rPr>
            </w:pPr>
          </w:p>
          <w:p w14:paraId="51B95425" w14:textId="22111341"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Luminoso em forma de espeto para jardim com uma estrela na ponta (Altura 1,20m X 0,30m Largura), produzido em estrutura metálica galvanizada d e ferros chatos 3/8x1/8, redondos 3/8, contornado</w:t>
            </w:r>
            <w:r>
              <w:rPr>
                <w:rFonts w:ascii="Consolas" w:hAnsi="Consolas" w:cs="Consolas"/>
                <w:sz w:val="28"/>
                <w:szCs w:val="28"/>
              </w:rPr>
              <w:t xml:space="preserve"> </w:t>
            </w:r>
            <w:r w:rsidRPr="00A16455">
              <w:rPr>
                <w:rFonts w:ascii="Consolas" w:hAnsi="Consolas" w:cs="Consolas"/>
                <w:sz w:val="28"/>
                <w:szCs w:val="28"/>
              </w:rPr>
              <w:t>com mangueira luminosa LED 13mm de 36 lâmpa das por metro.</w:t>
            </w:r>
          </w:p>
        </w:tc>
        <w:tc>
          <w:tcPr>
            <w:tcW w:w="1665" w:type="dxa"/>
          </w:tcPr>
          <w:p w14:paraId="4DDDFCFC" w14:textId="669D0304" w:rsidR="00A16455" w:rsidRDefault="00F16E19" w:rsidP="000862D8">
            <w:pPr>
              <w:pStyle w:val="PargrafodaLista"/>
              <w:widowControl w:val="0"/>
              <w:ind w:left="0"/>
              <w:jc w:val="both"/>
              <w:rPr>
                <w:rFonts w:ascii="Consolas" w:hAnsi="Consolas" w:cs="Consolas"/>
                <w:sz w:val="28"/>
                <w:szCs w:val="28"/>
              </w:rPr>
            </w:pPr>
            <w:r>
              <w:rPr>
                <w:rFonts w:ascii="Consolas" w:hAnsi="Consolas" w:cs="Consolas"/>
                <w:sz w:val="28"/>
                <w:szCs w:val="28"/>
              </w:rPr>
              <w:t>8</w:t>
            </w:r>
          </w:p>
        </w:tc>
      </w:tr>
      <w:tr w:rsidR="00A16455" w14:paraId="1B014326" w14:textId="77777777" w:rsidTr="00A16455">
        <w:trPr>
          <w:trHeight w:val="148"/>
        </w:trPr>
        <w:tc>
          <w:tcPr>
            <w:tcW w:w="405" w:type="dxa"/>
          </w:tcPr>
          <w:p w14:paraId="020380B3" w14:textId="60F087DB"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7</w:t>
            </w:r>
          </w:p>
        </w:tc>
        <w:tc>
          <w:tcPr>
            <w:tcW w:w="7635" w:type="dxa"/>
          </w:tcPr>
          <w:p w14:paraId="53584F05" w14:textId="77777777"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 xml:space="preserve">Estrela 3D caixa alta dourada </w:t>
            </w:r>
          </w:p>
          <w:p w14:paraId="095B64DA" w14:textId="77777777" w:rsidR="00A16455" w:rsidRDefault="00A16455" w:rsidP="000862D8">
            <w:pPr>
              <w:pStyle w:val="PargrafodaLista"/>
              <w:widowControl w:val="0"/>
              <w:ind w:left="0"/>
              <w:jc w:val="both"/>
              <w:rPr>
                <w:rFonts w:ascii="Consolas" w:hAnsi="Consolas" w:cs="Consolas"/>
                <w:sz w:val="28"/>
                <w:szCs w:val="28"/>
              </w:rPr>
            </w:pPr>
          </w:p>
          <w:p w14:paraId="5B6D05D4" w14:textId="7B7B131A"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Luminoso em forma de estrela caixa alta 3D (Altura 0,90m X 0,90m Largura X 0,30m Profundidade), produzido em estrutura metálica galvanizada, de tubos 15x15 e ferros chatos 3/8, preenchido com t ela metálica de cobertura plástica prateada, recoberta por lâmpada 5mm, interligados por 3 fios 2m m brancos, com tomadas e retificadores de 9x2,5 cm blindados para uso externo.</w:t>
            </w:r>
          </w:p>
        </w:tc>
        <w:tc>
          <w:tcPr>
            <w:tcW w:w="1665" w:type="dxa"/>
          </w:tcPr>
          <w:p w14:paraId="008575B5" w14:textId="2A067457" w:rsidR="00A16455" w:rsidRDefault="00F16E19" w:rsidP="000862D8">
            <w:pPr>
              <w:pStyle w:val="PargrafodaLista"/>
              <w:widowControl w:val="0"/>
              <w:ind w:left="0"/>
              <w:jc w:val="both"/>
              <w:rPr>
                <w:rFonts w:ascii="Consolas" w:hAnsi="Consolas" w:cs="Consolas"/>
                <w:sz w:val="28"/>
                <w:szCs w:val="28"/>
              </w:rPr>
            </w:pPr>
            <w:r>
              <w:rPr>
                <w:rFonts w:ascii="Consolas" w:hAnsi="Consolas" w:cs="Consolas"/>
                <w:sz w:val="28"/>
                <w:szCs w:val="28"/>
              </w:rPr>
              <w:t>3</w:t>
            </w:r>
          </w:p>
        </w:tc>
      </w:tr>
      <w:tr w:rsidR="00A16455" w14:paraId="4EB064B7" w14:textId="77777777" w:rsidTr="00A16455">
        <w:trPr>
          <w:trHeight w:val="165"/>
        </w:trPr>
        <w:tc>
          <w:tcPr>
            <w:tcW w:w="405" w:type="dxa"/>
          </w:tcPr>
          <w:p w14:paraId="2732C424" w14:textId="0698D054"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8</w:t>
            </w:r>
          </w:p>
        </w:tc>
        <w:tc>
          <w:tcPr>
            <w:tcW w:w="7635" w:type="dxa"/>
          </w:tcPr>
          <w:p w14:paraId="7AC13B21" w14:textId="77777777"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 xml:space="preserve">Rena campestre </w:t>
            </w:r>
          </w:p>
          <w:p w14:paraId="27758173" w14:textId="77777777" w:rsidR="00A16455" w:rsidRDefault="00A16455" w:rsidP="000862D8">
            <w:pPr>
              <w:pStyle w:val="PargrafodaLista"/>
              <w:widowControl w:val="0"/>
              <w:ind w:left="0"/>
              <w:jc w:val="both"/>
              <w:rPr>
                <w:rFonts w:ascii="Consolas" w:hAnsi="Consolas" w:cs="Consolas"/>
                <w:sz w:val="28"/>
                <w:szCs w:val="28"/>
              </w:rPr>
            </w:pPr>
          </w:p>
          <w:p w14:paraId="619B5B63" w14:textId="5989925E"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 xml:space="preserve">Escultura em forma de rena campestre (Altura </w:t>
            </w:r>
            <w:r w:rsidRPr="00A16455">
              <w:rPr>
                <w:rFonts w:ascii="Consolas" w:hAnsi="Consolas" w:cs="Consolas"/>
                <w:sz w:val="28"/>
                <w:szCs w:val="28"/>
              </w:rPr>
              <w:lastRenderedPageBreak/>
              <w:t>1,7 5m X Largura 0,50m X Profundidade 1,20m), ela está em pé e a posição de suas patas traseira e dianteira estão em uma posição que dão a impressão de que ela está galopando, a textura, entalhe e relevo de seu corpo simulam uma pelagem baixa, ela está olhando pra frente e em sua cabeça tem um par de chifres levemente inclinados para traz, escultura produzida em fibra de vidro, recoberta por pintura em esmalte sintético automotivo semi-brilho de secagem rápida e recortes de cores feitos a mão.</w:t>
            </w:r>
          </w:p>
        </w:tc>
        <w:tc>
          <w:tcPr>
            <w:tcW w:w="1665" w:type="dxa"/>
          </w:tcPr>
          <w:p w14:paraId="200DDBA7" w14:textId="0DC10D8C"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lastRenderedPageBreak/>
              <w:t>1</w:t>
            </w:r>
          </w:p>
        </w:tc>
      </w:tr>
      <w:tr w:rsidR="00A16455" w14:paraId="6BCE6403" w14:textId="77777777" w:rsidTr="00A16455">
        <w:trPr>
          <w:trHeight w:val="148"/>
        </w:trPr>
        <w:tc>
          <w:tcPr>
            <w:tcW w:w="405" w:type="dxa"/>
          </w:tcPr>
          <w:p w14:paraId="402BA2E1" w14:textId="2F7CCBFB"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9</w:t>
            </w:r>
          </w:p>
        </w:tc>
        <w:tc>
          <w:tcPr>
            <w:tcW w:w="7635" w:type="dxa"/>
          </w:tcPr>
          <w:p w14:paraId="0365A879" w14:textId="77777777"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 xml:space="preserve">Caixa de presente luminosa 3D Vermelha </w:t>
            </w:r>
          </w:p>
          <w:p w14:paraId="1B0C62E0" w14:textId="77777777" w:rsidR="00A16455" w:rsidRDefault="00A16455" w:rsidP="000862D8">
            <w:pPr>
              <w:pStyle w:val="PargrafodaLista"/>
              <w:widowControl w:val="0"/>
              <w:ind w:left="0"/>
              <w:jc w:val="both"/>
              <w:rPr>
                <w:rFonts w:ascii="Consolas" w:hAnsi="Consolas" w:cs="Consolas"/>
                <w:sz w:val="28"/>
                <w:szCs w:val="28"/>
              </w:rPr>
            </w:pPr>
          </w:p>
          <w:p w14:paraId="651468E1" w14:textId="35A85428"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Luminoso em forma de caixa com laço (Altura 1,5 0m X 1,50m Largura X 1,00m Profundidade), produzido em aço galvanizado, com tubos 15x15, ferros chatos 3/8 x 1/8, contornado com mangueira luminosa LED 13mm e 36 lâmpadas por metro. Preenchido com tela metálica de cobertura plástica, recoberto por lâmpada 5mm, interligados por 3 fios 2mm, com tomadas e retificadores de 9x2,5cm blindados para uso externo.</w:t>
            </w:r>
          </w:p>
        </w:tc>
        <w:tc>
          <w:tcPr>
            <w:tcW w:w="1665" w:type="dxa"/>
          </w:tcPr>
          <w:p w14:paraId="5B086318" w14:textId="1599C3E1" w:rsidR="00A16455" w:rsidRDefault="00F16E19" w:rsidP="000862D8">
            <w:pPr>
              <w:pStyle w:val="PargrafodaLista"/>
              <w:widowControl w:val="0"/>
              <w:ind w:left="0"/>
              <w:jc w:val="both"/>
              <w:rPr>
                <w:rFonts w:ascii="Consolas" w:hAnsi="Consolas" w:cs="Consolas"/>
                <w:sz w:val="28"/>
                <w:szCs w:val="28"/>
              </w:rPr>
            </w:pPr>
            <w:r>
              <w:rPr>
                <w:rFonts w:ascii="Consolas" w:hAnsi="Consolas" w:cs="Consolas"/>
                <w:sz w:val="28"/>
                <w:szCs w:val="28"/>
              </w:rPr>
              <w:t>2</w:t>
            </w:r>
          </w:p>
        </w:tc>
      </w:tr>
      <w:tr w:rsidR="00A16455" w14:paraId="1EAEA047" w14:textId="77777777" w:rsidTr="00A16455">
        <w:trPr>
          <w:trHeight w:val="180"/>
        </w:trPr>
        <w:tc>
          <w:tcPr>
            <w:tcW w:w="405" w:type="dxa"/>
          </w:tcPr>
          <w:p w14:paraId="736EBF7D" w14:textId="58DEE1C0"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10</w:t>
            </w:r>
          </w:p>
        </w:tc>
        <w:tc>
          <w:tcPr>
            <w:tcW w:w="7635" w:type="dxa"/>
          </w:tcPr>
          <w:p w14:paraId="0E49C3E7" w14:textId="77777777"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 xml:space="preserve">Trenó médio </w:t>
            </w:r>
          </w:p>
          <w:p w14:paraId="29E32B7F" w14:textId="77777777" w:rsidR="00A16455" w:rsidRDefault="00A16455" w:rsidP="000862D8">
            <w:pPr>
              <w:pStyle w:val="PargrafodaLista"/>
              <w:widowControl w:val="0"/>
              <w:ind w:left="0"/>
              <w:jc w:val="both"/>
              <w:rPr>
                <w:rFonts w:ascii="Consolas" w:hAnsi="Consolas" w:cs="Consolas"/>
                <w:sz w:val="28"/>
                <w:szCs w:val="28"/>
              </w:rPr>
            </w:pPr>
          </w:p>
          <w:p w14:paraId="7AB51851" w14:textId="4B7DF274" w:rsidR="00A16455" w:rsidRDefault="00A16455" w:rsidP="000862D8">
            <w:pPr>
              <w:pStyle w:val="PargrafodaLista"/>
              <w:widowControl w:val="0"/>
              <w:ind w:left="0"/>
              <w:jc w:val="both"/>
              <w:rPr>
                <w:rFonts w:ascii="Consolas" w:hAnsi="Consolas" w:cs="Consolas"/>
                <w:sz w:val="28"/>
                <w:szCs w:val="28"/>
              </w:rPr>
            </w:pPr>
            <w:r w:rsidRPr="00A16455">
              <w:rPr>
                <w:rFonts w:ascii="Consolas" w:hAnsi="Consolas" w:cs="Consolas"/>
                <w:sz w:val="28"/>
                <w:szCs w:val="28"/>
              </w:rPr>
              <w:t>Escultura em forma de trenó (Altura 1,47m X Largura 1,25m X Comprimento 2,45m), a peça tem for mato alusivo à um trenó natalino, sua base é toda adornada com arabescos em alto relevo, nas later ais tem chifres de rena entalhados também em alto relevo e no seu interior há um assento onde as pessoas podem se sentar para tirar fotos, escultura produzida em fibra de vidro, recoberta por pintura em esmalte sintético automotivo semi-brilho de secagem rápida e recortes de cores feitos a mão.</w:t>
            </w:r>
          </w:p>
        </w:tc>
        <w:tc>
          <w:tcPr>
            <w:tcW w:w="1665" w:type="dxa"/>
          </w:tcPr>
          <w:p w14:paraId="1072C9A6" w14:textId="39CB380A" w:rsidR="00A16455" w:rsidRDefault="00A16455" w:rsidP="000862D8">
            <w:pPr>
              <w:pStyle w:val="PargrafodaLista"/>
              <w:widowControl w:val="0"/>
              <w:ind w:left="0"/>
              <w:jc w:val="both"/>
              <w:rPr>
                <w:rFonts w:ascii="Consolas" w:hAnsi="Consolas" w:cs="Consolas"/>
                <w:sz w:val="28"/>
                <w:szCs w:val="28"/>
              </w:rPr>
            </w:pPr>
            <w:r>
              <w:rPr>
                <w:rFonts w:ascii="Consolas" w:hAnsi="Consolas" w:cs="Consolas"/>
                <w:sz w:val="28"/>
                <w:szCs w:val="28"/>
              </w:rPr>
              <w:t>1</w:t>
            </w:r>
          </w:p>
        </w:tc>
      </w:tr>
    </w:tbl>
    <w:p w14:paraId="2C8F786F" w14:textId="77777777" w:rsidR="00A16455" w:rsidRPr="004410C1" w:rsidRDefault="00A16455" w:rsidP="000862D8">
      <w:pPr>
        <w:pStyle w:val="PargrafodaLista"/>
        <w:widowControl w:val="0"/>
        <w:ind w:left="0"/>
        <w:jc w:val="both"/>
        <w:rPr>
          <w:rFonts w:ascii="Consolas" w:hAnsi="Consolas" w:cs="Consolas"/>
          <w:sz w:val="28"/>
          <w:szCs w:val="28"/>
        </w:rPr>
      </w:pPr>
    </w:p>
    <w:p w14:paraId="74D5FD0D" w14:textId="77777777" w:rsidR="000862D8" w:rsidRPr="004410C1" w:rsidRDefault="000862D8" w:rsidP="000862D8">
      <w:pPr>
        <w:pStyle w:val="PargrafodaLista"/>
        <w:widowControl w:val="0"/>
        <w:numPr>
          <w:ilvl w:val="0"/>
          <w:numId w:val="19"/>
        </w:numPr>
        <w:tabs>
          <w:tab w:val="left" w:pos="-1701"/>
        </w:tabs>
        <w:ind w:left="0"/>
        <w:contextualSpacing/>
        <w:jc w:val="both"/>
        <w:rPr>
          <w:rFonts w:ascii="Consolas" w:hAnsi="Consolas" w:cs="Consolas"/>
          <w:b/>
          <w:vanish/>
          <w:sz w:val="28"/>
          <w:szCs w:val="28"/>
        </w:rPr>
      </w:pPr>
    </w:p>
    <w:p w14:paraId="390F60AB" w14:textId="46CEC37C" w:rsidR="000862D8" w:rsidRPr="004410C1" w:rsidRDefault="000862D8" w:rsidP="000862D8">
      <w:pPr>
        <w:shd w:val="clear" w:color="auto" w:fill="DDD9C3" w:themeFill="background2" w:themeFillShade="E6"/>
        <w:spacing w:after="0" w:line="240" w:lineRule="auto"/>
        <w:jc w:val="both"/>
        <w:rPr>
          <w:rFonts w:ascii="Consolas" w:hAnsi="Consolas" w:cs="Consolas"/>
          <w:b/>
          <w:sz w:val="28"/>
          <w:szCs w:val="28"/>
        </w:rPr>
      </w:pPr>
      <w:r w:rsidRPr="004410C1">
        <w:rPr>
          <w:rFonts w:ascii="Consolas" w:hAnsi="Consolas" w:cs="Consolas"/>
          <w:b/>
          <w:sz w:val="28"/>
          <w:szCs w:val="28"/>
        </w:rPr>
        <w:t>3 – RESPONSABILIDADES E OBRIGAÇÕES DAS PARTES:</w:t>
      </w:r>
    </w:p>
    <w:p w14:paraId="1DFC4E46" w14:textId="77777777" w:rsidR="000862D8" w:rsidRPr="004410C1" w:rsidRDefault="000862D8" w:rsidP="000862D8">
      <w:pPr>
        <w:spacing w:after="0" w:line="240" w:lineRule="auto"/>
        <w:jc w:val="both"/>
        <w:rPr>
          <w:rFonts w:ascii="Consolas" w:hAnsi="Consolas" w:cs="Consolas"/>
          <w:b/>
          <w:sz w:val="28"/>
          <w:szCs w:val="28"/>
        </w:rPr>
      </w:pPr>
    </w:p>
    <w:p w14:paraId="73539836" w14:textId="77777777" w:rsidR="000862D8" w:rsidRPr="004410C1" w:rsidRDefault="000862D8" w:rsidP="000862D8">
      <w:pPr>
        <w:spacing w:after="0" w:line="240" w:lineRule="auto"/>
        <w:jc w:val="both"/>
        <w:rPr>
          <w:rFonts w:ascii="Consolas" w:hAnsi="Consolas" w:cs="Consolas"/>
          <w:b/>
          <w:sz w:val="28"/>
          <w:szCs w:val="28"/>
        </w:rPr>
      </w:pPr>
      <w:r w:rsidRPr="004410C1">
        <w:rPr>
          <w:rFonts w:ascii="Consolas" w:hAnsi="Consolas" w:cs="Consolas"/>
          <w:b/>
          <w:sz w:val="28"/>
          <w:szCs w:val="28"/>
        </w:rPr>
        <w:t>3.1 – DA CONTRATADA:</w:t>
      </w:r>
    </w:p>
    <w:p w14:paraId="69034614" w14:textId="77777777" w:rsidR="000862D8" w:rsidRPr="004410C1" w:rsidRDefault="000862D8" w:rsidP="000862D8">
      <w:pPr>
        <w:spacing w:after="0" w:line="240" w:lineRule="auto"/>
        <w:jc w:val="both"/>
        <w:rPr>
          <w:rFonts w:ascii="Consolas" w:hAnsi="Consolas" w:cs="Consolas"/>
          <w:sz w:val="28"/>
          <w:szCs w:val="28"/>
        </w:rPr>
      </w:pPr>
    </w:p>
    <w:p w14:paraId="3DA44DD9"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lastRenderedPageBreak/>
        <w:t xml:space="preserve">A </w:t>
      </w:r>
      <w:r w:rsidRPr="004410C1">
        <w:rPr>
          <w:rFonts w:ascii="Consolas" w:hAnsi="Consolas" w:cs="Consolas"/>
          <w:b/>
          <w:bCs/>
          <w:sz w:val="28"/>
          <w:szCs w:val="28"/>
        </w:rPr>
        <w:t>CONTRATADA</w:t>
      </w:r>
      <w:r w:rsidRPr="004410C1">
        <w:rPr>
          <w:rFonts w:ascii="Consolas" w:hAnsi="Consolas" w:cs="Consolas"/>
          <w:sz w:val="28"/>
          <w:szCs w:val="28"/>
        </w:rPr>
        <w:t xml:space="preserve"> além das demais obrigações contratuais se compromete a: </w:t>
      </w:r>
    </w:p>
    <w:p w14:paraId="634B5CD7" w14:textId="77777777" w:rsidR="000862D8" w:rsidRPr="004410C1" w:rsidRDefault="000862D8" w:rsidP="000862D8">
      <w:pPr>
        <w:spacing w:after="0" w:line="240" w:lineRule="auto"/>
        <w:jc w:val="both"/>
        <w:rPr>
          <w:rFonts w:ascii="Consolas" w:hAnsi="Consolas" w:cs="Consolas"/>
          <w:sz w:val="28"/>
          <w:szCs w:val="28"/>
        </w:rPr>
      </w:pPr>
    </w:p>
    <w:p w14:paraId="5D358A3B"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t xml:space="preserve">a) Responsabilizar-se perante ao </w:t>
      </w:r>
      <w:r w:rsidRPr="004410C1">
        <w:rPr>
          <w:rFonts w:ascii="Consolas" w:hAnsi="Consolas" w:cs="Consolas"/>
          <w:b/>
          <w:bCs/>
          <w:sz w:val="28"/>
          <w:szCs w:val="28"/>
        </w:rPr>
        <w:t>CONTRATANTE</w:t>
      </w:r>
      <w:r w:rsidRPr="004410C1">
        <w:rPr>
          <w:rFonts w:ascii="Consolas" w:hAnsi="Consolas" w:cs="Consolas"/>
          <w:sz w:val="28"/>
          <w:szCs w:val="28"/>
        </w:rPr>
        <w:t xml:space="preserve">, sobre seus funcionários; </w:t>
      </w:r>
    </w:p>
    <w:p w14:paraId="6A04E960" w14:textId="77777777" w:rsidR="000862D8" w:rsidRPr="004410C1" w:rsidRDefault="000862D8" w:rsidP="000862D8">
      <w:pPr>
        <w:spacing w:after="0" w:line="240" w:lineRule="auto"/>
        <w:jc w:val="both"/>
        <w:rPr>
          <w:rFonts w:ascii="Consolas" w:hAnsi="Consolas" w:cs="Consolas"/>
          <w:sz w:val="28"/>
          <w:szCs w:val="28"/>
        </w:rPr>
      </w:pPr>
    </w:p>
    <w:p w14:paraId="5979EFF3"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t xml:space="preserve">b) Manter absoluto sigilo sobre as informações obtidas ou colocadas à disposição; </w:t>
      </w:r>
    </w:p>
    <w:p w14:paraId="35F72295" w14:textId="77777777" w:rsidR="000862D8" w:rsidRPr="004410C1" w:rsidRDefault="000862D8" w:rsidP="000862D8">
      <w:pPr>
        <w:spacing w:after="0" w:line="240" w:lineRule="auto"/>
        <w:jc w:val="both"/>
        <w:rPr>
          <w:rFonts w:ascii="Consolas" w:hAnsi="Consolas" w:cs="Consolas"/>
          <w:sz w:val="28"/>
          <w:szCs w:val="28"/>
        </w:rPr>
      </w:pPr>
    </w:p>
    <w:p w14:paraId="64F677C8"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t xml:space="preserve">c) Manter organização técnica e administrativa para o cumprimento com eficiência das ações a serem realizadas; </w:t>
      </w:r>
    </w:p>
    <w:p w14:paraId="5E5E22B3" w14:textId="77777777" w:rsidR="000862D8" w:rsidRPr="004410C1" w:rsidRDefault="000862D8" w:rsidP="000862D8">
      <w:pPr>
        <w:spacing w:after="0" w:line="240" w:lineRule="auto"/>
        <w:jc w:val="both"/>
        <w:rPr>
          <w:rFonts w:ascii="Consolas" w:hAnsi="Consolas" w:cs="Consolas"/>
          <w:sz w:val="28"/>
          <w:szCs w:val="28"/>
        </w:rPr>
      </w:pPr>
    </w:p>
    <w:p w14:paraId="5C660E35"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t xml:space="preserve">d) Realizar os trabalhos de acordo com as normas técnicas, em estrita observância às legislações federal, estadual e municipal; </w:t>
      </w:r>
    </w:p>
    <w:p w14:paraId="523BF7A5" w14:textId="77777777" w:rsidR="000862D8" w:rsidRPr="004410C1" w:rsidRDefault="000862D8" w:rsidP="000862D8">
      <w:pPr>
        <w:spacing w:after="0" w:line="240" w:lineRule="auto"/>
        <w:jc w:val="both"/>
        <w:rPr>
          <w:rFonts w:ascii="Consolas" w:hAnsi="Consolas" w:cs="Consolas"/>
          <w:sz w:val="28"/>
          <w:szCs w:val="28"/>
        </w:rPr>
      </w:pPr>
    </w:p>
    <w:p w14:paraId="61986076"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t xml:space="preserve">e) Refazer, às suas expensas, os serviços executados com erro ou imperfeição, salvo se decorrentes de informação errônea do </w:t>
      </w:r>
      <w:r w:rsidRPr="004410C1">
        <w:rPr>
          <w:rFonts w:ascii="Consolas" w:hAnsi="Consolas" w:cs="Consolas"/>
          <w:b/>
          <w:bCs/>
          <w:sz w:val="28"/>
          <w:szCs w:val="28"/>
        </w:rPr>
        <w:t>CONTRATANTE</w:t>
      </w:r>
      <w:r w:rsidRPr="004410C1">
        <w:rPr>
          <w:rFonts w:ascii="Consolas" w:hAnsi="Consolas" w:cs="Consolas"/>
          <w:sz w:val="28"/>
          <w:szCs w:val="28"/>
        </w:rPr>
        <w:t xml:space="preserve">; </w:t>
      </w:r>
    </w:p>
    <w:p w14:paraId="2DB981CF" w14:textId="77777777" w:rsidR="000862D8" w:rsidRPr="004410C1" w:rsidRDefault="000862D8" w:rsidP="000862D8">
      <w:pPr>
        <w:spacing w:after="0" w:line="240" w:lineRule="auto"/>
        <w:jc w:val="both"/>
        <w:rPr>
          <w:rFonts w:ascii="Consolas" w:hAnsi="Consolas" w:cs="Consolas"/>
          <w:sz w:val="28"/>
          <w:szCs w:val="28"/>
        </w:rPr>
      </w:pPr>
    </w:p>
    <w:p w14:paraId="40B5AE1A"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t>f) Responsabilizar-se por todas as despesas diretas e indiretas, bem como pelos impostos e taxas devidos aos órgãos federal, estadual e municipal, bem como demais despesas decorrentes da proposta a ser apresentada.</w:t>
      </w:r>
    </w:p>
    <w:p w14:paraId="14E4F55D" w14:textId="77777777" w:rsidR="000862D8" w:rsidRPr="004410C1" w:rsidRDefault="000862D8" w:rsidP="000862D8">
      <w:pPr>
        <w:spacing w:after="0" w:line="240" w:lineRule="auto"/>
        <w:jc w:val="both"/>
        <w:rPr>
          <w:rFonts w:ascii="Consolas" w:hAnsi="Consolas" w:cs="Consolas"/>
          <w:sz w:val="28"/>
          <w:szCs w:val="28"/>
        </w:rPr>
      </w:pPr>
    </w:p>
    <w:p w14:paraId="2EA5A310" w14:textId="77777777" w:rsidR="000862D8" w:rsidRPr="004410C1" w:rsidRDefault="000862D8" w:rsidP="000862D8">
      <w:pPr>
        <w:spacing w:after="0" w:line="240" w:lineRule="auto"/>
        <w:jc w:val="both"/>
        <w:rPr>
          <w:rFonts w:ascii="Consolas" w:hAnsi="Consolas" w:cs="Consolas"/>
          <w:b/>
          <w:sz w:val="28"/>
          <w:szCs w:val="28"/>
        </w:rPr>
      </w:pPr>
      <w:r w:rsidRPr="004410C1">
        <w:rPr>
          <w:rFonts w:ascii="Consolas" w:hAnsi="Consolas" w:cs="Consolas"/>
          <w:b/>
          <w:sz w:val="28"/>
          <w:szCs w:val="28"/>
        </w:rPr>
        <w:t>3.2 – DO CONTRATANTE:</w:t>
      </w:r>
    </w:p>
    <w:p w14:paraId="236D7215" w14:textId="77777777" w:rsidR="000862D8" w:rsidRPr="004410C1" w:rsidRDefault="000862D8" w:rsidP="000862D8">
      <w:pPr>
        <w:spacing w:after="0" w:line="240" w:lineRule="auto"/>
        <w:jc w:val="both"/>
        <w:rPr>
          <w:rFonts w:ascii="Consolas" w:hAnsi="Consolas" w:cs="Consolas"/>
          <w:b/>
          <w:sz w:val="28"/>
          <w:szCs w:val="28"/>
        </w:rPr>
      </w:pPr>
    </w:p>
    <w:p w14:paraId="38BE5E3B"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t xml:space="preserve">Para a perfeita consecução dos objetivos o </w:t>
      </w:r>
      <w:r w:rsidRPr="004410C1">
        <w:rPr>
          <w:rFonts w:ascii="Consolas" w:hAnsi="Consolas" w:cs="Consolas"/>
          <w:b/>
          <w:bCs/>
          <w:sz w:val="28"/>
          <w:szCs w:val="28"/>
        </w:rPr>
        <w:t>CONTRATANTE</w:t>
      </w:r>
      <w:r w:rsidRPr="004410C1">
        <w:rPr>
          <w:rFonts w:ascii="Consolas" w:hAnsi="Consolas" w:cs="Consolas"/>
          <w:sz w:val="28"/>
          <w:szCs w:val="28"/>
        </w:rPr>
        <w:t xml:space="preserve"> se responsabilizará: </w:t>
      </w:r>
    </w:p>
    <w:p w14:paraId="7A31C5A9" w14:textId="77777777" w:rsidR="000862D8" w:rsidRPr="004410C1" w:rsidRDefault="000862D8" w:rsidP="000862D8">
      <w:pPr>
        <w:spacing w:after="0" w:line="240" w:lineRule="auto"/>
        <w:jc w:val="both"/>
        <w:rPr>
          <w:rFonts w:ascii="Consolas" w:hAnsi="Consolas" w:cs="Consolas"/>
          <w:sz w:val="28"/>
          <w:szCs w:val="28"/>
        </w:rPr>
      </w:pPr>
    </w:p>
    <w:p w14:paraId="6278E87E"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t xml:space="preserve">a) Pela disponibilização das informações necessárias ao bom andamento dos serviços; </w:t>
      </w:r>
    </w:p>
    <w:p w14:paraId="537C0C9A" w14:textId="77777777" w:rsidR="000862D8" w:rsidRPr="004410C1" w:rsidRDefault="000862D8" w:rsidP="000862D8">
      <w:pPr>
        <w:spacing w:after="0" w:line="240" w:lineRule="auto"/>
        <w:jc w:val="both"/>
        <w:rPr>
          <w:rFonts w:ascii="Consolas" w:hAnsi="Consolas" w:cs="Consolas"/>
          <w:sz w:val="28"/>
          <w:szCs w:val="28"/>
        </w:rPr>
      </w:pPr>
    </w:p>
    <w:p w14:paraId="58FC6030"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t>b) Pela disponibilização de local para a execução dos trabalhos em sua sede, ou outros espaços a serem indicados;</w:t>
      </w:r>
    </w:p>
    <w:p w14:paraId="6502EF05" w14:textId="77777777" w:rsidR="000862D8" w:rsidRPr="004410C1" w:rsidRDefault="000862D8" w:rsidP="000862D8">
      <w:pPr>
        <w:spacing w:after="0" w:line="240" w:lineRule="auto"/>
        <w:jc w:val="both"/>
        <w:rPr>
          <w:rFonts w:ascii="Consolas" w:hAnsi="Consolas" w:cs="Consolas"/>
          <w:sz w:val="28"/>
          <w:szCs w:val="28"/>
        </w:rPr>
      </w:pPr>
    </w:p>
    <w:p w14:paraId="3C988E00" w14:textId="1D6E00F9"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t xml:space="preserve">c) Pela </w:t>
      </w:r>
      <w:r w:rsidR="0093641F">
        <w:rPr>
          <w:rFonts w:ascii="Consolas" w:hAnsi="Consolas" w:cs="Consolas"/>
          <w:sz w:val="28"/>
          <w:szCs w:val="28"/>
        </w:rPr>
        <w:t>Diretoria de Esporte, Cultura, Lazer e Turismo</w:t>
      </w:r>
      <w:r w:rsidRPr="004410C1">
        <w:rPr>
          <w:rFonts w:ascii="Consolas" w:hAnsi="Consolas" w:cs="Consolas"/>
          <w:sz w:val="28"/>
          <w:szCs w:val="28"/>
        </w:rPr>
        <w:t xml:space="preserve"> o Acompanhamento, Suporte e Fiscalização; e ainda pela Aprovação dos Trabalhos realizados, atestando sua conclusão;</w:t>
      </w:r>
    </w:p>
    <w:p w14:paraId="438C6127" w14:textId="77777777" w:rsidR="000862D8" w:rsidRPr="004410C1" w:rsidRDefault="000862D8" w:rsidP="000862D8">
      <w:pPr>
        <w:spacing w:after="0" w:line="240" w:lineRule="auto"/>
        <w:jc w:val="both"/>
        <w:rPr>
          <w:rFonts w:ascii="Consolas" w:hAnsi="Consolas" w:cs="Consolas"/>
          <w:sz w:val="28"/>
          <w:szCs w:val="28"/>
        </w:rPr>
      </w:pPr>
    </w:p>
    <w:p w14:paraId="7B77F61F"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lastRenderedPageBreak/>
        <w:t>d) Por atuar de forma a auxiliar e participar do planejamento estratégico a ser adotado para cumprimento dos prazos e melhor alcance dos objetivos propostos;</w:t>
      </w:r>
    </w:p>
    <w:p w14:paraId="442A051D" w14:textId="77777777" w:rsidR="000862D8" w:rsidRPr="004410C1" w:rsidRDefault="000862D8" w:rsidP="000862D8">
      <w:pPr>
        <w:spacing w:after="0" w:line="240" w:lineRule="auto"/>
        <w:jc w:val="both"/>
        <w:rPr>
          <w:rFonts w:ascii="Consolas" w:hAnsi="Consolas" w:cs="Consolas"/>
          <w:sz w:val="28"/>
          <w:szCs w:val="28"/>
        </w:rPr>
      </w:pPr>
    </w:p>
    <w:p w14:paraId="1B12FB22"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sz w:val="28"/>
          <w:szCs w:val="28"/>
        </w:rPr>
        <w:t xml:space="preserve">e) Pela efetivação do pagamento da </w:t>
      </w:r>
      <w:r w:rsidRPr="004410C1">
        <w:rPr>
          <w:rFonts w:ascii="Consolas" w:hAnsi="Consolas" w:cs="Consolas"/>
          <w:b/>
          <w:bCs/>
          <w:sz w:val="28"/>
          <w:szCs w:val="28"/>
        </w:rPr>
        <w:t>CONTRATADA</w:t>
      </w:r>
      <w:r w:rsidRPr="004410C1">
        <w:rPr>
          <w:rFonts w:ascii="Consolas" w:hAnsi="Consolas" w:cs="Consolas"/>
          <w:sz w:val="28"/>
          <w:szCs w:val="28"/>
        </w:rPr>
        <w:t xml:space="preserve"> pelos valores contratados e nos prazos estipulados.</w:t>
      </w:r>
    </w:p>
    <w:p w14:paraId="423919C6" w14:textId="77777777" w:rsidR="000862D8" w:rsidRPr="004410C1" w:rsidRDefault="000862D8" w:rsidP="000862D8">
      <w:pPr>
        <w:spacing w:after="0" w:line="240" w:lineRule="auto"/>
        <w:jc w:val="both"/>
        <w:rPr>
          <w:rFonts w:ascii="Consolas" w:hAnsi="Consolas" w:cs="Consolas"/>
          <w:sz w:val="28"/>
          <w:szCs w:val="28"/>
        </w:rPr>
      </w:pPr>
    </w:p>
    <w:p w14:paraId="239E9347" w14:textId="77777777" w:rsidR="000862D8" w:rsidRPr="004410C1" w:rsidRDefault="000862D8" w:rsidP="000862D8">
      <w:pPr>
        <w:shd w:val="clear" w:color="auto" w:fill="DDD9C3" w:themeFill="background2" w:themeFillShade="E6"/>
        <w:spacing w:after="0" w:line="240" w:lineRule="auto"/>
        <w:jc w:val="both"/>
        <w:rPr>
          <w:rFonts w:ascii="Consolas" w:hAnsi="Consolas" w:cs="Consolas"/>
          <w:b/>
          <w:sz w:val="28"/>
          <w:szCs w:val="28"/>
        </w:rPr>
      </w:pPr>
      <w:r w:rsidRPr="004410C1">
        <w:rPr>
          <w:rFonts w:ascii="Consolas" w:hAnsi="Consolas" w:cs="Consolas"/>
          <w:b/>
          <w:sz w:val="28"/>
          <w:szCs w:val="28"/>
        </w:rPr>
        <w:t>4 – PRAZOS:</w:t>
      </w:r>
    </w:p>
    <w:p w14:paraId="1584D62C" w14:textId="77777777" w:rsidR="000862D8" w:rsidRPr="004410C1" w:rsidRDefault="000862D8" w:rsidP="000862D8">
      <w:pPr>
        <w:spacing w:after="0" w:line="240" w:lineRule="auto"/>
        <w:jc w:val="both"/>
        <w:rPr>
          <w:rFonts w:ascii="Consolas" w:hAnsi="Consolas" w:cs="Consolas"/>
          <w:b/>
          <w:sz w:val="28"/>
          <w:szCs w:val="28"/>
        </w:rPr>
      </w:pPr>
    </w:p>
    <w:p w14:paraId="0E1538C4" w14:textId="7786C08A" w:rsidR="00AE4714" w:rsidRPr="00AE4714" w:rsidRDefault="00AE4714" w:rsidP="000862D8">
      <w:pPr>
        <w:spacing w:after="0" w:line="240" w:lineRule="auto"/>
        <w:jc w:val="both"/>
        <w:rPr>
          <w:rFonts w:ascii="Consolas" w:hAnsi="Consolas" w:cs="Consolas"/>
          <w:bCs/>
          <w:sz w:val="28"/>
          <w:szCs w:val="28"/>
        </w:rPr>
      </w:pPr>
      <w:r>
        <w:rPr>
          <w:rFonts w:ascii="Consolas" w:hAnsi="Consolas" w:cs="Consolas"/>
          <w:b/>
          <w:sz w:val="28"/>
          <w:szCs w:val="28"/>
        </w:rPr>
        <w:t xml:space="preserve">4.1 – </w:t>
      </w:r>
      <w:r>
        <w:rPr>
          <w:rFonts w:ascii="Consolas" w:hAnsi="Consolas" w:cs="Consolas"/>
          <w:bCs/>
          <w:sz w:val="28"/>
          <w:szCs w:val="28"/>
        </w:rPr>
        <w:t xml:space="preserve">O prazo de locação dos enfeites natalinos será de 60 (sessenta) dias, do dia </w:t>
      </w:r>
      <w:r w:rsidR="00F34EE6">
        <w:rPr>
          <w:rFonts w:ascii="Consolas" w:hAnsi="Consolas" w:cs="Consolas"/>
          <w:bCs/>
          <w:sz w:val="28"/>
          <w:szCs w:val="28"/>
        </w:rPr>
        <w:t>2</w:t>
      </w:r>
      <w:r w:rsidR="006A260D">
        <w:rPr>
          <w:rFonts w:ascii="Consolas" w:hAnsi="Consolas" w:cs="Consolas"/>
          <w:bCs/>
          <w:sz w:val="28"/>
          <w:szCs w:val="28"/>
        </w:rPr>
        <w:t xml:space="preserve">7 </w:t>
      </w:r>
      <w:r>
        <w:rPr>
          <w:rFonts w:ascii="Consolas" w:hAnsi="Consolas" w:cs="Consolas"/>
          <w:bCs/>
          <w:sz w:val="28"/>
          <w:szCs w:val="28"/>
        </w:rPr>
        <w:t xml:space="preserve">de </w:t>
      </w:r>
      <w:r w:rsidR="006A260D">
        <w:rPr>
          <w:rFonts w:ascii="Consolas" w:hAnsi="Consolas" w:cs="Consolas"/>
          <w:bCs/>
          <w:sz w:val="28"/>
          <w:szCs w:val="28"/>
        </w:rPr>
        <w:t>novembro</w:t>
      </w:r>
      <w:r>
        <w:rPr>
          <w:rFonts w:ascii="Consolas" w:hAnsi="Consolas" w:cs="Consolas"/>
          <w:bCs/>
          <w:sz w:val="28"/>
          <w:szCs w:val="28"/>
        </w:rPr>
        <w:t xml:space="preserve"> 2023 a </w:t>
      </w:r>
      <w:r w:rsidR="00F34EE6">
        <w:rPr>
          <w:rFonts w:ascii="Consolas" w:hAnsi="Consolas" w:cs="Consolas"/>
          <w:bCs/>
          <w:sz w:val="28"/>
          <w:szCs w:val="28"/>
        </w:rPr>
        <w:t>2</w:t>
      </w:r>
      <w:r w:rsidR="006A260D">
        <w:rPr>
          <w:rFonts w:ascii="Consolas" w:hAnsi="Consolas" w:cs="Consolas"/>
          <w:bCs/>
          <w:sz w:val="28"/>
          <w:szCs w:val="28"/>
        </w:rPr>
        <w:t>6</w:t>
      </w:r>
      <w:r>
        <w:rPr>
          <w:rFonts w:ascii="Consolas" w:hAnsi="Consolas" w:cs="Consolas"/>
          <w:bCs/>
          <w:sz w:val="28"/>
          <w:szCs w:val="28"/>
        </w:rPr>
        <w:t xml:space="preserve"> de </w:t>
      </w:r>
      <w:r w:rsidR="006A260D">
        <w:rPr>
          <w:rFonts w:ascii="Consolas" w:hAnsi="Consolas" w:cs="Consolas"/>
          <w:bCs/>
          <w:sz w:val="28"/>
          <w:szCs w:val="28"/>
        </w:rPr>
        <w:t>janeiro</w:t>
      </w:r>
      <w:r>
        <w:rPr>
          <w:rFonts w:ascii="Consolas" w:hAnsi="Consolas" w:cs="Consolas"/>
          <w:bCs/>
          <w:sz w:val="28"/>
          <w:szCs w:val="28"/>
        </w:rPr>
        <w:t xml:space="preserve"> 2024  </w:t>
      </w:r>
    </w:p>
    <w:p w14:paraId="3B780BBA" w14:textId="77777777" w:rsidR="00AE4714" w:rsidRDefault="00AE4714" w:rsidP="000862D8">
      <w:pPr>
        <w:spacing w:after="0" w:line="240" w:lineRule="auto"/>
        <w:jc w:val="both"/>
        <w:rPr>
          <w:rFonts w:ascii="Consolas" w:hAnsi="Consolas" w:cs="Consolas"/>
          <w:b/>
          <w:sz w:val="28"/>
          <w:szCs w:val="28"/>
        </w:rPr>
      </w:pPr>
    </w:p>
    <w:p w14:paraId="2419257C" w14:textId="5F2F7A6A" w:rsidR="000862D8" w:rsidRDefault="000862D8" w:rsidP="000862D8">
      <w:pPr>
        <w:spacing w:after="0" w:line="240" w:lineRule="auto"/>
        <w:jc w:val="both"/>
        <w:rPr>
          <w:rFonts w:ascii="Consolas" w:hAnsi="Consolas" w:cs="Tahoma"/>
          <w:sz w:val="28"/>
          <w:szCs w:val="28"/>
          <w:shd w:val="clear" w:color="auto" w:fill="FFFFFF"/>
        </w:rPr>
      </w:pPr>
      <w:r w:rsidRPr="004410C1">
        <w:rPr>
          <w:rFonts w:ascii="Consolas" w:hAnsi="Consolas" w:cs="Consolas"/>
          <w:b/>
          <w:sz w:val="28"/>
          <w:szCs w:val="28"/>
        </w:rPr>
        <w:t>4.1</w:t>
      </w:r>
      <w:r w:rsidR="00AE4714">
        <w:rPr>
          <w:rFonts w:ascii="Consolas" w:hAnsi="Consolas" w:cs="Consolas"/>
          <w:b/>
          <w:sz w:val="28"/>
          <w:szCs w:val="28"/>
        </w:rPr>
        <w:t>.1</w:t>
      </w:r>
      <w:r w:rsidRPr="004410C1">
        <w:rPr>
          <w:rFonts w:ascii="Consolas" w:hAnsi="Consolas" w:cs="Consolas"/>
          <w:b/>
          <w:sz w:val="28"/>
          <w:szCs w:val="28"/>
        </w:rPr>
        <w:t xml:space="preserve"> – </w:t>
      </w:r>
      <w:r w:rsidR="0093641F" w:rsidRPr="006A5446">
        <w:rPr>
          <w:rFonts w:ascii="Consolas" w:hAnsi="Consolas" w:cs="Tahoma"/>
          <w:sz w:val="28"/>
          <w:szCs w:val="28"/>
          <w:shd w:val="clear" w:color="auto" w:fill="FFFFFF"/>
        </w:rPr>
        <w:t xml:space="preserve">A entrega deverá ocorrer em </w:t>
      </w:r>
      <w:r w:rsidR="0093641F">
        <w:rPr>
          <w:rFonts w:ascii="Consolas" w:hAnsi="Consolas" w:cs="Tahoma"/>
          <w:sz w:val="28"/>
          <w:szCs w:val="28"/>
          <w:shd w:val="clear" w:color="auto" w:fill="FFFFFF"/>
        </w:rPr>
        <w:t>72 (setenta e duas) horas</w:t>
      </w:r>
      <w:r w:rsidR="0093641F" w:rsidRPr="006A5446">
        <w:rPr>
          <w:rFonts w:ascii="Consolas" w:hAnsi="Consolas" w:cs="Tahoma"/>
          <w:sz w:val="28"/>
          <w:szCs w:val="28"/>
          <w:shd w:val="clear" w:color="auto" w:fill="FFFFFF"/>
        </w:rPr>
        <w:t xml:space="preserve">, contados da data do recebimento da </w:t>
      </w:r>
      <w:r w:rsidR="0093641F" w:rsidRPr="006A5446">
        <w:rPr>
          <w:rFonts w:ascii="Consolas" w:hAnsi="Consolas" w:cs="Tahoma"/>
          <w:sz w:val="28"/>
          <w:szCs w:val="28"/>
        </w:rPr>
        <w:t>Autorização de Compras ou de Fornecimento</w:t>
      </w:r>
      <w:r w:rsidR="0093641F" w:rsidRPr="006A5446">
        <w:rPr>
          <w:rFonts w:ascii="Consolas" w:hAnsi="Consolas" w:cs="Tahoma"/>
          <w:sz w:val="28"/>
          <w:szCs w:val="28"/>
          <w:shd w:val="clear" w:color="auto" w:fill="FFFFFF"/>
        </w:rPr>
        <w:t>.</w:t>
      </w:r>
    </w:p>
    <w:p w14:paraId="51910334" w14:textId="77777777" w:rsidR="00AE4714" w:rsidRDefault="00AE4714" w:rsidP="000862D8">
      <w:pPr>
        <w:spacing w:after="0" w:line="240" w:lineRule="auto"/>
        <w:jc w:val="both"/>
        <w:rPr>
          <w:rFonts w:ascii="Consolas" w:hAnsi="Consolas" w:cs="Tahoma"/>
          <w:sz w:val="28"/>
          <w:szCs w:val="28"/>
          <w:shd w:val="clear" w:color="auto" w:fill="FFFFFF"/>
        </w:rPr>
      </w:pPr>
    </w:p>
    <w:p w14:paraId="2161CBA2" w14:textId="77777777" w:rsidR="000862D8" w:rsidRPr="004410C1" w:rsidRDefault="000862D8" w:rsidP="000862D8">
      <w:pPr>
        <w:spacing w:after="0" w:line="240" w:lineRule="auto"/>
        <w:jc w:val="both"/>
        <w:rPr>
          <w:rFonts w:ascii="Consolas" w:hAnsi="Consolas" w:cs="Consolas"/>
          <w:sz w:val="28"/>
          <w:szCs w:val="28"/>
        </w:rPr>
      </w:pPr>
      <w:r w:rsidRPr="004410C1">
        <w:rPr>
          <w:rFonts w:ascii="Consolas" w:hAnsi="Consolas" w:cs="Consolas"/>
          <w:b/>
          <w:sz w:val="28"/>
          <w:szCs w:val="28"/>
        </w:rPr>
        <w:t xml:space="preserve">4.2 – </w:t>
      </w:r>
      <w:r w:rsidRPr="004410C1">
        <w:rPr>
          <w:rFonts w:ascii="Consolas" w:hAnsi="Consolas" w:cs="Consolas"/>
          <w:sz w:val="28"/>
          <w:szCs w:val="28"/>
        </w:rPr>
        <w:t xml:space="preserve">A empresa vencedora deverá cumprir, os prazos fixados neste termo e os demais prazos ajustados de comum acordo entre as partes, para desenvolvimento dos trabalhos. </w:t>
      </w:r>
    </w:p>
    <w:p w14:paraId="3FCDC6D1" w14:textId="77777777" w:rsidR="000862D8" w:rsidRPr="004410C1" w:rsidRDefault="000862D8" w:rsidP="000862D8">
      <w:pPr>
        <w:rPr>
          <w:rFonts w:ascii="Consolas" w:hAnsi="Consolas"/>
          <w:sz w:val="28"/>
          <w:szCs w:val="28"/>
        </w:rPr>
      </w:pPr>
    </w:p>
    <w:p w14:paraId="545105E8" w14:textId="77777777" w:rsidR="000862D8" w:rsidRPr="004410C1" w:rsidRDefault="000862D8" w:rsidP="000862D8">
      <w:pPr>
        <w:shd w:val="clear" w:color="auto" w:fill="DDD9C3" w:themeFill="background2" w:themeFillShade="E6"/>
        <w:spacing w:after="0" w:line="240" w:lineRule="auto"/>
        <w:jc w:val="both"/>
        <w:rPr>
          <w:rFonts w:ascii="Consolas" w:hAnsi="Consolas" w:cs="Consolas"/>
          <w:b/>
          <w:sz w:val="28"/>
          <w:szCs w:val="28"/>
        </w:rPr>
      </w:pPr>
      <w:r w:rsidRPr="004410C1">
        <w:rPr>
          <w:rFonts w:ascii="Consolas" w:hAnsi="Consolas" w:cs="Consolas"/>
          <w:b/>
          <w:sz w:val="28"/>
          <w:szCs w:val="28"/>
        </w:rPr>
        <w:t xml:space="preserve">5 – </w:t>
      </w:r>
      <w:r>
        <w:rPr>
          <w:rFonts w:ascii="Consolas" w:hAnsi="Consolas" w:cs="Consolas"/>
          <w:b/>
          <w:sz w:val="28"/>
          <w:szCs w:val="28"/>
        </w:rPr>
        <w:t>PAGAMENTOS</w:t>
      </w:r>
      <w:r w:rsidRPr="004410C1">
        <w:rPr>
          <w:rFonts w:ascii="Consolas" w:hAnsi="Consolas" w:cs="Consolas"/>
          <w:b/>
          <w:sz w:val="28"/>
          <w:szCs w:val="28"/>
        </w:rPr>
        <w:t>:</w:t>
      </w:r>
    </w:p>
    <w:p w14:paraId="7E937CFC" w14:textId="77777777" w:rsidR="006A260D" w:rsidRDefault="006A260D" w:rsidP="000862D8">
      <w:pPr>
        <w:jc w:val="both"/>
        <w:rPr>
          <w:rFonts w:ascii="Consolas" w:hAnsi="Consolas"/>
          <w:b/>
          <w:sz w:val="28"/>
          <w:szCs w:val="28"/>
        </w:rPr>
      </w:pPr>
    </w:p>
    <w:p w14:paraId="4FDFDEBD" w14:textId="2047D3C2" w:rsidR="000862D8" w:rsidRPr="004410C1" w:rsidRDefault="000862D8" w:rsidP="000862D8">
      <w:pPr>
        <w:jc w:val="both"/>
        <w:rPr>
          <w:rFonts w:ascii="Consolas" w:hAnsi="Consolas"/>
          <w:sz w:val="28"/>
          <w:szCs w:val="28"/>
        </w:rPr>
      </w:pPr>
      <w:r w:rsidRPr="00C040ED">
        <w:rPr>
          <w:rFonts w:ascii="Consolas" w:hAnsi="Consolas"/>
          <w:b/>
          <w:sz w:val="28"/>
          <w:szCs w:val="28"/>
        </w:rPr>
        <w:t xml:space="preserve">5.1 – </w:t>
      </w:r>
      <w:r>
        <w:rPr>
          <w:rFonts w:ascii="Consolas" w:hAnsi="Consolas"/>
          <w:sz w:val="28"/>
          <w:szCs w:val="28"/>
        </w:rPr>
        <w:t>O pagamento ser</w:t>
      </w:r>
      <w:r w:rsidR="00AE4714">
        <w:rPr>
          <w:rFonts w:ascii="Consolas" w:hAnsi="Consolas"/>
          <w:sz w:val="28"/>
          <w:szCs w:val="28"/>
        </w:rPr>
        <w:t>á</w:t>
      </w:r>
      <w:r>
        <w:rPr>
          <w:rFonts w:ascii="Consolas" w:hAnsi="Consolas"/>
          <w:sz w:val="28"/>
          <w:szCs w:val="28"/>
        </w:rPr>
        <w:t xml:space="preserve"> efetuado de forma </w:t>
      </w:r>
      <w:r w:rsidR="00AE4714">
        <w:rPr>
          <w:rFonts w:ascii="Consolas" w:hAnsi="Consolas"/>
          <w:sz w:val="28"/>
          <w:szCs w:val="28"/>
        </w:rPr>
        <w:t>única</w:t>
      </w:r>
      <w:r w:rsidRPr="00A21606">
        <w:rPr>
          <w:rFonts w:ascii="Consolas" w:hAnsi="Consolas"/>
          <w:sz w:val="28"/>
          <w:szCs w:val="28"/>
        </w:rPr>
        <w:t xml:space="preserve"> no prazo de 30 (trinta) dias corridos, contados da emissão do Recibo Definitivo, desde que a correspondente nota fiscal/fatura tenha sido emitida sem incorreções.</w:t>
      </w:r>
    </w:p>
    <w:p w14:paraId="5A70D6B2" w14:textId="77777777" w:rsidR="000862D8" w:rsidRPr="00A21606" w:rsidRDefault="000862D8" w:rsidP="000862D8">
      <w:pPr>
        <w:pStyle w:val="Default"/>
        <w:ind w:right="-1"/>
        <w:jc w:val="both"/>
        <w:rPr>
          <w:rFonts w:ascii="Consolas" w:hAnsi="Consolas"/>
          <w:color w:val="auto"/>
          <w:sz w:val="28"/>
          <w:szCs w:val="28"/>
        </w:rPr>
      </w:pPr>
      <w:r>
        <w:rPr>
          <w:rFonts w:ascii="Consolas" w:hAnsi="Consolas"/>
          <w:b/>
          <w:bCs/>
          <w:color w:val="auto"/>
          <w:sz w:val="28"/>
          <w:szCs w:val="28"/>
        </w:rPr>
        <w:t>5.2</w:t>
      </w:r>
      <w:r w:rsidRPr="00A21606">
        <w:rPr>
          <w:rFonts w:ascii="Consolas" w:hAnsi="Consolas"/>
          <w:b/>
          <w:bCs/>
          <w:color w:val="auto"/>
          <w:sz w:val="28"/>
          <w:szCs w:val="28"/>
        </w:rPr>
        <w:t xml:space="preserve"> – </w:t>
      </w:r>
      <w:r w:rsidRPr="00A21606">
        <w:rPr>
          <w:rFonts w:ascii="Consolas" w:hAnsi="Consolas"/>
          <w:color w:val="auto"/>
          <w:sz w:val="28"/>
          <w:szCs w:val="28"/>
        </w:rPr>
        <w:t xml:space="preserve">Não será iniciada a contagem de prazo para pagamento, caso os documentos fiscais apresentados ou outros necessários à contratação contenham incorreções ou irregularidades, sendo de 02 (dois) dias, a contar da comunicação pela </w:t>
      </w:r>
      <w:r w:rsidRPr="00A21606">
        <w:rPr>
          <w:rFonts w:ascii="Consolas" w:hAnsi="Consolas" w:cs="Consolas"/>
          <w:color w:val="auto"/>
          <w:sz w:val="28"/>
          <w:szCs w:val="28"/>
        </w:rPr>
        <w:t>Secretária de Educação</w:t>
      </w:r>
      <w:r w:rsidRPr="00A21606">
        <w:rPr>
          <w:rFonts w:ascii="Consolas" w:hAnsi="Consolas"/>
          <w:color w:val="auto"/>
          <w:sz w:val="28"/>
          <w:szCs w:val="28"/>
        </w:rPr>
        <w:t xml:space="preserve">, o prazo para sua regularização. </w:t>
      </w:r>
    </w:p>
    <w:p w14:paraId="35E942EE" w14:textId="77777777" w:rsidR="000862D8" w:rsidRPr="00A21606" w:rsidRDefault="000862D8" w:rsidP="000862D8">
      <w:pPr>
        <w:pStyle w:val="Default"/>
        <w:ind w:right="-1"/>
        <w:jc w:val="both"/>
        <w:rPr>
          <w:rFonts w:ascii="Consolas" w:hAnsi="Consolas"/>
          <w:color w:val="auto"/>
          <w:sz w:val="28"/>
          <w:szCs w:val="28"/>
        </w:rPr>
      </w:pPr>
    </w:p>
    <w:p w14:paraId="50B97D40" w14:textId="77777777" w:rsidR="000862D8" w:rsidRPr="00A21606" w:rsidRDefault="000862D8" w:rsidP="000862D8">
      <w:pPr>
        <w:pStyle w:val="Default"/>
        <w:ind w:right="-1"/>
        <w:jc w:val="both"/>
        <w:rPr>
          <w:rFonts w:ascii="Consolas" w:hAnsi="Consolas"/>
          <w:color w:val="auto"/>
          <w:sz w:val="28"/>
          <w:szCs w:val="28"/>
        </w:rPr>
      </w:pPr>
      <w:r>
        <w:rPr>
          <w:rFonts w:ascii="Consolas" w:hAnsi="Consolas"/>
          <w:b/>
          <w:bCs/>
          <w:color w:val="auto"/>
          <w:sz w:val="28"/>
          <w:szCs w:val="28"/>
        </w:rPr>
        <w:t>5.3</w:t>
      </w:r>
      <w:r w:rsidRPr="00A21606">
        <w:rPr>
          <w:rFonts w:ascii="Consolas" w:hAnsi="Consolas"/>
          <w:b/>
          <w:bCs/>
          <w:color w:val="auto"/>
          <w:sz w:val="28"/>
          <w:szCs w:val="28"/>
        </w:rPr>
        <w:t xml:space="preserve"> – </w:t>
      </w:r>
      <w:r w:rsidRPr="00A21606">
        <w:rPr>
          <w:rFonts w:ascii="Consolas" w:hAnsi="Consolas"/>
          <w:color w:val="auto"/>
          <w:sz w:val="28"/>
          <w:szCs w:val="28"/>
        </w:rPr>
        <w:t xml:space="preserve">Caso a </w:t>
      </w:r>
      <w:r w:rsidRPr="00A21606">
        <w:rPr>
          <w:rFonts w:ascii="Consolas" w:hAnsi="Consolas"/>
          <w:b/>
          <w:bCs/>
          <w:color w:val="auto"/>
          <w:sz w:val="28"/>
          <w:szCs w:val="28"/>
        </w:rPr>
        <w:t>CONTRATADA</w:t>
      </w:r>
      <w:r w:rsidRPr="00A21606">
        <w:rPr>
          <w:rFonts w:ascii="Consolas" w:hAnsi="Consolas"/>
          <w:color w:val="auto"/>
          <w:sz w:val="28"/>
          <w:szCs w:val="28"/>
        </w:rPr>
        <w:t xml:space="preserve"> não apresente carta de correção no prazo estipulado, o prazo para pagamento será recontado a partir da data da sua apresentação. </w:t>
      </w:r>
    </w:p>
    <w:p w14:paraId="7706E374" w14:textId="77777777" w:rsidR="000862D8" w:rsidRPr="00A21606" w:rsidRDefault="000862D8" w:rsidP="000862D8">
      <w:pPr>
        <w:pStyle w:val="Default"/>
        <w:ind w:right="-1"/>
        <w:jc w:val="both"/>
        <w:rPr>
          <w:rFonts w:ascii="Consolas" w:hAnsi="Consolas"/>
          <w:color w:val="auto"/>
          <w:sz w:val="28"/>
          <w:szCs w:val="28"/>
        </w:rPr>
      </w:pPr>
    </w:p>
    <w:p w14:paraId="5E50C5DC" w14:textId="77777777" w:rsidR="000862D8" w:rsidRPr="00A21606" w:rsidRDefault="000862D8" w:rsidP="000862D8">
      <w:pPr>
        <w:pStyle w:val="Default"/>
        <w:ind w:right="-1"/>
        <w:jc w:val="both"/>
        <w:rPr>
          <w:rFonts w:ascii="Consolas" w:hAnsi="Consolas"/>
          <w:color w:val="auto"/>
          <w:sz w:val="28"/>
          <w:szCs w:val="28"/>
        </w:rPr>
      </w:pPr>
      <w:r>
        <w:rPr>
          <w:rFonts w:ascii="Consolas" w:hAnsi="Consolas"/>
          <w:b/>
          <w:bCs/>
          <w:color w:val="auto"/>
          <w:sz w:val="28"/>
          <w:szCs w:val="28"/>
        </w:rPr>
        <w:t>5.4</w:t>
      </w:r>
      <w:r w:rsidRPr="00A21606">
        <w:rPr>
          <w:rFonts w:ascii="Consolas" w:hAnsi="Consolas"/>
          <w:b/>
          <w:bCs/>
          <w:color w:val="auto"/>
          <w:sz w:val="28"/>
          <w:szCs w:val="28"/>
        </w:rPr>
        <w:t xml:space="preserve"> – </w:t>
      </w:r>
      <w:r w:rsidRPr="00A21606">
        <w:rPr>
          <w:rFonts w:ascii="Consolas" w:hAnsi="Consolas"/>
          <w:color w:val="auto"/>
          <w:sz w:val="28"/>
          <w:szCs w:val="28"/>
        </w:rPr>
        <w:t xml:space="preserve">Conforme legislação vigente, ficam obrigados a emitir Nota Fiscal Eletrônica – NF-e, os contribuintes que, </w:t>
      </w:r>
      <w:r w:rsidRPr="00A21606">
        <w:rPr>
          <w:rFonts w:ascii="Consolas" w:hAnsi="Consolas"/>
          <w:color w:val="auto"/>
          <w:sz w:val="28"/>
          <w:szCs w:val="28"/>
        </w:rPr>
        <w:lastRenderedPageBreak/>
        <w:t xml:space="preserve">independentemente da atividade econômica exercida, realizem operações destinadas à Administração Pública direta ou indireta. </w:t>
      </w:r>
    </w:p>
    <w:p w14:paraId="5BC37857" w14:textId="77777777" w:rsidR="000862D8" w:rsidRPr="00A21606" w:rsidRDefault="000862D8" w:rsidP="000862D8">
      <w:pPr>
        <w:pStyle w:val="Default"/>
        <w:ind w:right="-1"/>
        <w:jc w:val="both"/>
        <w:rPr>
          <w:rFonts w:ascii="Consolas" w:hAnsi="Consolas"/>
          <w:color w:val="auto"/>
          <w:sz w:val="28"/>
          <w:szCs w:val="28"/>
        </w:rPr>
      </w:pPr>
    </w:p>
    <w:p w14:paraId="74EC7F43" w14:textId="77777777" w:rsidR="000862D8" w:rsidRPr="00A21606" w:rsidRDefault="000862D8" w:rsidP="000862D8">
      <w:pPr>
        <w:pStyle w:val="Default"/>
        <w:ind w:right="-1"/>
        <w:jc w:val="both"/>
        <w:rPr>
          <w:rFonts w:ascii="Consolas" w:hAnsi="Consolas"/>
          <w:color w:val="auto"/>
          <w:sz w:val="28"/>
          <w:szCs w:val="28"/>
        </w:rPr>
      </w:pPr>
      <w:r>
        <w:rPr>
          <w:rFonts w:ascii="Consolas" w:hAnsi="Consolas"/>
          <w:b/>
          <w:bCs/>
          <w:color w:val="auto"/>
          <w:sz w:val="28"/>
          <w:szCs w:val="28"/>
        </w:rPr>
        <w:t>5.5</w:t>
      </w:r>
      <w:r w:rsidRPr="00A21606">
        <w:rPr>
          <w:rFonts w:ascii="Consolas" w:hAnsi="Consolas"/>
          <w:b/>
          <w:bCs/>
          <w:color w:val="auto"/>
          <w:sz w:val="28"/>
          <w:szCs w:val="28"/>
        </w:rPr>
        <w:t xml:space="preserve"> – </w:t>
      </w:r>
      <w:r w:rsidRPr="00A21606">
        <w:rPr>
          <w:rFonts w:ascii="Consolas" w:hAnsi="Consolas"/>
          <w:color w:val="auto"/>
          <w:sz w:val="28"/>
          <w:szCs w:val="28"/>
        </w:rPr>
        <w:t xml:space="preserve">A contagem do prazo para pagamento considerará dias corridos e terá início e encerramento em dias de expediente no </w:t>
      </w:r>
      <w:r w:rsidRPr="00A21606">
        <w:rPr>
          <w:rFonts w:ascii="Consolas" w:hAnsi="Consolas"/>
          <w:b/>
          <w:bCs/>
          <w:color w:val="auto"/>
          <w:sz w:val="28"/>
          <w:szCs w:val="28"/>
        </w:rPr>
        <w:t>CONTRATANTE</w:t>
      </w:r>
      <w:r w:rsidRPr="00A21606">
        <w:rPr>
          <w:rFonts w:ascii="Consolas" w:hAnsi="Consolas"/>
          <w:color w:val="auto"/>
          <w:sz w:val="28"/>
          <w:szCs w:val="28"/>
        </w:rPr>
        <w:t xml:space="preserve">. </w:t>
      </w:r>
    </w:p>
    <w:p w14:paraId="2FDB2F7E" w14:textId="77777777" w:rsidR="000862D8" w:rsidRPr="00A21606" w:rsidRDefault="000862D8" w:rsidP="000862D8">
      <w:pPr>
        <w:pStyle w:val="Default"/>
        <w:ind w:right="-1"/>
        <w:jc w:val="both"/>
        <w:rPr>
          <w:rFonts w:ascii="Consolas" w:hAnsi="Consolas"/>
          <w:color w:val="auto"/>
          <w:sz w:val="28"/>
          <w:szCs w:val="28"/>
        </w:rPr>
      </w:pPr>
    </w:p>
    <w:p w14:paraId="06B9BBE2" w14:textId="77777777" w:rsidR="000862D8" w:rsidRPr="00A21606" w:rsidRDefault="000862D8" w:rsidP="000862D8">
      <w:pPr>
        <w:pStyle w:val="Default"/>
        <w:ind w:right="-1"/>
        <w:jc w:val="both"/>
        <w:rPr>
          <w:rFonts w:ascii="Consolas" w:hAnsi="Consolas"/>
          <w:color w:val="auto"/>
          <w:sz w:val="28"/>
          <w:szCs w:val="28"/>
        </w:rPr>
      </w:pPr>
      <w:r>
        <w:rPr>
          <w:rFonts w:ascii="Consolas" w:hAnsi="Consolas"/>
          <w:b/>
          <w:bCs/>
          <w:color w:val="auto"/>
          <w:sz w:val="28"/>
          <w:szCs w:val="28"/>
        </w:rPr>
        <w:t>5.6</w:t>
      </w:r>
      <w:r w:rsidRPr="00A21606">
        <w:rPr>
          <w:rFonts w:ascii="Consolas" w:hAnsi="Consolas"/>
          <w:b/>
          <w:bCs/>
          <w:color w:val="auto"/>
          <w:sz w:val="28"/>
          <w:szCs w:val="28"/>
        </w:rPr>
        <w:t xml:space="preserve"> – </w:t>
      </w:r>
      <w:r w:rsidRPr="00A21606">
        <w:rPr>
          <w:rFonts w:ascii="Consolas" w:hAnsi="Consolas"/>
          <w:color w:val="auto"/>
          <w:sz w:val="28"/>
          <w:szCs w:val="28"/>
        </w:rPr>
        <w:t xml:space="preserve">Caso o término da contagem aconteça em dias sem expediente bancário, o pagamento ocorrerá no primeiro dia útil imediatamente subsequente. </w:t>
      </w:r>
    </w:p>
    <w:p w14:paraId="1E698F0A" w14:textId="77777777" w:rsidR="000862D8" w:rsidRPr="00A21606" w:rsidRDefault="000862D8" w:rsidP="000862D8">
      <w:pPr>
        <w:pStyle w:val="Default"/>
        <w:ind w:right="-1"/>
        <w:jc w:val="both"/>
        <w:rPr>
          <w:rFonts w:ascii="Consolas" w:hAnsi="Consolas"/>
          <w:color w:val="auto"/>
          <w:sz w:val="28"/>
          <w:szCs w:val="28"/>
        </w:rPr>
      </w:pPr>
    </w:p>
    <w:p w14:paraId="52A1467A" w14:textId="77777777" w:rsidR="000862D8" w:rsidRPr="00A21606" w:rsidRDefault="000862D8" w:rsidP="000862D8">
      <w:pPr>
        <w:pStyle w:val="Default"/>
        <w:ind w:right="-1"/>
        <w:jc w:val="both"/>
        <w:rPr>
          <w:rFonts w:ascii="Consolas" w:hAnsi="Consolas"/>
          <w:color w:val="auto"/>
          <w:sz w:val="28"/>
          <w:szCs w:val="28"/>
        </w:rPr>
      </w:pPr>
      <w:r>
        <w:rPr>
          <w:rFonts w:ascii="Consolas" w:hAnsi="Consolas"/>
          <w:b/>
          <w:bCs/>
          <w:color w:val="auto"/>
          <w:sz w:val="28"/>
          <w:szCs w:val="28"/>
        </w:rPr>
        <w:t>5.7</w:t>
      </w:r>
      <w:r w:rsidRPr="00A21606">
        <w:rPr>
          <w:rFonts w:ascii="Consolas" w:hAnsi="Consolas"/>
          <w:b/>
          <w:bCs/>
          <w:color w:val="auto"/>
          <w:sz w:val="28"/>
          <w:szCs w:val="28"/>
        </w:rPr>
        <w:t xml:space="preserve"> – </w:t>
      </w:r>
      <w:r w:rsidRPr="00A21606">
        <w:rPr>
          <w:rFonts w:ascii="Consolas" w:hAnsi="Consolas"/>
          <w:color w:val="auto"/>
          <w:sz w:val="28"/>
          <w:szCs w:val="28"/>
        </w:rPr>
        <w:t xml:space="preserve">No caso de a </w:t>
      </w:r>
      <w:r w:rsidRPr="00A21606">
        <w:rPr>
          <w:rFonts w:ascii="Consolas" w:hAnsi="Consolas"/>
          <w:b/>
          <w:bCs/>
          <w:color w:val="auto"/>
          <w:sz w:val="28"/>
          <w:szCs w:val="28"/>
        </w:rPr>
        <w:t>CONTRATADA</w:t>
      </w:r>
      <w:r w:rsidRPr="00A21606">
        <w:rPr>
          <w:rFonts w:ascii="Consolas" w:hAnsi="Consolas"/>
          <w:color w:val="auto"/>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w:t>
      </w:r>
    </w:p>
    <w:p w14:paraId="101999FA" w14:textId="77777777" w:rsidR="000862D8" w:rsidRPr="00A21606" w:rsidRDefault="000862D8" w:rsidP="000862D8">
      <w:pPr>
        <w:pStyle w:val="Default"/>
        <w:ind w:right="-1"/>
        <w:jc w:val="both"/>
        <w:rPr>
          <w:rFonts w:ascii="Consolas" w:hAnsi="Consolas"/>
          <w:color w:val="auto"/>
          <w:sz w:val="28"/>
          <w:szCs w:val="28"/>
        </w:rPr>
      </w:pPr>
    </w:p>
    <w:p w14:paraId="4134D5A0" w14:textId="77777777" w:rsidR="000862D8" w:rsidRPr="00A21606" w:rsidRDefault="000862D8" w:rsidP="000862D8">
      <w:pPr>
        <w:pStyle w:val="Default"/>
        <w:ind w:right="-1"/>
        <w:jc w:val="both"/>
        <w:rPr>
          <w:rFonts w:ascii="Consolas" w:hAnsi="Consolas"/>
          <w:color w:val="auto"/>
          <w:sz w:val="28"/>
          <w:szCs w:val="28"/>
        </w:rPr>
      </w:pPr>
      <w:r>
        <w:rPr>
          <w:rFonts w:ascii="Consolas" w:hAnsi="Consolas"/>
          <w:b/>
          <w:bCs/>
          <w:color w:val="auto"/>
          <w:sz w:val="28"/>
          <w:szCs w:val="28"/>
        </w:rPr>
        <w:t>5.8</w:t>
      </w:r>
      <w:r w:rsidRPr="00A21606">
        <w:rPr>
          <w:rFonts w:ascii="Consolas" w:hAnsi="Consolas"/>
          <w:b/>
          <w:bCs/>
          <w:color w:val="auto"/>
          <w:sz w:val="28"/>
          <w:szCs w:val="28"/>
        </w:rPr>
        <w:t xml:space="preserve"> – </w:t>
      </w:r>
      <w:r w:rsidRPr="00A21606">
        <w:rPr>
          <w:rFonts w:ascii="Consolas" w:hAnsi="Consolas"/>
          <w:color w:val="auto"/>
          <w:sz w:val="28"/>
          <w:szCs w:val="28"/>
        </w:rPr>
        <w:t xml:space="preserve">No caso de a </w:t>
      </w:r>
      <w:r w:rsidRPr="00A21606">
        <w:rPr>
          <w:rFonts w:ascii="Consolas" w:hAnsi="Consolas"/>
          <w:b/>
          <w:bCs/>
          <w:color w:val="auto"/>
          <w:sz w:val="28"/>
          <w:szCs w:val="28"/>
        </w:rPr>
        <w:t>CONTRATADA</w:t>
      </w:r>
      <w:r w:rsidRPr="00A21606">
        <w:rPr>
          <w:rFonts w:ascii="Consolas" w:hAnsi="Consolas"/>
          <w:color w:val="auto"/>
          <w:sz w:val="28"/>
          <w:szCs w:val="28"/>
        </w:rPr>
        <w:t xml:space="preserve"> estar em situação de recuperação extrajudicial, junto com os demais comprovantes, deverá apresentar comprovação documental de que está cumprindo as obrigações do plano de recuperação extrajudicial.</w:t>
      </w:r>
    </w:p>
    <w:p w14:paraId="22F431BF" w14:textId="77777777" w:rsidR="000862D8" w:rsidRPr="00A21606" w:rsidRDefault="000862D8" w:rsidP="000862D8">
      <w:pPr>
        <w:pStyle w:val="Default"/>
        <w:ind w:right="-1"/>
        <w:jc w:val="both"/>
        <w:rPr>
          <w:rFonts w:ascii="Consolas" w:hAnsi="Consolas"/>
          <w:color w:val="auto"/>
          <w:sz w:val="28"/>
          <w:szCs w:val="28"/>
        </w:rPr>
      </w:pPr>
    </w:p>
    <w:p w14:paraId="0D251EF7" w14:textId="77777777" w:rsidR="000862D8" w:rsidRDefault="000862D8" w:rsidP="000862D8">
      <w:pPr>
        <w:pStyle w:val="Default"/>
        <w:ind w:right="-1"/>
        <w:jc w:val="both"/>
        <w:rPr>
          <w:rFonts w:ascii="Consolas" w:hAnsi="Consolas"/>
          <w:color w:val="auto"/>
          <w:sz w:val="28"/>
          <w:szCs w:val="28"/>
        </w:rPr>
      </w:pPr>
      <w:r>
        <w:rPr>
          <w:rFonts w:ascii="Consolas" w:hAnsi="Consolas"/>
          <w:b/>
          <w:bCs/>
          <w:color w:val="auto"/>
          <w:sz w:val="28"/>
          <w:szCs w:val="28"/>
        </w:rPr>
        <w:t>5.9</w:t>
      </w:r>
      <w:r w:rsidRPr="00A21606">
        <w:rPr>
          <w:rFonts w:ascii="Consolas" w:hAnsi="Consolas"/>
          <w:b/>
          <w:bCs/>
          <w:color w:val="auto"/>
          <w:sz w:val="28"/>
          <w:szCs w:val="28"/>
        </w:rPr>
        <w:t xml:space="preserve"> – </w:t>
      </w:r>
      <w:r w:rsidRPr="00A21606">
        <w:rPr>
          <w:rFonts w:ascii="Consolas" w:hAnsi="Consolas"/>
          <w:color w:val="auto"/>
          <w:sz w:val="28"/>
          <w:szCs w:val="28"/>
        </w:rPr>
        <w:t xml:space="preserve">A não apresentação das comprovações de que tratam as cláusulas </w:t>
      </w:r>
      <w:r>
        <w:rPr>
          <w:rFonts w:ascii="Consolas" w:hAnsi="Consolas"/>
          <w:color w:val="auto"/>
          <w:sz w:val="28"/>
          <w:szCs w:val="28"/>
        </w:rPr>
        <w:t>5.7</w:t>
      </w:r>
      <w:r w:rsidRPr="00A21606">
        <w:rPr>
          <w:rFonts w:ascii="Consolas" w:hAnsi="Consolas"/>
          <w:color w:val="auto"/>
          <w:sz w:val="28"/>
          <w:szCs w:val="28"/>
        </w:rPr>
        <w:t xml:space="preserve"> e </w:t>
      </w:r>
      <w:r>
        <w:rPr>
          <w:rFonts w:ascii="Consolas" w:hAnsi="Consolas"/>
          <w:color w:val="auto"/>
          <w:sz w:val="28"/>
          <w:szCs w:val="28"/>
        </w:rPr>
        <w:t xml:space="preserve">5.8 </w:t>
      </w:r>
      <w:r w:rsidRPr="00A21606">
        <w:rPr>
          <w:rFonts w:ascii="Consolas" w:hAnsi="Consolas"/>
          <w:color w:val="auto"/>
          <w:sz w:val="28"/>
          <w:szCs w:val="28"/>
        </w:rPr>
        <w:t xml:space="preserve">assegura ao </w:t>
      </w:r>
      <w:r w:rsidRPr="00A21606">
        <w:rPr>
          <w:rFonts w:ascii="Consolas" w:hAnsi="Consolas"/>
          <w:b/>
          <w:bCs/>
          <w:color w:val="auto"/>
          <w:sz w:val="28"/>
          <w:szCs w:val="28"/>
        </w:rPr>
        <w:t>CONTRATANTE</w:t>
      </w:r>
      <w:r w:rsidRPr="00A21606">
        <w:rPr>
          <w:rFonts w:ascii="Consolas" w:hAnsi="Consolas"/>
          <w:color w:val="auto"/>
          <w:sz w:val="28"/>
          <w:szCs w:val="28"/>
        </w:rPr>
        <w:t xml:space="preserve"> o direito de sustar o pagamento respectivo e/ou pagamentos seguintes. </w:t>
      </w:r>
    </w:p>
    <w:p w14:paraId="6421B482" w14:textId="77777777" w:rsidR="000862D8" w:rsidRDefault="000862D8" w:rsidP="000862D8">
      <w:pPr>
        <w:pStyle w:val="Default"/>
        <w:ind w:right="-1"/>
        <w:jc w:val="both"/>
        <w:rPr>
          <w:rFonts w:ascii="Consolas" w:hAnsi="Consolas"/>
          <w:color w:val="auto"/>
          <w:sz w:val="28"/>
          <w:szCs w:val="28"/>
        </w:rPr>
      </w:pPr>
    </w:p>
    <w:p w14:paraId="7C16C3B4" w14:textId="77777777" w:rsidR="000862D8" w:rsidRPr="004410C1" w:rsidRDefault="000862D8" w:rsidP="000862D8">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6</w:t>
      </w:r>
      <w:r w:rsidRPr="004410C1">
        <w:rPr>
          <w:rFonts w:ascii="Consolas" w:hAnsi="Consolas" w:cs="Consolas"/>
          <w:b/>
          <w:sz w:val="28"/>
          <w:szCs w:val="28"/>
        </w:rPr>
        <w:t xml:space="preserve"> – </w:t>
      </w:r>
      <w:r>
        <w:rPr>
          <w:rFonts w:ascii="Consolas" w:hAnsi="Consolas" w:cs="Consolas"/>
          <w:b/>
          <w:sz w:val="28"/>
          <w:szCs w:val="28"/>
        </w:rPr>
        <w:t>PROPOSTA</w:t>
      </w:r>
      <w:r w:rsidRPr="004410C1">
        <w:rPr>
          <w:rFonts w:ascii="Consolas" w:hAnsi="Consolas" w:cs="Consolas"/>
          <w:b/>
          <w:sz w:val="28"/>
          <w:szCs w:val="28"/>
        </w:rPr>
        <w:t>:</w:t>
      </w:r>
    </w:p>
    <w:p w14:paraId="105EC07D" w14:textId="77777777" w:rsidR="000862D8" w:rsidRPr="007A6DF2" w:rsidRDefault="000862D8" w:rsidP="000862D8">
      <w:pPr>
        <w:pStyle w:val="SemEspaamento"/>
        <w:jc w:val="both"/>
        <w:rPr>
          <w:rFonts w:ascii="Consolas" w:hAnsi="Consolas"/>
          <w:sz w:val="28"/>
          <w:szCs w:val="28"/>
        </w:rPr>
      </w:pPr>
    </w:p>
    <w:p w14:paraId="1E0B24B3" w14:textId="77777777" w:rsidR="000862D8" w:rsidRDefault="000862D8" w:rsidP="000862D8">
      <w:pPr>
        <w:pStyle w:val="SemEspaamento"/>
        <w:jc w:val="both"/>
        <w:rPr>
          <w:rFonts w:ascii="Consolas" w:hAnsi="Consolas"/>
          <w:sz w:val="28"/>
          <w:szCs w:val="28"/>
        </w:rPr>
      </w:pPr>
      <w:r w:rsidRPr="007A6DF2">
        <w:rPr>
          <w:rFonts w:ascii="Consolas" w:hAnsi="Consolas"/>
          <w:sz w:val="28"/>
          <w:szCs w:val="28"/>
        </w:rPr>
        <w:t xml:space="preserve">A proposta deverá apresentar planilha discriminativa e, ainda, conter: </w:t>
      </w:r>
    </w:p>
    <w:p w14:paraId="2C8B9DBA" w14:textId="77777777" w:rsidR="000862D8" w:rsidRPr="007A6DF2" w:rsidRDefault="000862D8" w:rsidP="000862D8">
      <w:pPr>
        <w:pStyle w:val="SemEspaamento"/>
        <w:jc w:val="both"/>
        <w:rPr>
          <w:rFonts w:ascii="Consolas" w:hAnsi="Consolas"/>
          <w:sz w:val="28"/>
          <w:szCs w:val="28"/>
        </w:rPr>
      </w:pPr>
    </w:p>
    <w:p w14:paraId="032EB2FA" w14:textId="77777777" w:rsidR="000862D8" w:rsidRPr="007A6DF2" w:rsidRDefault="000862D8" w:rsidP="000862D8">
      <w:pPr>
        <w:pStyle w:val="SemEspaamento"/>
        <w:jc w:val="both"/>
        <w:rPr>
          <w:rFonts w:ascii="Consolas" w:hAnsi="Consolas"/>
          <w:sz w:val="28"/>
          <w:szCs w:val="28"/>
        </w:rPr>
      </w:pPr>
      <w:r w:rsidRPr="007A6DF2">
        <w:rPr>
          <w:rFonts w:ascii="Consolas" w:hAnsi="Consolas"/>
          <w:sz w:val="28"/>
          <w:szCs w:val="28"/>
        </w:rPr>
        <w:t xml:space="preserve">a) nome do representante legal da empresa; </w:t>
      </w:r>
    </w:p>
    <w:p w14:paraId="3194E275" w14:textId="77777777" w:rsidR="000862D8" w:rsidRPr="007A6DF2" w:rsidRDefault="000862D8" w:rsidP="000862D8">
      <w:pPr>
        <w:pStyle w:val="SemEspaamento"/>
        <w:jc w:val="both"/>
        <w:rPr>
          <w:rFonts w:ascii="Consolas" w:hAnsi="Consolas"/>
          <w:sz w:val="28"/>
          <w:szCs w:val="28"/>
        </w:rPr>
      </w:pPr>
      <w:r w:rsidRPr="007A6DF2">
        <w:rPr>
          <w:rFonts w:ascii="Consolas" w:hAnsi="Consolas"/>
          <w:sz w:val="28"/>
          <w:szCs w:val="28"/>
        </w:rPr>
        <w:t>b) especificações detalhadas do objeto e de todos os seus acessórios, quantidade e prazo</w:t>
      </w:r>
      <w:r>
        <w:rPr>
          <w:rFonts w:ascii="Consolas" w:hAnsi="Consolas"/>
          <w:sz w:val="28"/>
          <w:szCs w:val="28"/>
        </w:rPr>
        <w:t>s</w:t>
      </w:r>
      <w:r w:rsidRPr="007A6DF2">
        <w:rPr>
          <w:rFonts w:ascii="Consolas" w:hAnsi="Consolas"/>
          <w:sz w:val="28"/>
          <w:szCs w:val="28"/>
        </w:rPr>
        <w:t xml:space="preserve">; </w:t>
      </w:r>
    </w:p>
    <w:p w14:paraId="37C080D7" w14:textId="77777777" w:rsidR="000862D8" w:rsidRPr="007A6DF2" w:rsidRDefault="000862D8" w:rsidP="000862D8">
      <w:pPr>
        <w:pStyle w:val="SemEspaamento"/>
        <w:jc w:val="both"/>
        <w:rPr>
          <w:rFonts w:ascii="Consolas" w:hAnsi="Consolas"/>
          <w:sz w:val="28"/>
          <w:szCs w:val="28"/>
        </w:rPr>
      </w:pPr>
      <w:r w:rsidRPr="007A6DF2">
        <w:rPr>
          <w:rFonts w:ascii="Consolas" w:hAnsi="Consolas"/>
          <w:sz w:val="28"/>
          <w:szCs w:val="28"/>
        </w:rPr>
        <w:t xml:space="preserve">c) valor unitário, bem como valor total da proposta, em moeda nacional, em algarismo e por extenso; </w:t>
      </w:r>
    </w:p>
    <w:p w14:paraId="6F1B9CE2" w14:textId="77777777" w:rsidR="000862D8" w:rsidRPr="007A6DF2" w:rsidRDefault="000862D8" w:rsidP="000862D8">
      <w:pPr>
        <w:pStyle w:val="SemEspaamento"/>
        <w:jc w:val="both"/>
        <w:rPr>
          <w:rFonts w:ascii="Consolas" w:hAnsi="Consolas"/>
          <w:sz w:val="28"/>
          <w:szCs w:val="28"/>
        </w:rPr>
      </w:pPr>
      <w:r w:rsidRPr="007A6DF2">
        <w:rPr>
          <w:rFonts w:ascii="Consolas" w:hAnsi="Consolas"/>
          <w:sz w:val="28"/>
          <w:szCs w:val="28"/>
        </w:rPr>
        <w:t>d) prazo de vencimento da proposta, não podendo este ser inferior a 60 (sessenta) dias;</w:t>
      </w:r>
    </w:p>
    <w:p w14:paraId="115E6FB5" w14:textId="08C066A3" w:rsidR="000862D8" w:rsidRPr="007A6DF2" w:rsidRDefault="000862D8" w:rsidP="000862D8">
      <w:pPr>
        <w:pStyle w:val="SemEspaamento"/>
        <w:jc w:val="both"/>
        <w:rPr>
          <w:rFonts w:ascii="Consolas" w:hAnsi="Consolas"/>
          <w:sz w:val="28"/>
          <w:szCs w:val="28"/>
        </w:rPr>
      </w:pPr>
      <w:r w:rsidRPr="007A6DF2">
        <w:rPr>
          <w:rFonts w:ascii="Consolas" w:hAnsi="Consolas"/>
          <w:sz w:val="28"/>
          <w:szCs w:val="28"/>
        </w:rPr>
        <w:t xml:space="preserve">e) prazo para </w:t>
      </w:r>
      <w:r>
        <w:rPr>
          <w:rFonts w:ascii="Consolas" w:hAnsi="Consolas"/>
          <w:sz w:val="28"/>
          <w:szCs w:val="28"/>
        </w:rPr>
        <w:t>prestação dos serviços</w:t>
      </w:r>
      <w:r w:rsidR="00AE4714">
        <w:rPr>
          <w:rFonts w:ascii="Consolas" w:hAnsi="Consolas"/>
          <w:sz w:val="28"/>
          <w:szCs w:val="28"/>
        </w:rPr>
        <w:t xml:space="preserve"> de locação</w:t>
      </w:r>
      <w:r w:rsidRPr="007A6DF2">
        <w:rPr>
          <w:rFonts w:ascii="Consolas" w:hAnsi="Consolas"/>
          <w:sz w:val="28"/>
          <w:szCs w:val="28"/>
        </w:rPr>
        <w:t xml:space="preserve">, conforme disposto no item </w:t>
      </w:r>
      <w:r>
        <w:rPr>
          <w:rFonts w:ascii="Consolas" w:hAnsi="Consolas"/>
          <w:sz w:val="28"/>
          <w:szCs w:val="28"/>
        </w:rPr>
        <w:t>4.1</w:t>
      </w:r>
      <w:r w:rsidRPr="007A6DF2">
        <w:rPr>
          <w:rFonts w:ascii="Consolas" w:hAnsi="Consolas"/>
          <w:sz w:val="28"/>
          <w:szCs w:val="28"/>
        </w:rPr>
        <w:t xml:space="preserve"> deste instrumento; </w:t>
      </w:r>
    </w:p>
    <w:p w14:paraId="6EF031EA" w14:textId="77777777" w:rsidR="000862D8" w:rsidRPr="007A6DF2" w:rsidRDefault="000862D8" w:rsidP="000862D8">
      <w:pPr>
        <w:pStyle w:val="SemEspaamento"/>
        <w:jc w:val="both"/>
        <w:rPr>
          <w:rFonts w:ascii="Consolas" w:hAnsi="Consolas"/>
          <w:sz w:val="28"/>
          <w:szCs w:val="28"/>
        </w:rPr>
      </w:pPr>
      <w:r w:rsidRPr="007A6DF2">
        <w:rPr>
          <w:rFonts w:ascii="Consolas" w:hAnsi="Consolas"/>
          <w:sz w:val="28"/>
          <w:szCs w:val="28"/>
        </w:rPr>
        <w:lastRenderedPageBreak/>
        <w:t xml:space="preserve">f) dados bancários da empresa, tais como número da conta corrente, agência e nome do banco onde será efetuado o pagamento; </w:t>
      </w:r>
    </w:p>
    <w:p w14:paraId="0FB7E2EF" w14:textId="77777777" w:rsidR="000862D8" w:rsidRPr="007A6DF2" w:rsidRDefault="000862D8" w:rsidP="000862D8">
      <w:pPr>
        <w:pStyle w:val="SemEspaamento"/>
        <w:jc w:val="both"/>
        <w:rPr>
          <w:rFonts w:ascii="Consolas" w:hAnsi="Consolas"/>
          <w:sz w:val="28"/>
          <w:szCs w:val="28"/>
        </w:rPr>
      </w:pPr>
      <w:r w:rsidRPr="007A6DF2">
        <w:rPr>
          <w:rFonts w:ascii="Consolas" w:hAnsi="Consolas"/>
          <w:sz w:val="28"/>
          <w:szCs w:val="28"/>
        </w:rPr>
        <w:t xml:space="preserve">g) CNPJ, telefone, endereço e e-mail e </w:t>
      </w:r>
    </w:p>
    <w:p w14:paraId="1C89A74B" w14:textId="77777777" w:rsidR="000862D8" w:rsidRDefault="000862D8" w:rsidP="000862D8">
      <w:pPr>
        <w:pStyle w:val="SemEspaamento"/>
        <w:jc w:val="both"/>
        <w:rPr>
          <w:rFonts w:ascii="Consolas" w:hAnsi="Consolas"/>
          <w:sz w:val="28"/>
          <w:szCs w:val="28"/>
        </w:rPr>
      </w:pPr>
      <w:r>
        <w:rPr>
          <w:rFonts w:ascii="Consolas" w:hAnsi="Consolas"/>
          <w:sz w:val="28"/>
          <w:szCs w:val="28"/>
        </w:rPr>
        <w:t>h</w:t>
      </w:r>
      <w:r w:rsidRPr="007A6DF2">
        <w:rPr>
          <w:rFonts w:ascii="Consolas" w:hAnsi="Consolas"/>
          <w:sz w:val="28"/>
          <w:szCs w:val="28"/>
        </w:rPr>
        <w:t>) assinatura do representante responsável.</w:t>
      </w:r>
    </w:p>
    <w:p w14:paraId="67E3B220" w14:textId="77777777" w:rsidR="000862D8" w:rsidRPr="007A6DF2" w:rsidRDefault="000862D8" w:rsidP="000862D8">
      <w:pPr>
        <w:pStyle w:val="SemEspaamento"/>
        <w:jc w:val="both"/>
        <w:rPr>
          <w:rFonts w:ascii="Consolas" w:hAnsi="Consolas"/>
          <w:sz w:val="28"/>
          <w:szCs w:val="28"/>
        </w:rPr>
      </w:pPr>
    </w:p>
    <w:p w14:paraId="25355336" w14:textId="77777777" w:rsidR="000862D8" w:rsidRDefault="000862D8" w:rsidP="000862D8">
      <w:pPr>
        <w:pStyle w:val="SemEspaamento"/>
        <w:jc w:val="both"/>
        <w:rPr>
          <w:rFonts w:ascii="Consolas" w:hAnsi="Consolas"/>
          <w:sz w:val="28"/>
          <w:szCs w:val="28"/>
        </w:rPr>
      </w:pPr>
      <w:r w:rsidRPr="007A6DF2">
        <w:rPr>
          <w:rFonts w:ascii="Consolas" w:hAnsi="Consolas"/>
          <w:sz w:val="28"/>
          <w:szCs w:val="28"/>
        </w:rPr>
        <w:t>A empresa deverá apresentar ainda: Declaração de que nos preços estão inclusos todos os custos, tributos e despesas necessárias ao cumprimento integral do objeto ora licitado, não sendo considerados pleitos de acréscimos a qualquer título posteriormente.</w:t>
      </w:r>
    </w:p>
    <w:p w14:paraId="09C61371" w14:textId="77777777" w:rsidR="000862D8" w:rsidRPr="007A6DF2" w:rsidRDefault="000862D8" w:rsidP="000862D8">
      <w:pPr>
        <w:pStyle w:val="SemEspaamento"/>
        <w:jc w:val="both"/>
        <w:rPr>
          <w:rFonts w:ascii="Consolas" w:hAnsi="Consolas"/>
          <w:sz w:val="28"/>
          <w:szCs w:val="28"/>
        </w:rPr>
      </w:pPr>
    </w:p>
    <w:p w14:paraId="0EE47AD8" w14:textId="77777777" w:rsidR="000862D8" w:rsidRDefault="000862D8" w:rsidP="000862D8">
      <w:pPr>
        <w:pStyle w:val="SemEspaamento"/>
        <w:jc w:val="both"/>
        <w:rPr>
          <w:rFonts w:ascii="Consolas" w:hAnsi="Consolas"/>
          <w:sz w:val="28"/>
          <w:szCs w:val="28"/>
        </w:rPr>
      </w:pPr>
      <w:r w:rsidRPr="007A6DF2">
        <w:rPr>
          <w:rFonts w:ascii="Consolas" w:hAnsi="Consolas"/>
          <w:sz w:val="28"/>
          <w:szCs w:val="28"/>
        </w:rPr>
        <w:t xml:space="preserve">A apresentação da proposta implica a obrigatoriedade do cumprimento das disposições nela contidas, assumindo o proponente o compromisso de executar o objeto nos seus termos. </w:t>
      </w:r>
    </w:p>
    <w:p w14:paraId="6E496B0F" w14:textId="77777777" w:rsidR="000862D8" w:rsidRPr="007A6DF2" w:rsidRDefault="000862D8" w:rsidP="000862D8">
      <w:pPr>
        <w:pStyle w:val="SemEspaamento"/>
        <w:jc w:val="both"/>
        <w:rPr>
          <w:rFonts w:ascii="Consolas" w:hAnsi="Consolas"/>
          <w:sz w:val="28"/>
          <w:szCs w:val="28"/>
        </w:rPr>
      </w:pPr>
    </w:p>
    <w:p w14:paraId="119D204E" w14:textId="77777777" w:rsidR="000862D8" w:rsidRDefault="000862D8" w:rsidP="000862D8">
      <w:pPr>
        <w:pStyle w:val="SemEspaamento"/>
        <w:jc w:val="both"/>
        <w:rPr>
          <w:rFonts w:ascii="Consolas" w:hAnsi="Consolas"/>
          <w:sz w:val="28"/>
          <w:szCs w:val="28"/>
        </w:rPr>
      </w:pPr>
      <w:r w:rsidRPr="007A6DF2">
        <w:rPr>
          <w:rFonts w:ascii="Consolas" w:hAnsi="Consolas"/>
          <w:sz w:val="28"/>
          <w:szCs w:val="28"/>
        </w:rPr>
        <w:t xml:space="preserve">A oferta deverá ser precisa e rigorosamente limitada ao objeto deste Projeto Básico, não contendo alternativas de preços ou qualquer outra condição que induza o julgamento a ter mais de um resultado. </w:t>
      </w:r>
    </w:p>
    <w:p w14:paraId="53ECFB92" w14:textId="77777777" w:rsidR="000862D8" w:rsidRPr="007A6DF2" w:rsidRDefault="000862D8" w:rsidP="000862D8">
      <w:pPr>
        <w:pStyle w:val="SemEspaamento"/>
        <w:jc w:val="both"/>
        <w:rPr>
          <w:rFonts w:ascii="Consolas" w:hAnsi="Consolas"/>
          <w:sz w:val="28"/>
          <w:szCs w:val="28"/>
        </w:rPr>
      </w:pPr>
    </w:p>
    <w:p w14:paraId="457BE276" w14:textId="77777777" w:rsidR="000862D8" w:rsidRDefault="000862D8" w:rsidP="000862D8">
      <w:pPr>
        <w:pStyle w:val="SemEspaamento"/>
        <w:jc w:val="both"/>
        <w:rPr>
          <w:rFonts w:ascii="Consolas" w:hAnsi="Consolas"/>
          <w:sz w:val="28"/>
          <w:szCs w:val="28"/>
        </w:rPr>
      </w:pPr>
      <w:r w:rsidRPr="007A6DF2">
        <w:rPr>
          <w:rFonts w:ascii="Consolas" w:hAnsi="Consolas"/>
          <w:sz w:val="28"/>
          <w:szCs w:val="28"/>
        </w:rPr>
        <w:t>Não será permitida a alteração da proposta após sua apresentação.</w:t>
      </w:r>
    </w:p>
    <w:p w14:paraId="3CAB9B37" w14:textId="77777777" w:rsidR="000862D8" w:rsidRDefault="000862D8" w:rsidP="000862D8">
      <w:pPr>
        <w:pStyle w:val="SemEspaamento"/>
        <w:jc w:val="both"/>
        <w:rPr>
          <w:rFonts w:ascii="Consolas" w:hAnsi="Consolas"/>
          <w:sz w:val="28"/>
          <w:szCs w:val="28"/>
        </w:rPr>
      </w:pPr>
    </w:p>
    <w:p w14:paraId="1E6E585C" w14:textId="77777777" w:rsidR="000862D8" w:rsidRPr="004410C1" w:rsidRDefault="000862D8" w:rsidP="000862D8">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7</w:t>
      </w:r>
      <w:r w:rsidRPr="004410C1">
        <w:rPr>
          <w:rFonts w:ascii="Consolas" w:hAnsi="Consolas" w:cs="Consolas"/>
          <w:b/>
          <w:sz w:val="28"/>
          <w:szCs w:val="28"/>
        </w:rPr>
        <w:t xml:space="preserve"> – </w:t>
      </w:r>
      <w:r>
        <w:rPr>
          <w:rFonts w:ascii="Consolas" w:hAnsi="Consolas" w:cs="Consolas"/>
          <w:b/>
          <w:sz w:val="28"/>
          <w:szCs w:val="28"/>
        </w:rPr>
        <w:t>CONTRATAÇÃO</w:t>
      </w:r>
      <w:r w:rsidRPr="004410C1">
        <w:rPr>
          <w:rFonts w:ascii="Consolas" w:hAnsi="Consolas" w:cs="Consolas"/>
          <w:b/>
          <w:sz w:val="28"/>
          <w:szCs w:val="28"/>
        </w:rPr>
        <w:t>:</w:t>
      </w:r>
    </w:p>
    <w:p w14:paraId="0A4090ED" w14:textId="77777777" w:rsidR="000862D8" w:rsidRDefault="000862D8" w:rsidP="000862D8">
      <w:pPr>
        <w:pStyle w:val="SemEspaamento"/>
        <w:jc w:val="both"/>
        <w:rPr>
          <w:rFonts w:ascii="Consolas" w:hAnsi="Consolas"/>
          <w:sz w:val="28"/>
          <w:szCs w:val="28"/>
        </w:rPr>
      </w:pPr>
    </w:p>
    <w:p w14:paraId="6A047CDB" w14:textId="77777777" w:rsidR="000862D8" w:rsidRDefault="000862D8" w:rsidP="000862D8">
      <w:pPr>
        <w:pStyle w:val="SemEspaamento"/>
        <w:jc w:val="both"/>
        <w:rPr>
          <w:rFonts w:ascii="Consolas" w:hAnsi="Consolas"/>
          <w:sz w:val="28"/>
          <w:szCs w:val="28"/>
        </w:rPr>
      </w:pPr>
      <w:r w:rsidRPr="007A6DF2">
        <w:rPr>
          <w:rFonts w:ascii="Consolas" w:hAnsi="Consolas"/>
          <w:sz w:val="28"/>
          <w:szCs w:val="28"/>
        </w:rPr>
        <w:t>Para fins de contratação, deverá o fornecedor comprovar os seguintes requisitos de habilitação</w:t>
      </w:r>
      <w:r>
        <w:rPr>
          <w:rFonts w:ascii="Consolas" w:hAnsi="Consolas"/>
          <w:sz w:val="28"/>
          <w:szCs w:val="28"/>
        </w:rPr>
        <w:t>:</w:t>
      </w:r>
    </w:p>
    <w:p w14:paraId="4936D691" w14:textId="77777777" w:rsidR="000862D8" w:rsidRDefault="000862D8" w:rsidP="000862D8">
      <w:pPr>
        <w:pStyle w:val="SemEspaamento"/>
        <w:jc w:val="both"/>
        <w:rPr>
          <w:rFonts w:ascii="Consolas" w:hAnsi="Consolas"/>
          <w:sz w:val="28"/>
          <w:szCs w:val="28"/>
        </w:rPr>
      </w:pPr>
    </w:p>
    <w:p w14:paraId="57D25FED" w14:textId="77777777" w:rsidR="000862D8"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Registro empresarial na Junta Comercial, no caso de empresário individual (ou cédula de identidade em se tratando de pessoa física não empresária); </w:t>
      </w:r>
    </w:p>
    <w:p w14:paraId="3CB6EC7A"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509AD4F1"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Ato constitutivo, estatuto ou contrato social em vigor, devidamente registrado na Junta Comercial, tratando-se de sociedade empresária; </w:t>
      </w:r>
    </w:p>
    <w:p w14:paraId="5EE80C79"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07335F84"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t>c)</w:t>
      </w:r>
      <w:r w:rsidRPr="00BA22F2">
        <w:rPr>
          <w:rFonts w:ascii="Consolas" w:hAnsi="Consolas" w:cs="Arial"/>
          <w:sz w:val="28"/>
          <w:szCs w:val="28"/>
        </w:rPr>
        <w:t xml:space="preserve"> Documentos de eleição ou designação dos atuais administradores, tratando-se de sociedade empresária; </w:t>
      </w:r>
    </w:p>
    <w:p w14:paraId="58E41176"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b/>
          <w:sz w:val="28"/>
          <w:szCs w:val="28"/>
        </w:rPr>
      </w:pPr>
    </w:p>
    <w:p w14:paraId="407EB2C9"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lastRenderedPageBreak/>
        <w:t>d)</w:t>
      </w:r>
      <w:r w:rsidRPr="00BA22F2">
        <w:rPr>
          <w:rFonts w:ascii="Consolas" w:hAnsi="Consolas" w:cs="Arial"/>
          <w:sz w:val="28"/>
          <w:szCs w:val="28"/>
        </w:rPr>
        <w:t xml:space="preserve"> Ato constitutivo devidamente registrado no Registro Civil de Pessoas Jurídicas tratando-se de sociedade não empresária, acompanhado de prova da diretoria em exercício; </w:t>
      </w:r>
    </w:p>
    <w:p w14:paraId="579D9778"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53C8B740"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t>e)</w:t>
      </w:r>
      <w:r w:rsidRPr="00BA22F2">
        <w:rPr>
          <w:rFonts w:ascii="Consolas" w:hAnsi="Consolas" w:cs="Arial"/>
          <w:sz w:val="28"/>
          <w:szCs w:val="28"/>
        </w:rPr>
        <w:t xml:space="preserve"> Decreto de autorização, tratando-se de sociedade estrangeira no país e ato de registro ou autorização para funcionamento expedida pelo órgão competente, quando a atividade assim o exigir.</w:t>
      </w:r>
    </w:p>
    <w:p w14:paraId="562AF83A"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4981AB14" w14:textId="77777777" w:rsidR="000862D8" w:rsidRPr="00BA22F2" w:rsidRDefault="000862D8" w:rsidP="000862D8">
      <w:pPr>
        <w:shd w:val="clear" w:color="auto" w:fill="DDD9C3" w:themeFill="background2" w:themeFillShade="E6"/>
        <w:tabs>
          <w:tab w:val="left" w:pos="-1701"/>
        </w:tabs>
        <w:autoSpaceDE w:val="0"/>
        <w:autoSpaceDN w:val="0"/>
        <w:adjustRightInd w:val="0"/>
        <w:spacing w:after="0"/>
        <w:ind w:right="-1"/>
        <w:jc w:val="both"/>
        <w:rPr>
          <w:rFonts w:ascii="Consolas" w:hAnsi="Consolas" w:cs="Arial"/>
          <w:b/>
          <w:bCs/>
          <w:sz w:val="28"/>
          <w:szCs w:val="28"/>
        </w:rPr>
      </w:pPr>
      <w:r w:rsidRPr="00BA22F2">
        <w:rPr>
          <w:rFonts w:ascii="Consolas" w:hAnsi="Consolas" w:cs="Arial"/>
          <w:b/>
          <w:bCs/>
          <w:sz w:val="28"/>
          <w:szCs w:val="28"/>
        </w:rPr>
        <w:t>REGULARIDADE FISCAL E TRABALHISTA</w:t>
      </w:r>
    </w:p>
    <w:p w14:paraId="0E8CE839"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b/>
          <w:bCs/>
          <w:sz w:val="28"/>
          <w:szCs w:val="28"/>
        </w:rPr>
      </w:pPr>
    </w:p>
    <w:p w14:paraId="4EB590E6"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Prova de inscrição no Cadastro Nacional de Pessoas Jurídicas do Ministério da Fazenda (CNPJ); </w:t>
      </w:r>
    </w:p>
    <w:p w14:paraId="26849841"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47D1C124"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Prova de inscrição no Cadastro de Contribuinte Estadual, relativo à sede ou ao domicílio do licitante, pertinente ao seu ramo de atividade e compatível com o objeto do certame; </w:t>
      </w:r>
    </w:p>
    <w:p w14:paraId="54EB5F83" w14:textId="77777777" w:rsidR="000862D8" w:rsidRDefault="000862D8" w:rsidP="000862D8">
      <w:pPr>
        <w:tabs>
          <w:tab w:val="left" w:pos="-1701"/>
        </w:tabs>
        <w:autoSpaceDE w:val="0"/>
        <w:autoSpaceDN w:val="0"/>
        <w:adjustRightInd w:val="0"/>
        <w:spacing w:after="0"/>
        <w:ind w:right="-1"/>
        <w:jc w:val="both"/>
        <w:rPr>
          <w:rFonts w:ascii="Consolas" w:hAnsi="Consolas" w:cs="Arial"/>
          <w:b/>
          <w:sz w:val="28"/>
          <w:szCs w:val="28"/>
        </w:rPr>
      </w:pPr>
    </w:p>
    <w:p w14:paraId="64BC11D5" w14:textId="77777777" w:rsidR="000862D8" w:rsidRPr="00022726"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t>c)</w:t>
      </w:r>
      <w:r w:rsidRPr="00BA22F2">
        <w:rPr>
          <w:rFonts w:ascii="Consolas" w:hAnsi="Consolas" w:cs="Arial"/>
          <w:sz w:val="28"/>
          <w:szCs w:val="28"/>
        </w:rPr>
        <w:t xml:space="preserve"> Certidão Conjunta Negativa de Débitos ou Positiva com efeito de Negativa, relativa a Tributos Federais (inclusive às contribuições sociais) e à Dívida Ativa da União;</w:t>
      </w:r>
    </w:p>
    <w:p w14:paraId="1E051224" w14:textId="77777777" w:rsidR="000862D8" w:rsidRDefault="000862D8" w:rsidP="000862D8">
      <w:pPr>
        <w:tabs>
          <w:tab w:val="left" w:pos="-1701"/>
        </w:tabs>
        <w:autoSpaceDE w:val="0"/>
        <w:autoSpaceDN w:val="0"/>
        <w:adjustRightInd w:val="0"/>
        <w:spacing w:after="0"/>
        <w:ind w:right="-1"/>
        <w:jc w:val="both"/>
        <w:rPr>
          <w:rFonts w:ascii="Consolas" w:hAnsi="Consolas" w:cs="Arial"/>
          <w:b/>
          <w:sz w:val="28"/>
          <w:szCs w:val="28"/>
        </w:rPr>
      </w:pPr>
    </w:p>
    <w:p w14:paraId="4395A8EC"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t>d)</w:t>
      </w:r>
      <w:r w:rsidRPr="00BA22F2">
        <w:rPr>
          <w:rFonts w:ascii="Consolas" w:hAnsi="Consolas" w:cs="Arial"/>
          <w:sz w:val="28"/>
          <w:szCs w:val="28"/>
        </w:rPr>
        <w:t xml:space="preserve"> Certidão de regularidade de débito com a Fazenda Estadual, da sede ou do domicílio do licitante, relativa aos tributos incidentes sobre o objeto desta licitação; </w:t>
      </w:r>
    </w:p>
    <w:p w14:paraId="5F7E4843"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b/>
          <w:sz w:val="28"/>
          <w:szCs w:val="28"/>
        </w:rPr>
      </w:pPr>
    </w:p>
    <w:p w14:paraId="0AA72D13"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t>e)</w:t>
      </w:r>
      <w:r w:rsidRPr="00BA22F2">
        <w:rPr>
          <w:rFonts w:ascii="Consolas" w:hAnsi="Consolas" w:cs="Arial"/>
          <w:sz w:val="28"/>
          <w:szCs w:val="28"/>
        </w:rPr>
        <w:t xml:space="preserve"> Certidão de regularidade de débito para com o Fundo de Garantia por Tempo de Serviço (FGTS); </w:t>
      </w:r>
    </w:p>
    <w:p w14:paraId="4A78F99C"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1E0CA8FF"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t>f)</w:t>
      </w:r>
      <w:r w:rsidRPr="00BA22F2">
        <w:rPr>
          <w:rFonts w:ascii="Consolas" w:hAnsi="Consolas" w:cs="Arial"/>
          <w:sz w:val="28"/>
          <w:szCs w:val="28"/>
        </w:rPr>
        <w:t xml:space="preserve"> Certidão Negativa de Débitos Trabalhistas – CNDT ou Positiva de Débitos Trabalhistas com Efeito de Negativa.</w:t>
      </w:r>
    </w:p>
    <w:p w14:paraId="66BBF183" w14:textId="77777777" w:rsidR="000862D8"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532D153E" w14:textId="77777777" w:rsidR="000862D8" w:rsidRPr="00BA22F2" w:rsidRDefault="000862D8" w:rsidP="000862D8">
      <w:pPr>
        <w:shd w:val="clear" w:color="auto" w:fill="DDD9C3" w:themeFill="background2" w:themeFillShade="E6"/>
        <w:tabs>
          <w:tab w:val="left" w:pos="-1701"/>
        </w:tabs>
        <w:autoSpaceDE w:val="0"/>
        <w:autoSpaceDN w:val="0"/>
        <w:adjustRightInd w:val="0"/>
        <w:spacing w:after="0"/>
        <w:ind w:right="-1"/>
        <w:jc w:val="both"/>
        <w:rPr>
          <w:rFonts w:ascii="Consolas" w:hAnsi="Consolas" w:cs="Arial"/>
          <w:b/>
          <w:bCs/>
          <w:sz w:val="28"/>
          <w:szCs w:val="28"/>
        </w:rPr>
      </w:pPr>
      <w:r w:rsidRPr="00BA22F2">
        <w:rPr>
          <w:rFonts w:ascii="Consolas" w:hAnsi="Consolas" w:cs="Arial"/>
          <w:b/>
          <w:bCs/>
          <w:sz w:val="28"/>
          <w:szCs w:val="28"/>
        </w:rPr>
        <w:t>QUALIFICAÇÃO ECONÔMICO-FINANCEIRA</w:t>
      </w:r>
    </w:p>
    <w:p w14:paraId="0394BF86"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7C841C8B" w14:textId="77777777" w:rsidR="000862D8" w:rsidRPr="00A21606"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A21606">
        <w:rPr>
          <w:rFonts w:ascii="Consolas" w:hAnsi="Consolas" w:cs="Arial"/>
          <w:b/>
          <w:sz w:val="28"/>
          <w:szCs w:val="28"/>
        </w:rPr>
        <w:t xml:space="preserve">a) </w:t>
      </w:r>
      <w:r w:rsidRPr="00A21606">
        <w:rPr>
          <w:rFonts w:ascii="Consolas" w:hAnsi="Consolas" w:cs="Arial"/>
          <w:sz w:val="28"/>
          <w:szCs w:val="28"/>
        </w:rPr>
        <w:t>Certidão negativa de falência e concordata expedida pelo distribuidor da sede da pessoa jurídica;</w:t>
      </w:r>
    </w:p>
    <w:p w14:paraId="7347E86B" w14:textId="77777777" w:rsidR="000862D8" w:rsidRPr="00A21606"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28AC4EAD" w14:textId="77777777" w:rsidR="000862D8" w:rsidRPr="00A21606"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A21606">
        <w:rPr>
          <w:rFonts w:ascii="Consolas" w:hAnsi="Consolas" w:cs="Arial"/>
          <w:b/>
          <w:sz w:val="28"/>
          <w:szCs w:val="28"/>
        </w:rPr>
        <w:t>b)</w:t>
      </w:r>
      <w:r w:rsidRPr="00A21606">
        <w:rPr>
          <w:rFonts w:ascii="Consolas" w:hAnsi="Consolas" w:cs="Arial"/>
          <w:sz w:val="28"/>
          <w:szCs w:val="28"/>
        </w:rPr>
        <w:t xml:space="preserve"> Certidão negativa de recuperação judicial ou extrajudicial expedida pelo distribuidor da sede da pessoa jurídica; </w:t>
      </w:r>
    </w:p>
    <w:p w14:paraId="75531BC9" w14:textId="77777777" w:rsidR="000862D8" w:rsidRPr="00A21606" w:rsidRDefault="000862D8" w:rsidP="000862D8">
      <w:pPr>
        <w:tabs>
          <w:tab w:val="left" w:pos="-1701"/>
        </w:tabs>
        <w:autoSpaceDE w:val="0"/>
        <w:autoSpaceDN w:val="0"/>
        <w:adjustRightInd w:val="0"/>
        <w:spacing w:after="0"/>
        <w:ind w:right="-1"/>
        <w:jc w:val="both"/>
        <w:rPr>
          <w:rFonts w:ascii="Consolas" w:hAnsi="Consolas" w:cs="Arial"/>
          <w:b/>
          <w:sz w:val="28"/>
          <w:szCs w:val="28"/>
        </w:rPr>
      </w:pPr>
    </w:p>
    <w:p w14:paraId="105DDF2A" w14:textId="77777777" w:rsidR="000862D8" w:rsidRPr="00A21606"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A21606">
        <w:rPr>
          <w:rFonts w:ascii="Consolas" w:hAnsi="Consolas" w:cs="Arial"/>
          <w:b/>
          <w:sz w:val="28"/>
          <w:szCs w:val="28"/>
        </w:rPr>
        <w:t>b.1)</w:t>
      </w:r>
      <w:r w:rsidRPr="00A21606">
        <w:rPr>
          <w:rFonts w:ascii="Consolas" w:hAnsi="Consolas" w:cs="Arial"/>
          <w:sz w:val="28"/>
          <w:szCs w:val="28"/>
        </w:rPr>
        <w:t xml:space="preserve"> Nas hipóteses em que a certidão encaminhada for positiva, deve o licitante apresentar comprovante da homologação/deferimento pelo juízo competente do plano de recuperação judicial/extrajudicial em vigor.</w:t>
      </w:r>
    </w:p>
    <w:p w14:paraId="7C470C85" w14:textId="77777777" w:rsidR="000862D8" w:rsidRPr="00A21606"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4CB84858" w14:textId="77777777" w:rsidR="000862D8" w:rsidRPr="00A21606" w:rsidRDefault="000862D8" w:rsidP="000862D8">
      <w:pPr>
        <w:tabs>
          <w:tab w:val="left" w:pos="-1701"/>
        </w:tabs>
        <w:autoSpaceDE w:val="0"/>
        <w:autoSpaceDN w:val="0"/>
        <w:adjustRightInd w:val="0"/>
        <w:spacing w:after="0"/>
        <w:ind w:right="-1"/>
        <w:jc w:val="both"/>
        <w:rPr>
          <w:rFonts w:ascii="Consolas" w:hAnsi="Consolas"/>
          <w:sz w:val="28"/>
          <w:szCs w:val="28"/>
        </w:rPr>
      </w:pPr>
      <w:r w:rsidRPr="00A21606">
        <w:rPr>
          <w:rFonts w:ascii="Consolas" w:hAnsi="Consolas" w:cs="Arial"/>
          <w:b/>
          <w:sz w:val="28"/>
          <w:szCs w:val="28"/>
        </w:rPr>
        <w:t xml:space="preserve">c) </w:t>
      </w:r>
      <w:r w:rsidRPr="00A21606">
        <w:rPr>
          <w:rFonts w:ascii="Consolas" w:hAnsi="Consolas"/>
          <w:sz w:val="28"/>
          <w:szCs w:val="28"/>
        </w:rPr>
        <w:t xml:space="preserve">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da apresentação da proposta; </w:t>
      </w:r>
    </w:p>
    <w:p w14:paraId="54BC45E3" w14:textId="77777777" w:rsidR="000862D8" w:rsidRPr="00A21606" w:rsidRDefault="000862D8" w:rsidP="000862D8">
      <w:pPr>
        <w:tabs>
          <w:tab w:val="left" w:pos="-1701"/>
        </w:tabs>
        <w:autoSpaceDE w:val="0"/>
        <w:autoSpaceDN w:val="0"/>
        <w:adjustRightInd w:val="0"/>
        <w:spacing w:after="0"/>
        <w:ind w:right="-1"/>
        <w:jc w:val="both"/>
        <w:rPr>
          <w:rFonts w:ascii="Consolas" w:hAnsi="Consolas"/>
          <w:sz w:val="28"/>
          <w:szCs w:val="28"/>
        </w:rPr>
      </w:pPr>
    </w:p>
    <w:p w14:paraId="55D20136" w14:textId="77777777" w:rsidR="000862D8" w:rsidRPr="00A21606" w:rsidRDefault="000862D8" w:rsidP="000862D8">
      <w:pPr>
        <w:tabs>
          <w:tab w:val="left" w:pos="-1701"/>
        </w:tabs>
        <w:autoSpaceDE w:val="0"/>
        <w:autoSpaceDN w:val="0"/>
        <w:adjustRightInd w:val="0"/>
        <w:spacing w:after="0"/>
        <w:ind w:right="-1"/>
        <w:jc w:val="both"/>
        <w:rPr>
          <w:rFonts w:ascii="Consolas" w:hAnsi="Consolas"/>
          <w:sz w:val="28"/>
          <w:szCs w:val="28"/>
        </w:rPr>
      </w:pPr>
      <w:r w:rsidRPr="00A21606">
        <w:rPr>
          <w:rFonts w:ascii="Consolas" w:hAnsi="Consolas"/>
          <w:b/>
          <w:bCs/>
          <w:sz w:val="28"/>
          <w:szCs w:val="28"/>
        </w:rPr>
        <w:t>c.1)</w:t>
      </w:r>
      <w:r w:rsidRPr="00A21606">
        <w:rPr>
          <w:rFonts w:ascii="Consolas" w:hAnsi="Consolas"/>
          <w:sz w:val="28"/>
          <w:szCs w:val="28"/>
        </w:rPr>
        <w:t xml:space="preserve"> Tratando-se de Microempresa ou Empresa de Pequeno Porte, o balanço patrimonial e as demonstrações contábeis deverão estar em conformidade com a legislação vigente aplicável à espécie;</w:t>
      </w:r>
    </w:p>
    <w:p w14:paraId="74855619" w14:textId="77777777" w:rsidR="000862D8" w:rsidRPr="00A21606" w:rsidRDefault="000862D8" w:rsidP="000862D8">
      <w:pPr>
        <w:tabs>
          <w:tab w:val="left" w:pos="-1701"/>
        </w:tabs>
        <w:autoSpaceDE w:val="0"/>
        <w:autoSpaceDN w:val="0"/>
        <w:adjustRightInd w:val="0"/>
        <w:spacing w:after="0"/>
        <w:ind w:right="-1"/>
        <w:jc w:val="both"/>
        <w:rPr>
          <w:rFonts w:ascii="Consolas" w:hAnsi="Consolas"/>
          <w:sz w:val="28"/>
          <w:szCs w:val="28"/>
        </w:rPr>
      </w:pPr>
    </w:p>
    <w:p w14:paraId="3A44E2FC" w14:textId="77777777" w:rsidR="000862D8" w:rsidRPr="00A21606" w:rsidRDefault="000862D8" w:rsidP="000862D8">
      <w:pPr>
        <w:tabs>
          <w:tab w:val="left" w:pos="-1701"/>
        </w:tabs>
        <w:autoSpaceDE w:val="0"/>
        <w:autoSpaceDN w:val="0"/>
        <w:adjustRightInd w:val="0"/>
        <w:spacing w:after="0"/>
        <w:ind w:right="-1"/>
        <w:jc w:val="both"/>
        <w:rPr>
          <w:rFonts w:ascii="Consolas" w:hAnsi="Consolas"/>
          <w:sz w:val="28"/>
          <w:szCs w:val="28"/>
        </w:rPr>
      </w:pPr>
      <w:r w:rsidRPr="00A21606">
        <w:rPr>
          <w:rFonts w:ascii="Consolas" w:hAnsi="Consolas"/>
          <w:b/>
          <w:bCs/>
          <w:sz w:val="28"/>
          <w:szCs w:val="28"/>
        </w:rPr>
        <w:t xml:space="preserve">c.2) </w:t>
      </w:r>
      <w:r w:rsidRPr="00A21606">
        <w:rPr>
          <w:rFonts w:ascii="Consolas" w:hAnsi="Consolas"/>
          <w:sz w:val="28"/>
          <w:szCs w:val="28"/>
        </w:rPr>
        <w:t xml:space="preserve">As sociedades por ações deverão apresentar as demonstrações contábeis publicadas na Imprensa Oficial, de acordo com a legislação pertinente; </w:t>
      </w:r>
    </w:p>
    <w:p w14:paraId="7FC4B895" w14:textId="77777777" w:rsidR="000862D8" w:rsidRPr="00A21606" w:rsidRDefault="000862D8" w:rsidP="000862D8">
      <w:pPr>
        <w:tabs>
          <w:tab w:val="left" w:pos="-1701"/>
        </w:tabs>
        <w:autoSpaceDE w:val="0"/>
        <w:autoSpaceDN w:val="0"/>
        <w:adjustRightInd w:val="0"/>
        <w:spacing w:after="0"/>
        <w:ind w:right="-1"/>
        <w:jc w:val="both"/>
        <w:rPr>
          <w:rFonts w:ascii="Consolas" w:hAnsi="Consolas"/>
          <w:sz w:val="28"/>
          <w:szCs w:val="28"/>
        </w:rPr>
      </w:pPr>
    </w:p>
    <w:p w14:paraId="38EA2091" w14:textId="77777777" w:rsidR="000862D8" w:rsidRPr="00A21606" w:rsidRDefault="000862D8" w:rsidP="000862D8">
      <w:pPr>
        <w:tabs>
          <w:tab w:val="left" w:pos="-1701"/>
        </w:tabs>
        <w:autoSpaceDE w:val="0"/>
        <w:autoSpaceDN w:val="0"/>
        <w:adjustRightInd w:val="0"/>
        <w:spacing w:after="0"/>
        <w:ind w:right="-1"/>
        <w:jc w:val="both"/>
        <w:rPr>
          <w:rFonts w:ascii="Consolas" w:hAnsi="Consolas"/>
          <w:sz w:val="28"/>
          <w:szCs w:val="28"/>
        </w:rPr>
      </w:pPr>
      <w:r w:rsidRPr="00A21606">
        <w:rPr>
          <w:rFonts w:ascii="Consolas" w:hAnsi="Consolas"/>
          <w:b/>
          <w:bCs/>
          <w:sz w:val="28"/>
          <w:szCs w:val="28"/>
        </w:rPr>
        <w:t>c.3)</w:t>
      </w:r>
      <w:r w:rsidRPr="00A21606">
        <w:rPr>
          <w:rFonts w:ascii="Consolas" w:hAnsi="Consolas"/>
          <w:sz w:val="28"/>
          <w:szCs w:val="28"/>
        </w:rPr>
        <w:t xml:space="preserve"> No caso de empresa constituída há menos de um ano, admite-se a apresentação de balanço patrimonial e demonstrações contábeis referentes ao período de existência da sociedade; </w:t>
      </w:r>
    </w:p>
    <w:p w14:paraId="08F03F02" w14:textId="77777777" w:rsidR="000862D8" w:rsidRPr="00A21606" w:rsidRDefault="000862D8" w:rsidP="000862D8">
      <w:pPr>
        <w:tabs>
          <w:tab w:val="left" w:pos="-1701"/>
        </w:tabs>
        <w:autoSpaceDE w:val="0"/>
        <w:autoSpaceDN w:val="0"/>
        <w:adjustRightInd w:val="0"/>
        <w:spacing w:after="0"/>
        <w:ind w:right="-1"/>
        <w:jc w:val="both"/>
        <w:rPr>
          <w:rFonts w:ascii="Consolas" w:hAnsi="Consolas"/>
          <w:sz w:val="28"/>
          <w:szCs w:val="28"/>
        </w:rPr>
      </w:pPr>
    </w:p>
    <w:p w14:paraId="03ADEB86" w14:textId="77777777" w:rsidR="000862D8" w:rsidRPr="00A21606" w:rsidRDefault="000862D8" w:rsidP="000862D8">
      <w:pPr>
        <w:tabs>
          <w:tab w:val="left" w:pos="-1701"/>
        </w:tabs>
        <w:autoSpaceDE w:val="0"/>
        <w:autoSpaceDN w:val="0"/>
        <w:adjustRightInd w:val="0"/>
        <w:spacing w:after="0"/>
        <w:ind w:right="-1"/>
        <w:jc w:val="both"/>
        <w:rPr>
          <w:rFonts w:ascii="Consolas" w:hAnsi="Consolas"/>
          <w:sz w:val="28"/>
          <w:szCs w:val="28"/>
        </w:rPr>
      </w:pPr>
      <w:r w:rsidRPr="00A21606">
        <w:rPr>
          <w:rFonts w:ascii="Consolas" w:hAnsi="Consolas"/>
          <w:b/>
          <w:bCs/>
          <w:sz w:val="28"/>
          <w:szCs w:val="28"/>
        </w:rPr>
        <w:t>c.4)</w:t>
      </w:r>
      <w:r w:rsidRPr="00A21606">
        <w:rPr>
          <w:rFonts w:ascii="Consolas" w:hAnsi="Consolas"/>
          <w:sz w:val="28"/>
          <w:szCs w:val="28"/>
        </w:rPr>
        <w:t xml:space="preserve"> O prazo para aprovação do balanço patrimonial e demais demonstrações contábeis para fins de cumprimento do art. 31 da Lei Federal nº 8.666/1993 é o estabelecido no art. 1.078 do Código Civil, portanto, até o quarto mês seguinte ao término do exercício social (30 de abril), para todas as empresas, inclusive aquelas que utilizam o Sistema Público de Escrituração Digital (lucro real ou presumido). Desse modo, ocorrendo a sessão de abertura de propostas em data posterior a este limite, </w:t>
      </w:r>
      <w:r w:rsidRPr="00A21606">
        <w:rPr>
          <w:rFonts w:ascii="Consolas" w:hAnsi="Consolas"/>
          <w:sz w:val="28"/>
          <w:szCs w:val="28"/>
        </w:rPr>
        <w:lastRenderedPageBreak/>
        <w:t>torna-se exigível, para fins de qualificação econômico-financeira, a apresentação dos documentos contábeis referentes ao exercício imediatamente anterior</w:t>
      </w:r>
      <w:r>
        <w:rPr>
          <w:rFonts w:ascii="Consolas" w:hAnsi="Consolas"/>
          <w:sz w:val="28"/>
          <w:szCs w:val="28"/>
        </w:rPr>
        <w:t>.</w:t>
      </w:r>
    </w:p>
    <w:p w14:paraId="42312535"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b/>
          <w:bCs/>
          <w:sz w:val="28"/>
          <w:szCs w:val="28"/>
        </w:rPr>
      </w:pPr>
    </w:p>
    <w:p w14:paraId="726D3E90" w14:textId="77777777" w:rsidR="000862D8" w:rsidRDefault="000862D8" w:rsidP="000862D8">
      <w:pPr>
        <w:shd w:val="clear" w:color="auto" w:fill="DDD9C3" w:themeFill="background2" w:themeFillShade="E6"/>
        <w:tabs>
          <w:tab w:val="left" w:pos="-1701"/>
        </w:tabs>
        <w:autoSpaceDE w:val="0"/>
        <w:autoSpaceDN w:val="0"/>
        <w:adjustRightInd w:val="0"/>
        <w:spacing w:after="0"/>
        <w:ind w:right="-1"/>
        <w:jc w:val="both"/>
        <w:rPr>
          <w:rFonts w:ascii="Consolas" w:hAnsi="Consolas" w:cs="Arial"/>
          <w:b/>
          <w:bCs/>
          <w:sz w:val="28"/>
          <w:szCs w:val="28"/>
        </w:rPr>
      </w:pPr>
      <w:r>
        <w:rPr>
          <w:rFonts w:ascii="Consolas" w:hAnsi="Consolas" w:cs="Arial"/>
          <w:b/>
          <w:bCs/>
          <w:sz w:val="28"/>
          <w:szCs w:val="28"/>
        </w:rPr>
        <w:t>OUTRAS COMPROVAÇÕES</w:t>
      </w:r>
    </w:p>
    <w:p w14:paraId="6406121F" w14:textId="77777777" w:rsidR="000862D8" w:rsidRDefault="000862D8" w:rsidP="000862D8">
      <w:pPr>
        <w:tabs>
          <w:tab w:val="left" w:pos="-1701"/>
        </w:tabs>
        <w:autoSpaceDE w:val="0"/>
        <w:autoSpaceDN w:val="0"/>
        <w:adjustRightInd w:val="0"/>
        <w:spacing w:after="0"/>
        <w:ind w:right="-1"/>
        <w:jc w:val="both"/>
        <w:rPr>
          <w:rFonts w:ascii="Consolas" w:hAnsi="Consolas" w:cs="Arial"/>
          <w:b/>
          <w:bCs/>
          <w:sz w:val="28"/>
          <w:szCs w:val="28"/>
        </w:rPr>
      </w:pPr>
    </w:p>
    <w:p w14:paraId="57F21A2F" w14:textId="77777777" w:rsidR="000862D8" w:rsidRDefault="000862D8" w:rsidP="000862D8">
      <w:pPr>
        <w:tabs>
          <w:tab w:val="left" w:pos="-1701"/>
        </w:tabs>
        <w:autoSpaceDE w:val="0"/>
        <w:autoSpaceDN w:val="0"/>
        <w:adjustRightInd w:val="0"/>
        <w:spacing w:after="0"/>
        <w:ind w:right="-1"/>
        <w:jc w:val="both"/>
        <w:rPr>
          <w:rFonts w:ascii="Consolas" w:hAnsi="Consolas" w:cs="Arial"/>
          <w:sz w:val="28"/>
          <w:szCs w:val="28"/>
        </w:rPr>
      </w:pPr>
      <w:r>
        <w:rPr>
          <w:rFonts w:ascii="Consolas" w:hAnsi="Consolas" w:cs="Arial"/>
          <w:sz w:val="28"/>
          <w:szCs w:val="28"/>
        </w:rPr>
        <w:t xml:space="preserve">Declarações subscritas por representante legal do licitante, elaboradas em papel timbrado, conforme modelo mostrado no Anexo I deste Edital, atestando que: </w:t>
      </w:r>
    </w:p>
    <w:p w14:paraId="7DE35EA1" w14:textId="77777777" w:rsidR="000862D8" w:rsidRDefault="000862D8" w:rsidP="000862D8">
      <w:pPr>
        <w:tabs>
          <w:tab w:val="left" w:pos="-1701"/>
        </w:tabs>
        <w:autoSpaceDE w:val="0"/>
        <w:autoSpaceDN w:val="0"/>
        <w:adjustRightInd w:val="0"/>
        <w:spacing w:after="0"/>
        <w:ind w:right="-1"/>
        <w:jc w:val="both"/>
        <w:rPr>
          <w:rFonts w:ascii="Consolas" w:hAnsi="Consolas" w:cs="Arial"/>
          <w:b/>
          <w:sz w:val="28"/>
          <w:szCs w:val="28"/>
        </w:rPr>
      </w:pPr>
    </w:p>
    <w:p w14:paraId="16B2335D" w14:textId="77777777" w:rsidR="000862D8" w:rsidRDefault="000862D8" w:rsidP="000862D8">
      <w:pPr>
        <w:tabs>
          <w:tab w:val="left" w:pos="-1701"/>
        </w:tabs>
        <w:autoSpaceDE w:val="0"/>
        <w:autoSpaceDN w:val="0"/>
        <w:adjustRightInd w:val="0"/>
        <w:spacing w:after="0"/>
        <w:ind w:right="-1"/>
        <w:jc w:val="both"/>
        <w:rPr>
          <w:rFonts w:ascii="Consolas" w:hAnsi="Consolas" w:cs="Arial"/>
          <w:sz w:val="28"/>
          <w:szCs w:val="28"/>
        </w:rPr>
      </w:pPr>
      <w:r>
        <w:rPr>
          <w:rFonts w:ascii="Consolas" w:hAnsi="Consolas" w:cs="Arial"/>
          <w:b/>
          <w:sz w:val="28"/>
          <w:szCs w:val="28"/>
        </w:rPr>
        <w:t>a)</w:t>
      </w:r>
      <w:r>
        <w:rPr>
          <w:rFonts w:ascii="Consolas" w:hAnsi="Consolas" w:cs="Arial"/>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4D69276A" w14:textId="77777777" w:rsidR="000862D8" w:rsidRDefault="000862D8" w:rsidP="000862D8">
      <w:pPr>
        <w:tabs>
          <w:tab w:val="left" w:pos="-1701"/>
        </w:tabs>
        <w:autoSpaceDE w:val="0"/>
        <w:autoSpaceDN w:val="0"/>
        <w:adjustRightInd w:val="0"/>
        <w:spacing w:after="0"/>
        <w:ind w:right="-1"/>
        <w:jc w:val="both"/>
        <w:rPr>
          <w:rFonts w:ascii="Consolas" w:hAnsi="Consolas" w:cs="Arial"/>
          <w:b/>
          <w:sz w:val="28"/>
          <w:szCs w:val="28"/>
        </w:rPr>
      </w:pPr>
    </w:p>
    <w:p w14:paraId="5619E2ED" w14:textId="77777777" w:rsidR="000862D8" w:rsidRDefault="000862D8" w:rsidP="000862D8">
      <w:pPr>
        <w:tabs>
          <w:tab w:val="left" w:pos="-1701"/>
        </w:tabs>
        <w:autoSpaceDE w:val="0"/>
        <w:autoSpaceDN w:val="0"/>
        <w:adjustRightInd w:val="0"/>
        <w:spacing w:after="0"/>
        <w:ind w:right="-1"/>
        <w:jc w:val="both"/>
        <w:rPr>
          <w:rFonts w:ascii="Consolas" w:hAnsi="Consolas" w:cs="Arial"/>
          <w:sz w:val="28"/>
          <w:szCs w:val="28"/>
        </w:rPr>
      </w:pPr>
      <w:r>
        <w:rPr>
          <w:rFonts w:ascii="Consolas" w:hAnsi="Consolas" w:cs="Arial"/>
          <w:b/>
          <w:sz w:val="28"/>
          <w:szCs w:val="28"/>
        </w:rPr>
        <w:t>b)</w:t>
      </w:r>
      <w:r>
        <w:rPr>
          <w:rFonts w:ascii="Consolas" w:hAnsi="Consolas" w:cs="Arial"/>
          <w:sz w:val="28"/>
          <w:szCs w:val="28"/>
        </w:rPr>
        <w:t xml:space="preserve"> A empresa atende às normas relativas à saúde e segurança no Trabalho, para os fins estabelecidos pelo parágrafo único do artigo 117 da Constituição do Estado de São Paulo; </w:t>
      </w:r>
    </w:p>
    <w:p w14:paraId="3A237AA3" w14:textId="77777777" w:rsidR="000862D8"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7E247F33" w14:textId="77777777" w:rsidR="000862D8" w:rsidRDefault="000862D8" w:rsidP="000862D8">
      <w:pPr>
        <w:spacing w:after="0"/>
        <w:ind w:right="-1"/>
        <w:jc w:val="both"/>
        <w:rPr>
          <w:rFonts w:ascii="Consolas" w:hAnsi="Consolas" w:cs="Arial"/>
          <w:sz w:val="28"/>
          <w:szCs w:val="28"/>
        </w:rPr>
      </w:pPr>
      <w:r>
        <w:rPr>
          <w:rFonts w:ascii="Consolas" w:hAnsi="Consolas" w:cs="Arial"/>
          <w:b/>
          <w:sz w:val="28"/>
          <w:szCs w:val="28"/>
        </w:rPr>
        <w:t>c)</w:t>
      </w:r>
      <w:r>
        <w:rPr>
          <w:rFonts w:ascii="Consolas" w:hAnsi="Consolas" w:cs="Arial"/>
          <w:sz w:val="28"/>
          <w:szCs w:val="28"/>
        </w:rPr>
        <w:t xml:space="preserve"> Está ciente da obrigação de manter o endereço da empresa atualizado junto ao Município de </w:t>
      </w:r>
      <w:r>
        <w:rPr>
          <w:rFonts w:ascii="Consolas" w:hAnsi="Consolas"/>
          <w:sz w:val="28"/>
          <w:szCs w:val="28"/>
        </w:rPr>
        <w:t>Pirajuí</w:t>
      </w:r>
      <w:r>
        <w:rPr>
          <w:rFonts w:ascii="Consolas" w:hAnsi="Consolas" w:cs="Arial"/>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Pr>
          <w:rFonts w:ascii="Consolas" w:hAnsi="Consolas"/>
          <w:sz w:val="28"/>
          <w:szCs w:val="28"/>
        </w:rPr>
        <w:t>Pirajuí</w:t>
      </w:r>
      <w:r>
        <w:rPr>
          <w:rFonts w:ascii="Consolas" w:hAnsi="Consolas" w:cs="Arial"/>
          <w:sz w:val="28"/>
          <w:szCs w:val="28"/>
        </w:rPr>
        <w:t xml:space="preserve">, conforme Termo de Ciência e de Notificação, Anexo “A” ao Contrato; </w:t>
      </w:r>
    </w:p>
    <w:p w14:paraId="5930CC60" w14:textId="77777777" w:rsidR="000862D8" w:rsidRDefault="000862D8" w:rsidP="000862D8">
      <w:pPr>
        <w:spacing w:after="0"/>
        <w:ind w:right="-1"/>
        <w:jc w:val="both"/>
        <w:rPr>
          <w:rFonts w:ascii="Consolas" w:hAnsi="Consolas" w:cs="Arial"/>
          <w:sz w:val="28"/>
          <w:szCs w:val="28"/>
        </w:rPr>
      </w:pPr>
    </w:p>
    <w:p w14:paraId="401D5AAA" w14:textId="77777777" w:rsidR="000862D8" w:rsidRDefault="000862D8" w:rsidP="000862D8">
      <w:pPr>
        <w:spacing w:after="0"/>
        <w:ind w:right="-1"/>
        <w:jc w:val="both"/>
        <w:rPr>
          <w:rFonts w:ascii="Consolas" w:hAnsi="Consolas" w:cs="Arial"/>
          <w:sz w:val="28"/>
          <w:szCs w:val="28"/>
        </w:rPr>
      </w:pPr>
      <w:r>
        <w:rPr>
          <w:rFonts w:ascii="Consolas" w:hAnsi="Consolas" w:cs="Arial"/>
          <w:b/>
          <w:bCs/>
          <w:sz w:val="28"/>
          <w:szCs w:val="28"/>
        </w:rPr>
        <w:t>d)</w:t>
      </w:r>
      <w:r>
        <w:rPr>
          <w:rFonts w:ascii="Consolas" w:hAnsi="Consolas" w:cs="Arial"/>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12BF2CA" w14:textId="77777777" w:rsidR="000862D8" w:rsidRDefault="000862D8" w:rsidP="000862D8">
      <w:pPr>
        <w:spacing w:after="0"/>
        <w:ind w:right="-1"/>
        <w:jc w:val="both"/>
        <w:rPr>
          <w:rFonts w:ascii="Consolas" w:hAnsi="Consolas" w:cs="Arial"/>
          <w:b/>
          <w:bCs/>
          <w:sz w:val="28"/>
          <w:szCs w:val="28"/>
        </w:rPr>
      </w:pPr>
    </w:p>
    <w:p w14:paraId="4E0E10B7" w14:textId="77777777" w:rsidR="000862D8" w:rsidRDefault="000862D8" w:rsidP="000862D8">
      <w:pPr>
        <w:spacing w:after="0"/>
        <w:ind w:right="-1"/>
        <w:jc w:val="both"/>
        <w:rPr>
          <w:rFonts w:ascii="Consolas" w:hAnsi="Consolas" w:cs="Arial"/>
          <w:sz w:val="28"/>
          <w:szCs w:val="28"/>
        </w:rPr>
      </w:pPr>
      <w:r>
        <w:rPr>
          <w:rFonts w:ascii="Consolas" w:hAnsi="Consolas" w:cs="Arial"/>
          <w:b/>
          <w:bCs/>
          <w:sz w:val="28"/>
          <w:szCs w:val="28"/>
        </w:rPr>
        <w:lastRenderedPageBreak/>
        <w:t>e)</w:t>
      </w:r>
      <w:r>
        <w:rPr>
          <w:rFonts w:ascii="Consolas" w:hAnsi="Consolas" w:cs="Arial"/>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 </w:t>
      </w:r>
    </w:p>
    <w:p w14:paraId="0CA41473" w14:textId="77777777" w:rsidR="000862D8" w:rsidRDefault="000862D8" w:rsidP="000862D8">
      <w:pPr>
        <w:spacing w:after="0"/>
        <w:ind w:right="-1"/>
        <w:jc w:val="both"/>
        <w:rPr>
          <w:rFonts w:ascii="Consolas" w:hAnsi="Consolas" w:cs="Arial"/>
          <w:sz w:val="28"/>
          <w:szCs w:val="28"/>
        </w:rPr>
      </w:pPr>
    </w:p>
    <w:p w14:paraId="0DB13CB3" w14:textId="77777777" w:rsidR="000862D8" w:rsidRDefault="000862D8" w:rsidP="000862D8">
      <w:pPr>
        <w:spacing w:after="0"/>
        <w:ind w:right="-1"/>
        <w:jc w:val="both"/>
        <w:rPr>
          <w:rFonts w:ascii="Consolas" w:hAnsi="Consolas" w:cs="Arial"/>
          <w:sz w:val="28"/>
          <w:szCs w:val="28"/>
        </w:rPr>
      </w:pPr>
      <w:r>
        <w:rPr>
          <w:rFonts w:ascii="Consolas" w:hAnsi="Consolas" w:cs="Arial"/>
          <w:b/>
          <w:bCs/>
          <w:sz w:val="28"/>
          <w:szCs w:val="28"/>
        </w:rPr>
        <w:t>f)</w:t>
      </w:r>
      <w:r>
        <w:rPr>
          <w:rFonts w:ascii="Consolas" w:hAnsi="Consolas" w:cs="Arial"/>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637245FD" w14:textId="77777777" w:rsidR="000862D8" w:rsidRDefault="000862D8" w:rsidP="000862D8">
      <w:pPr>
        <w:spacing w:after="0"/>
        <w:ind w:right="-1"/>
        <w:jc w:val="both"/>
        <w:rPr>
          <w:rFonts w:ascii="Consolas" w:hAnsi="Consolas" w:cs="Arial"/>
          <w:sz w:val="28"/>
          <w:szCs w:val="28"/>
        </w:rPr>
      </w:pPr>
    </w:p>
    <w:p w14:paraId="31F3E622" w14:textId="77777777" w:rsidR="000862D8" w:rsidRDefault="000862D8" w:rsidP="000862D8">
      <w:pPr>
        <w:spacing w:after="0"/>
        <w:ind w:right="-1"/>
        <w:jc w:val="both"/>
        <w:rPr>
          <w:rFonts w:ascii="Consolas" w:hAnsi="Consolas" w:cs="Arial"/>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do Contrato, não podendo divulgar, revelar, produzir, utilizar ou deles dar conhecimento a terceiros estranhos a esta contratação, a não ser por força de obrigação legal ou regulatória.</w:t>
      </w:r>
    </w:p>
    <w:p w14:paraId="74D07D6A" w14:textId="77777777" w:rsidR="000862D8" w:rsidRDefault="000862D8" w:rsidP="000862D8">
      <w:pPr>
        <w:spacing w:after="0"/>
        <w:ind w:right="-1"/>
        <w:jc w:val="both"/>
        <w:rPr>
          <w:rFonts w:ascii="Consolas" w:hAnsi="Consolas" w:cs="Arial"/>
          <w:b/>
          <w:sz w:val="28"/>
          <w:szCs w:val="28"/>
        </w:rPr>
      </w:pPr>
    </w:p>
    <w:p w14:paraId="7D684E41" w14:textId="77777777" w:rsidR="000862D8" w:rsidRDefault="000862D8" w:rsidP="000862D8">
      <w:pPr>
        <w:spacing w:after="0"/>
        <w:ind w:right="-1"/>
        <w:jc w:val="both"/>
        <w:rPr>
          <w:rFonts w:ascii="Consolas" w:hAnsi="Consolas" w:cs="Arial"/>
          <w:sz w:val="28"/>
          <w:szCs w:val="28"/>
        </w:rPr>
      </w:pPr>
      <w:r>
        <w:rPr>
          <w:rFonts w:ascii="Consolas" w:hAnsi="Consolas" w:cs="Arial"/>
          <w:sz w:val="28"/>
          <w:szCs w:val="28"/>
        </w:rPr>
        <w:t>Declaração subscrita por representante legal do licitante, elaborada em papel timbrado, conforme modelo mostrado no Anexo II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258F1278" w14:textId="77777777" w:rsidR="000862D8" w:rsidRDefault="000862D8" w:rsidP="000862D8">
      <w:pPr>
        <w:spacing w:after="0"/>
        <w:ind w:right="-1"/>
        <w:jc w:val="both"/>
        <w:rPr>
          <w:rFonts w:ascii="Consolas" w:hAnsi="Consolas" w:cs="Arial"/>
          <w:sz w:val="28"/>
          <w:szCs w:val="28"/>
        </w:rPr>
      </w:pPr>
    </w:p>
    <w:p w14:paraId="6D9378D9" w14:textId="13F1107F" w:rsidR="000862D8" w:rsidRPr="000862D8" w:rsidRDefault="000862D8" w:rsidP="000862D8">
      <w:pPr>
        <w:spacing w:after="0"/>
        <w:ind w:right="-1"/>
        <w:jc w:val="center"/>
        <w:rPr>
          <w:rFonts w:ascii="Consolas" w:hAnsi="Consolas" w:cs="Arial"/>
          <w:b/>
          <w:sz w:val="28"/>
          <w:szCs w:val="28"/>
        </w:rPr>
      </w:pPr>
      <w:r w:rsidRPr="000862D8">
        <w:rPr>
          <w:rFonts w:ascii="Consolas" w:hAnsi="Consolas" w:cs="Arial"/>
          <w:b/>
          <w:sz w:val="28"/>
          <w:szCs w:val="28"/>
        </w:rPr>
        <w:t xml:space="preserve">PIRAJUÍ, </w:t>
      </w:r>
      <w:r w:rsidR="00AE4714">
        <w:rPr>
          <w:rFonts w:ascii="Consolas" w:hAnsi="Consolas" w:cs="Arial"/>
          <w:b/>
          <w:sz w:val="28"/>
          <w:szCs w:val="28"/>
        </w:rPr>
        <w:t>2</w:t>
      </w:r>
      <w:r w:rsidR="006835ED">
        <w:rPr>
          <w:rFonts w:ascii="Consolas" w:hAnsi="Consolas" w:cs="Arial"/>
          <w:b/>
          <w:sz w:val="28"/>
          <w:szCs w:val="28"/>
        </w:rPr>
        <w:t>3</w:t>
      </w:r>
      <w:r w:rsidRPr="000862D8">
        <w:rPr>
          <w:rFonts w:ascii="Consolas" w:hAnsi="Consolas" w:cs="Arial"/>
          <w:b/>
          <w:sz w:val="28"/>
          <w:szCs w:val="28"/>
        </w:rPr>
        <w:t xml:space="preserve"> DE </w:t>
      </w:r>
      <w:r w:rsidR="00AE4714">
        <w:rPr>
          <w:rFonts w:ascii="Consolas" w:hAnsi="Consolas" w:cs="Arial"/>
          <w:b/>
          <w:sz w:val="28"/>
          <w:szCs w:val="28"/>
        </w:rPr>
        <w:t>OUTUBRO</w:t>
      </w:r>
      <w:r w:rsidRPr="000862D8">
        <w:rPr>
          <w:rFonts w:ascii="Consolas" w:hAnsi="Consolas" w:cs="Arial"/>
          <w:b/>
          <w:sz w:val="28"/>
          <w:szCs w:val="28"/>
        </w:rPr>
        <w:t xml:space="preserve"> DE 2023</w:t>
      </w:r>
    </w:p>
    <w:p w14:paraId="7CC44CFF" w14:textId="77777777" w:rsidR="000862D8" w:rsidRDefault="000862D8" w:rsidP="000862D8">
      <w:pPr>
        <w:spacing w:after="0"/>
        <w:ind w:right="-1"/>
        <w:jc w:val="both"/>
        <w:rPr>
          <w:rFonts w:ascii="Consolas" w:hAnsi="Consolas" w:cs="Arial"/>
          <w:sz w:val="28"/>
          <w:szCs w:val="28"/>
        </w:rPr>
      </w:pPr>
    </w:p>
    <w:p w14:paraId="11CAD6D0" w14:textId="77777777" w:rsidR="000862D8" w:rsidRDefault="000862D8" w:rsidP="000862D8">
      <w:pPr>
        <w:spacing w:after="0"/>
        <w:ind w:right="-1"/>
        <w:jc w:val="both"/>
        <w:rPr>
          <w:rFonts w:ascii="Consolas" w:hAnsi="Consolas" w:cs="Arial"/>
          <w:sz w:val="28"/>
          <w:szCs w:val="28"/>
        </w:rPr>
      </w:pPr>
    </w:p>
    <w:p w14:paraId="2D9FACED" w14:textId="77777777" w:rsidR="000862D8" w:rsidRDefault="000862D8" w:rsidP="000862D8">
      <w:pPr>
        <w:spacing w:after="0"/>
        <w:ind w:right="-1"/>
        <w:jc w:val="both"/>
        <w:rPr>
          <w:rFonts w:ascii="Consolas" w:hAnsi="Consolas" w:cs="Arial"/>
          <w:sz w:val="28"/>
          <w:szCs w:val="28"/>
        </w:rPr>
      </w:pPr>
    </w:p>
    <w:p w14:paraId="61B9BEE3" w14:textId="77777777" w:rsidR="000862D8" w:rsidRDefault="000862D8" w:rsidP="000862D8">
      <w:pPr>
        <w:spacing w:after="0"/>
        <w:ind w:right="-1"/>
        <w:jc w:val="both"/>
        <w:rPr>
          <w:rFonts w:ascii="Consolas" w:hAnsi="Consolas" w:cs="Arial"/>
          <w:sz w:val="28"/>
          <w:szCs w:val="28"/>
        </w:rPr>
      </w:pPr>
    </w:p>
    <w:p w14:paraId="2DDCEC8C" w14:textId="77777777" w:rsidR="000862D8" w:rsidRDefault="000862D8" w:rsidP="000862D8">
      <w:pPr>
        <w:spacing w:after="0"/>
        <w:ind w:right="-1"/>
        <w:jc w:val="both"/>
        <w:rPr>
          <w:rFonts w:ascii="Consolas" w:hAnsi="Consolas" w:cs="Arial"/>
          <w:sz w:val="28"/>
          <w:szCs w:val="28"/>
        </w:rPr>
      </w:pPr>
    </w:p>
    <w:p w14:paraId="0F6B87C9" w14:textId="77777777" w:rsidR="000862D8" w:rsidRDefault="000862D8" w:rsidP="000862D8">
      <w:pPr>
        <w:spacing w:after="0"/>
        <w:ind w:right="-1"/>
        <w:jc w:val="both"/>
        <w:rPr>
          <w:rFonts w:ascii="Consolas" w:hAnsi="Consolas" w:cs="Arial"/>
          <w:sz w:val="28"/>
          <w:szCs w:val="28"/>
        </w:rPr>
      </w:pPr>
    </w:p>
    <w:p w14:paraId="2B44E417" w14:textId="77777777" w:rsidR="000862D8" w:rsidRDefault="000862D8" w:rsidP="000862D8">
      <w:pPr>
        <w:spacing w:after="0"/>
        <w:ind w:right="-1"/>
        <w:jc w:val="both"/>
        <w:rPr>
          <w:rFonts w:ascii="Consolas" w:hAnsi="Consolas" w:cs="Arial"/>
          <w:sz w:val="28"/>
          <w:szCs w:val="28"/>
        </w:rPr>
      </w:pPr>
    </w:p>
    <w:p w14:paraId="7F884FE9" w14:textId="77777777" w:rsidR="000862D8" w:rsidRPr="00BA22F2" w:rsidRDefault="000862D8" w:rsidP="000862D8">
      <w:pPr>
        <w:spacing w:after="0"/>
        <w:ind w:right="-1"/>
        <w:jc w:val="center"/>
        <w:rPr>
          <w:rFonts w:ascii="Consolas" w:hAnsi="Consolas" w:cs="Arial"/>
          <w:b/>
          <w:bCs/>
          <w:sz w:val="28"/>
          <w:szCs w:val="28"/>
        </w:rPr>
      </w:pPr>
      <w:r w:rsidRPr="00BA22F2">
        <w:rPr>
          <w:rFonts w:ascii="Consolas" w:hAnsi="Consolas" w:cs="Arial"/>
          <w:b/>
          <w:bCs/>
          <w:sz w:val="28"/>
          <w:szCs w:val="28"/>
        </w:rPr>
        <w:lastRenderedPageBreak/>
        <w:t>ANEXO I</w:t>
      </w:r>
    </w:p>
    <w:p w14:paraId="2B6EA784" w14:textId="77777777" w:rsidR="000862D8" w:rsidRPr="00BA22F2" w:rsidRDefault="000862D8" w:rsidP="000862D8">
      <w:pPr>
        <w:tabs>
          <w:tab w:val="left" w:pos="-1701"/>
        </w:tabs>
        <w:autoSpaceDE w:val="0"/>
        <w:autoSpaceDN w:val="0"/>
        <w:adjustRightInd w:val="0"/>
        <w:spacing w:after="0"/>
        <w:ind w:right="-1"/>
        <w:jc w:val="center"/>
        <w:rPr>
          <w:rFonts w:ascii="Consolas" w:hAnsi="Consolas" w:cs="Arial"/>
          <w:b/>
          <w:bCs/>
          <w:sz w:val="28"/>
          <w:szCs w:val="28"/>
        </w:rPr>
      </w:pPr>
      <w:r w:rsidRPr="00BA22F2">
        <w:rPr>
          <w:rFonts w:ascii="Consolas" w:hAnsi="Consolas" w:cs="Arial"/>
          <w:b/>
          <w:sz w:val="28"/>
          <w:szCs w:val="28"/>
        </w:rPr>
        <w:t>MODELO ARQUIVO DECLARAÇÕES (FASE HABILITAÇÃO)</w:t>
      </w:r>
    </w:p>
    <w:p w14:paraId="4F1D2ED2" w14:textId="77777777" w:rsidR="000862D8" w:rsidRPr="00BA22F2" w:rsidRDefault="000862D8" w:rsidP="000862D8">
      <w:pPr>
        <w:tabs>
          <w:tab w:val="left" w:pos="-1701"/>
        </w:tabs>
        <w:autoSpaceDE w:val="0"/>
        <w:autoSpaceDN w:val="0"/>
        <w:adjustRightInd w:val="0"/>
        <w:spacing w:after="0"/>
        <w:ind w:right="-1"/>
        <w:jc w:val="center"/>
        <w:rPr>
          <w:rFonts w:ascii="Consolas" w:hAnsi="Consolas" w:cs="Arial"/>
          <w:sz w:val="28"/>
          <w:szCs w:val="28"/>
        </w:rPr>
      </w:pPr>
    </w:p>
    <w:p w14:paraId="2D9A0D26"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09F74300"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6DD20275" w14:textId="0C32063C"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sz w:val="28"/>
          <w:szCs w:val="28"/>
        </w:rPr>
        <w:t xml:space="preserve">Eu ___________________ (nome completo), representante legal da empresa _____________________ (denominação da pessoa jurídica), </w:t>
      </w:r>
      <w:r w:rsidRPr="00BA22F2">
        <w:rPr>
          <w:rFonts w:ascii="Consolas" w:hAnsi="Consolas" w:cs="Arial"/>
          <w:b/>
          <w:sz w:val="28"/>
          <w:szCs w:val="28"/>
        </w:rPr>
        <w:t>DECLARO</w:t>
      </w:r>
      <w:r w:rsidRPr="00BA22F2">
        <w:rPr>
          <w:rFonts w:ascii="Consolas" w:hAnsi="Consolas" w:cs="Arial"/>
          <w:sz w:val="28"/>
          <w:szCs w:val="28"/>
        </w:rPr>
        <w:t xml:space="preserve">, sob as penas da lei: </w:t>
      </w:r>
    </w:p>
    <w:p w14:paraId="2CB529D5"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3D129670"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0D221A29"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705257B4"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Que a empresa atende às normas relativas à saúde e segurança no Trabalho, para os fins estabelecidos pelo parágrafo único do artigo 117 da Constituição do Estado de São Paulo; </w:t>
      </w:r>
    </w:p>
    <w:p w14:paraId="21FB992A"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4C2FB500"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bCs/>
          <w:sz w:val="28"/>
          <w:szCs w:val="28"/>
        </w:rPr>
        <w:t>c)</w:t>
      </w:r>
      <w:r w:rsidRPr="00BA22F2">
        <w:rPr>
          <w:rFonts w:ascii="Consolas" w:hAnsi="Consolas" w:cs="Arial"/>
          <w:sz w:val="28"/>
          <w:szCs w:val="28"/>
        </w:rPr>
        <w:t xml:space="preserve"> Estar ciente da obrigação de manter o endereço da empresa atualizado junto ao Município de </w:t>
      </w:r>
      <w:r w:rsidRPr="00BA22F2">
        <w:rPr>
          <w:rFonts w:ascii="Consolas" w:hAnsi="Consolas"/>
          <w:sz w:val="28"/>
          <w:szCs w:val="28"/>
        </w:rPr>
        <w:t>Pirajuí</w:t>
      </w:r>
      <w:r w:rsidRPr="00BA22F2">
        <w:rPr>
          <w:rFonts w:ascii="Consolas" w:hAnsi="Consolas" w:cs="Arial"/>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sidRPr="00BA22F2">
        <w:rPr>
          <w:rFonts w:ascii="Consolas" w:hAnsi="Consolas"/>
          <w:sz w:val="28"/>
          <w:szCs w:val="28"/>
        </w:rPr>
        <w:t>Pirajuí</w:t>
      </w:r>
      <w:r w:rsidRPr="00BA22F2">
        <w:rPr>
          <w:rFonts w:ascii="Consolas" w:hAnsi="Consolas" w:cs="Arial"/>
          <w:sz w:val="28"/>
          <w:szCs w:val="28"/>
        </w:rPr>
        <w:t xml:space="preserve">, conforme Termo de Ciência e de Notificação, Anexo “A” ao Contrato; </w:t>
      </w:r>
    </w:p>
    <w:p w14:paraId="5D3FAB8C"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6EA4FEEF"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bCs/>
          <w:sz w:val="28"/>
          <w:szCs w:val="28"/>
        </w:rPr>
        <w:t>d)</w:t>
      </w:r>
      <w:r w:rsidRPr="00BA22F2">
        <w:rPr>
          <w:rFonts w:ascii="Consolas" w:hAnsi="Consolas" w:cs="Arial"/>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AD5184D"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6C121704" w14:textId="77777777" w:rsidR="000862D8"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bCs/>
          <w:sz w:val="28"/>
          <w:szCs w:val="28"/>
        </w:rPr>
        <w:lastRenderedPageBreak/>
        <w:t>e)</w:t>
      </w:r>
      <w:r w:rsidRPr="00BA22F2">
        <w:rPr>
          <w:rFonts w:ascii="Consolas" w:hAnsi="Consolas" w:cs="Arial"/>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 </w:t>
      </w:r>
    </w:p>
    <w:p w14:paraId="0D09D484"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4D2A7A55"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b/>
          <w:bCs/>
          <w:sz w:val="28"/>
          <w:szCs w:val="28"/>
        </w:rPr>
        <w:t>f)</w:t>
      </w:r>
      <w:r w:rsidRPr="00BA22F2">
        <w:rPr>
          <w:rFonts w:ascii="Consolas" w:hAnsi="Consolas" w:cs="Arial"/>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 </w:t>
      </w:r>
    </w:p>
    <w:p w14:paraId="71A3F96D"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3AA4AFAD"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Consolas"/>
          <w:b/>
          <w:bCs/>
          <w:sz w:val="28"/>
          <w:szCs w:val="28"/>
        </w:rPr>
        <w:t>g)</w:t>
      </w:r>
      <w:r w:rsidRPr="00BA22F2">
        <w:rPr>
          <w:rFonts w:ascii="Consolas" w:hAnsi="Consolas" w:cs="Consolas"/>
          <w:sz w:val="28"/>
          <w:szCs w:val="28"/>
        </w:rPr>
        <w:t xml:space="preserve"> </w:t>
      </w:r>
      <w:r w:rsidRPr="00BA22F2">
        <w:rPr>
          <w:rFonts w:ascii="Consolas" w:hAnsi="Consolas"/>
          <w:sz w:val="28"/>
          <w:szCs w:val="28"/>
        </w:rPr>
        <w:t xml:space="preserve">Estar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w:t>
      </w:r>
      <w:r w:rsidRPr="00BA22F2">
        <w:rPr>
          <w:rFonts w:ascii="Consolas" w:hAnsi="Consolas" w:cs="Consolas"/>
          <w:sz w:val="28"/>
          <w:szCs w:val="28"/>
        </w:rPr>
        <w:t>do Contrato</w:t>
      </w:r>
      <w:r w:rsidRPr="00BA22F2">
        <w:rPr>
          <w:rFonts w:ascii="Consolas" w:hAnsi="Consolas"/>
          <w:sz w:val="28"/>
          <w:szCs w:val="28"/>
        </w:rPr>
        <w:t>, não podendo divulgar, revelar, produzir, utilizar ou deles dar conhecimento a terceiros estranhos a esta contratação, a não ser por força de obrigação legal ou regulatória.</w:t>
      </w:r>
    </w:p>
    <w:p w14:paraId="5AF45B09"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6B554447"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sz w:val="28"/>
          <w:szCs w:val="28"/>
        </w:rPr>
        <w:t>Pirajuí</w:t>
      </w:r>
      <w:r w:rsidRPr="00BA22F2">
        <w:rPr>
          <w:rFonts w:ascii="Consolas" w:hAnsi="Consolas" w:cs="Arial"/>
          <w:sz w:val="28"/>
          <w:szCs w:val="28"/>
        </w:rPr>
        <w:t>, em ____ de ________________ de 202</w:t>
      </w:r>
      <w:r>
        <w:rPr>
          <w:rFonts w:ascii="Consolas" w:hAnsi="Consolas" w:cs="Arial"/>
          <w:sz w:val="28"/>
          <w:szCs w:val="28"/>
        </w:rPr>
        <w:t>3</w:t>
      </w:r>
      <w:r w:rsidRPr="00BA22F2">
        <w:rPr>
          <w:rFonts w:ascii="Consolas" w:hAnsi="Consolas" w:cs="Arial"/>
          <w:sz w:val="28"/>
          <w:szCs w:val="28"/>
        </w:rPr>
        <w:t>.</w:t>
      </w:r>
    </w:p>
    <w:p w14:paraId="41295A18"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6A721FC3"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37395BE6" w14:textId="77777777" w:rsidR="000862D8" w:rsidRPr="00BA22F2" w:rsidRDefault="000862D8" w:rsidP="000862D8">
      <w:pPr>
        <w:tabs>
          <w:tab w:val="left" w:pos="-1701"/>
        </w:tabs>
        <w:autoSpaceDE w:val="0"/>
        <w:autoSpaceDN w:val="0"/>
        <w:adjustRightInd w:val="0"/>
        <w:spacing w:after="0"/>
        <w:ind w:right="-1"/>
        <w:jc w:val="center"/>
        <w:rPr>
          <w:rFonts w:ascii="Consolas" w:hAnsi="Consolas" w:cs="Arial"/>
          <w:sz w:val="28"/>
          <w:szCs w:val="28"/>
        </w:rPr>
      </w:pPr>
      <w:r w:rsidRPr="00BA22F2">
        <w:rPr>
          <w:rFonts w:ascii="Consolas" w:hAnsi="Consolas" w:cs="Arial"/>
          <w:sz w:val="28"/>
          <w:szCs w:val="28"/>
        </w:rPr>
        <w:t>__________________________________________</w:t>
      </w:r>
    </w:p>
    <w:p w14:paraId="2E875B26" w14:textId="77777777" w:rsidR="000862D8" w:rsidRPr="00BA22F2" w:rsidRDefault="000862D8" w:rsidP="000862D8">
      <w:pPr>
        <w:tabs>
          <w:tab w:val="left" w:pos="-1701"/>
        </w:tabs>
        <w:autoSpaceDE w:val="0"/>
        <w:autoSpaceDN w:val="0"/>
        <w:adjustRightInd w:val="0"/>
        <w:spacing w:after="0"/>
        <w:ind w:right="-1"/>
        <w:jc w:val="center"/>
        <w:rPr>
          <w:rFonts w:ascii="Consolas" w:hAnsi="Consolas" w:cs="Arial"/>
          <w:sz w:val="28"/>
          <w:szCs w:val="28"/>
        </w:rPr>
      </w:pPr>
      <w:r w:rsidRPr="00BA22F2">
        <w:rPr>
          <w:rFonts w:ascii="Consolas" w:hAnsi="Consolas" w:cs="Arial"/>
          <w:sz w:val="28"/>
          <w:szCs w:val="28"/>
        </w:rPr>
        <w:t>Assinatura do representante legal</w:t>
      </w:r>
    </w:p>
    <w:p w14:paraId="19C09D6B"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0D63D8D5"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sz w:val="28"/>
          <w:szCs w:val="28"/>
        </w:rPr>
        <w:t>Nome do representante legal: ________________________</w:t>
      </w:r>
    </w:p>
    <w:p w14:paraId="4A821761"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sz w:val="28"/>
          <w:szCs w:val="28"/>
        </w:rPr>
        <w:t>RG do representante legal: __________________________</w:t>
      </w:r>
    </w:p>
    <w:p w14:paraId="7BC7C052"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sz w:val="28"/>
          <w:szCs w:val="28"/>
        </w:rPr>
        <w:t>CPF do representante legal: _________________________</w:t>
      </w:r>
    </w:p>
    <w:p w14:paraId="392A130F" w14:textId="77777777" w:rsidR="000862D8" w:rsidRDefault="000862D8" w:rsidP="000862D8">
      <w:pPr>
        <w:spacing w:after="0"/>
        <w:ind w:right="-1"/>
        <w:jc w:val="both"/>
        <w:rPr>
          <w:rFonts w:ascii="Consolas" w:hAnsi="Consolas" w:cs="Arial"/>
          <w:sz w:val="28"/>
          <w:szCs w:val="28"/>
        </w:rPr>
      </w:pPr>
    </w:p>
    <w:p w14:paraId="1E29F74D" w14:textId="77777777" w:rsidR="000862D8" w:rsidRDefault="000862D8" w:rsidP="000862D8">
      <w:pPr>
        <w:spacing w:after="0"/>
        <w:jc w:val="both"/>
      </w:pPr>
    </w:p>
    <w:p w14:paraId="4B00F813" w14:textId="77777777" w:rsidR="000862D8" w:rsidRDefault="000862D8" w:rsidP="000862D8">
      <w:pPr>
        <w:spacing w:after="0"/>
        <w:jc w:val="both"/>
      </w:pPr>
    </w:p>
    <w:p w14:paraId="7F39C618" w14:textId="77777777" w:rsidR="000862D8" w:rsidRDefault="000862D8" w:rsidP="000862D8">
      <w:pPr>
        <w:spacing w:after="0"/>
        <w:jc w:val="both"/>
      </w:pPr>
    </w:p>
    <w:p w14:paraId="667174B6" w14:textId="77777777" w:rsidR="000862D8" w:rsidRDefault="000862D8" w:rsidP="000862D8">
      <w:pPr>
        <w:spacing w:after="0"/>
        <w:jc w:val="both"/>
      </w:pPr>
    </w:p>
    <w:p w14:paraId="29975CD6" w14:textId="77777777" w:rsidR="000862D8" w:rsidRDefault="000862D8" w:rsidP="000862D8">
      <w:pPr>
        <w:spacing w:after="0"/>
        <w:jc w:val="both"/>
      </w:pPr>
    </w:p>
    <w:p w14:paraId="2AE11CF0" w14:textId="77777777" w:rsidR="000862D8" w:rsidRDefault="000862D8" w:rsidP="000862D8">
      <w:pPr>
        <w:spacing w:after="0"/>
        <w:jc w:val="both"/>
      </w:pPr>
    </w:p>
    <w:p w14:paraId="5B0314EB" w14:textId="77777777" w:rsidR="000862D8" w:rsidRDefault="000862D8" w:rsidP="000862D8">
      <w:pPr>
        <w:spacing w:after="0"/>
        <w:jc w:val="both"/>
      </w:pPr>
    </w:p>
    <w:p w14:paraId="191FFAB5" w14:textId="77777777" w:rsidR="000862D8" w:rsidRPr="00BA22F2" w:rsidRDefault="000862D8" w:rsidP="000862D8">
      <w:pPr>
        <w:tabs>
          <w:tab w:val="left" w:pos="-1701"/>
        </w:tabs>
        <w:autoSpaceDE w:val="0"/>
        <w:autoSpaceDN w:val="0"/>
        <w:adjustRightInd w:val="0"/>
        <w:spacing w:after="0"/>
        <w:ind w:right="-1"/>
        <w:jc w:val="center"/>
        <w:rPr>
          <w:rFonts w:ascii="Consolas" w:hAnsi="Consolas" w:cs="Arial"/>
          <w:b/>
          <w:bCs/>
          <w:sz w:val="28"/>
          <w:szCs w:val="28"/>
        </w:rPr>
      </w:pPr>
      <w:r w:rsidRPr="00BA22F2">
        <w:rPr>
          <w:rFonts w:ascii="Consolas" w:hAnsi="Consolas" w:cs="Arial"/>
          <w:b/>
          <w:bCs/>
          <w:sz w:val="28"/>
          <w:szCs w:val="28"/>
        </w:rPr>
        <w:lastRenderedPageBreak/>
        <w:t>ANEXO I</w:t>
      </w:r>
      <w:r>
        <w:rPr>
          <w:rFonts w:ascii="Consolas" w:hAnsi="Consolas" w:cs="Arial"/>
          <w:b/>
          <w:bCs/>
          <w:sz w:val="28"/>
          <w:szCs w:val="28"/>
        </w:rPr>
        <w:t>I</w:t>
      </w:r>
    </w:p>
    <w:p w14:paraId="7AE1AB38" w14:textId="77777777" w:rsidR="000862D8" w:rsidRPr="00BA22F2" w:rsidRDefault="000862D8" w:rsidP="000862D8">
      <w:pPr>
        <w:spacing w:after="0"/>
        <w:ind w:right="-1"/>
        <w:jc w:val="center"/>
        <w:rPr>
          <w:rFonts w:ascii="Consolas" w:hAnsi="Consolas" w:cs="Arial"/>
          <w:b/>
          <w:sz w:val="28"/>
          <w:szCs w:val="28"/>
        </w:rPr>
      </w:pPr>
      <w:r w:rsidRPr="00BA22F2">
        <w:rPr>
          <w:rFonts w:ascii="Consolas" w:hAnsi="Consolas" w:cs="Arial"/>
          <w:b/>
          <w:sz w:val="28"/>
          <w:szCs w:val="28"/>
        </w:rPr>
        <w:t>DECLARAÇÃO DE ELABORAÇÃO INDEPENDENTE DE PROPOSTA</w:t>
      </w:r>
    </w:p>
    <w:p w14:paraId="3E728FC3" w14:textId="77777777" w:rsidR="000862D8" w:rsidRPr="00BA22F2" w:rsidRDefault="000862D8" w:rsidP="000862D8">
      <w:pPr>
        <w:spacing w:after="0"/>
        <w:ind w:right="-1"/>
        <w:jc w:val="center"/>
        <w:rPr>
          <w:rFonts w:ascii="Consolas" w:hAnsi="Consolas" w:cs="Arial"/>
          <w:b/>
          <w:sz w:val="28"/>
          <w:szCs w:val="28"/>
        </w:rPr>
      </w:pPr>
      <w:r w:rsidRPr="00BA22F2">
        <w:rPr>
          <w:rFonts w:ascii="Consolas" w:hAnsi="Consolas" w:cs="Arial"/>
          <w:b/>
          <w:sz w:val="28"/>
          <w:szCs w:val="28"/>
        </w:rPr>
        <w:t>E ATUAÇÃO CONFORME AO MARCO LEGAL ANTICORRUPÇÃO</w:t>
      </w:r>
    </w:p>
    <w:p w14:paraId="4C01EE9A" w14:textId="77777777" w:rsidR="000862D8" w:rsidRPr="00BA22F2" w:rsidRDefault="000862D8" w:rsidP="000862D8">
      <w:pPr>
        <w:spacing w:after="0"/>
        <w:ind w:right="-1"/>
        <w:jc w:val="center"/>
        <w:rPr>
          <w:rFonts w:ascii="Consolas" w:hAnsi="Consolas" w:cs="Arial"/>
          <w:w w:val="90"/>
          <w:sz w:val="28"/>
          <w:szCs w:val="28"/>
        </w:rPr>
      </w:pPr>
    </w:p>
    <w:p w14:paraId="012B5DB8" w14:textId="77777777" w:rsidR="000862D8" w:rsidRPr="00BA22F2" w:rsidRDefault="000862D8" w:rsidP="000862D8">
      <w:pPr>
        <w:spacing w:after="0"/>
        <w:ind w:right="-1"/>
        <w:jc w:val="both"/>
        <w:rPr>
          <w:rFonts w:ascii="Consolas" w:hAnsi="Consolas" w:cs="Arial"/>
          <w:w w:val="90"/>
          <w:sz w:val="28"/>
          <w:szCs w:val="28"/>
        </w:rPr>
      </w:pPr>
    </w:p>
    <w:p w14:paraId="77B7122A" w14:textId="77777777" w:rsidR="000862D8" w:rsidRPr="00BA22F2" w:rsidRDefault="000862D8" w:rsidP="000862D8">
      <w:pPr>
        <w:spacing w:after="0"/>
        <w:ind w:right="-1"/>
        <w:jc w:val="both"/>
        <w:rPr>
          <w:rFonts w:ascii="Consolas" w:hAnsi="Consolas" w:cs="Arial"/>
          <w:w w:val="90"/>
          <w:sz w:val="28"/>
          <w:szCs w:val="28"/>
        </w:rPr>
      </w:pPr>
    </w:p>
    <w:p w14:paraId="4540C98C"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sz w:val="28"/>
          <w:szCs w:val="28"/>
        </w:rPr>
        <w:t xml:space="preserve">Eu ___________________ (nome completo), representante legal da empresa _____________________ (denominação da pessoa jurídica), </w:t>
      </w:r>
      <w:r w:rsidRPr="00BA22F2">
        <w:rPr>
          <w:rFonts w:ascii="Consolas" w:hAnsi="Consolas" w:cs="Arial"/>
          <w:b/>
          <w:sz w:val="28"/>
          <w:szCs w:val="28"/>
        </w:rPr>
        <w:t>DECLARO</w:t>
      </w:r>
      <w:r w:rsidRPr="00BA22F2">
        <w:rPr>
          <w:rFonts w:ascii="Consolas" w:hAnsi="Consolas" w:cs="Arial"/>
          <w:sz w:val="28"/>
          <w:szCs w:val="28"/>
        </w:rPr>
        <w:t>, sob as penas da lei, especialmente do artigo 299 do Código Penal Brasileiro, que:</w:t>
      </w:r>
    </w:p>
    <w:p w14:paraId="6180E1A4" w14:textId="77777777" w:rsidR="000862D8" w:rsidRPr="00BA22F2" w:rsidRDefault="000862D8" w:rsidP="000862D8">
      <w:pPr>
        <w:spacing w:after="0"/>
        <w:ind w:right="-1"/>
        <w:jc w:val="both"/>
        <w:rPr>
          <w:rFonts w:ascii="Consolas" w:hAnsi="Consolas" w:cs="Arial"/>
          <w:sz w:val="28"/>
          <w:szCs w:val="28"/>
        </w:rPr>
      </w:pPr>
    </w:p>
    <w:p w14:paraId="285D2BFE"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 xml:space="preserve">a) </w:t>
      </w:r>
      <w:r w:rsidRPr="00BA22F2">
        <w:rPr>
          <w:rFonts w:ascii="Consolas" w:hAnsi="Consolas" w:cs="Arial"/>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96D79D4" w14:textId="77777777" w:rsidR="000862D8" w:rsidRPr="00BA22F2" w:rsidRDefault="000862D8" w:rsidP="000862D8">
      <w:pPr>
        <w:spacing w:after="0"/>
        <w:ind w:right="-1"/>
        <w:jc w:val="both"/>
        <w:rPr>
          <w:rFonts w:ascii="Consolas" w:hAnsi="Consolas" w:cs="Arial"/>
          <w:sz w:val="28"/>
          <w:szCs w:val="28"/>
        </w:rPr>
      </w:pPr>
    </w:p>
    <w:p w14:paraId="17E78998"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a intenção de apresentar a proposta não foi informada ou discutida com qualquer outro licitante ou interessado, em potencial ou de fato, no presente procedimento licitatório;</w:t>
      </w:r>
    </w:p>
    <w:p w14:paraId="28963BF3" w14:textId="77777777" w:rsidR="000862D8" w:rsidRPr="00BA22F2" w:rsidRDefault="000862D8" w:rsidP="000862D8">
      <w:pPr>
        <w:spacing w:after="0"/>
        <w:ind w:right="-1"/>
        <w:jc w:val="both"/>
        <w:rPr>
          <w:rFonts w:ascii="Consolas" w:hAnsi="Consolas" w:cs="Arial"/>
          <w:sz w:val="28"/>
          <w:szCs w:val="28"/>
        </w:rPr>
      </w:pPr>
    </w:p>
    <w:p w14:paraId="2686A7CE"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c)</w:t>
      </w:r>
      <w:r w:rsidRPr="00BA22F2">
        <w:rPr>
          <w:rFonts w:ascii="Consolas" w:hAnsi="Consolas" w:cs="Arial"/>
          <w:sz w:val="28"/>
          <w:szCs w:val="28"/>
        </w:rPr>
        <w:t xml:space="preserve"> o licitante não tentou, por qualquer meio ou por qualquer pessoa, influir na decisão de qualquer outro licitante ou interessado, em potencial ou de fato, no presente procedimento licitatório;</w:t>
      </w:r>
    </w:p>
    <w:p w14:paraId="16E04B1A" w14:textId="77777777" w:rsidR="000862D8" w:rsidRPr="00BA22F2" w:rsidRDefault="000862D8" w:rsidP="000862D8">
      <w:pPr>
        <w:spacing w:after="0"/>
        <w:ind w:right="-1"/>
        <w:jc w:val="both"/>
        <w:rPr>
          <w:rFonts w:ascii="Consolas" w:hAnsi="Consolas" w:cs="Arial"/>
          <w:sz w:val="28"/>
          <w:szCs w:val="28"/>
        </w:rPr>
      </w:pPr>
    </w:p>
    <w:p w14:paraId="35ADDFF0"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 xml:space="preserve">d) </w:t>
      </w:r>
      <w:r w:rsidRPr="00BA22F2">
        <w:rPr>
          <w:rFonts w:ascii="Consolas" w:hAnsi="Consolas" w:cs="Arial"/>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A74DC91" w14:textId="77777777" w:rsidR="000862D8" w:rsidRPr="00BA22F2" w:rsidRDefault="000862D8" w:rsidP="000862D8">
      <w:pPr>
        <w:spacing w:after="0"/>
        <w:ind w:right="-1"/>
        <w:jc w:val="both"/>
        <w:rPr>
          <w:rFonts w:ascii="Consolas" w:hAnsi="Consolas" w:cs="Arial"/>
          <w:sz w:val="28"/>
          <w:szCs w:val="28"/>
        </w:rPr>
      </w:pPr>
    </w:p>
    <w:p w14:paraId="203E9379"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e)</w:t>
      </w:r>
      <w:r w:rsidRPr="00BA22F2">
        <w:rPr>
          <w:rFonts w:ascii="Consolas" w:hAnsi="Consolas" w:cs="Arial"/>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1BAC58E8" w14:textId="77777777" w:rsidR="000862D8" w:rsidRPr="00BA22F2" w:rsidRDefault="000862D8" w:rsidP="000862D8">
      <w:pPr>
        <w:spacing w:after="0"/>
        <w:ind w:right="-1"/>
        <w:jc w:val="both"/>
        <w:rPr>
          <w:rFonts w:ascii="Consolas" w:hAnsi="Consolas" w:cs="Arial"/>
          <w:sz w:val="28"/>
          <w:szCs w:val="28"/>
        </w:rPr>
      </w:pPr>
    </w:p>
    <w:p w14:paraId="3DDB8EDA"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 xml:space="preserve">f) </w:t>
      </w:r>
      <w:r w:rsidRPr="00BA22F2">
        <w:rPr>
          <w:rFonts w:ascii="Consolas" w:hAnsi="Consolas" w:cs="Arial"/>
          <w:sz w:val="28"/>
          <w:szCs w:val="28"/>
        </w:rPr>
        <w:t>o representante legal do licitante está plenamente ciente do teor e da extensão desta declaração e que detém plenos poderes e informações para firmá-la.</w:t>
      </w:r>
    </w:p>
    <w:p w14:paraId="2B04217B" w14:textId="77777777" w:rsidR="000862D8" w:rsidRPr="00BA22F2" w:rsidRDefault="000862D8" w:rsidP="000862D8">
      <w:pPr>
        <w:spacing w:after="0"/>
        <w:ind w:right="-1"/>
        <w:jc w:val="both"/>
        <w:rPr>
          <w:rFonts w:ascii="Consolas" w:hAnsi="Consolas" w:cs="Arial"/>
          <w:sz w:val="28"/>
          <w:szCs w:val="28"/>
        </w:rPr>
      </w:pPr>
    </w:p>
    <w:p w14:paraId="58852ED1"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DECLARO</w:t>
      </w:r>
      <w:r w:rsidRPr="00BA22F2">
        <w:rPr>
          <w:rFonts w:ascii="Consolas" w:hAnsi="Consolas" w:cs="Arial"/>
          <w:sz w:val="28"/>
          <w:szCs w:val="28"/>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0861FE8A" w14:textId="77777777" w:rsidR="000862D8" w:rsidRPr="00BA22F2" w:rsidRDefault="000862D8" w:rsidP="000862D8">
      <w:pPr>
        <w:spacing w:after="0"/>
        <w:ind w:right="-1"/>
        <w:jc w:val="both"/>
        <w:rPr>
          <w:rFonts w:ascii="Consolas" w:hAnsi="Consolas" w:cs="Arial"/>
          <w:sz w:val="28"/>
          <w:szCs w:val="28"/>
        </w:rPr>
      </w:pPr>
    </w:p>
    <w:p w14:paraId="326EBC37"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I –</w:t>
      </w:r>
      <w:r w:rsidRPr="00BA22F2">
        <w:rPr>
          <w:rFonts w:ascii="Consolas" w:hAnsi="Consolas" w:cs="Arial"/>
          <w:sz w:val="28"/>
          <w:szCs w:val="28"/>
        </w:rPr>
        <w:t xml:space="preserve"> prometer, oferecer ou dar, direta ou indiretamente, vantagem indevida a agente público, ou a terceira pessoa a ele relacionada;</w:t>
      </w:r>
    </w:p>
    <w:p w14:paraId="5D3759C7" w14:textId="77777777" w:rsidR="000862D8" w:rsidRPr="00BA22F2" w:rsidRDefault="000862D8" w:rsidP="000862D8">
      <w:pPr>
        <w:spacing w:after="0"/>
        <w:ind w:right="-1"/>
        <w:jc w:val="both"/>
        <w:rPr>
          <w:rFonts w:ascii="Consolas" w:hAnsi="Consolas" w:cs="Arial"/>
          <w:b/>
          <w:sz w:val="28"/>
          <w:szCs w:val="28"/>
        </w:rPr>
      </w:pPr>
    </w:p>
    <w:p w14:paraId="2F7C124B"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II –</w:t>
      </w:r>
      <w:r w:rsidRPr="00BA22F2">
        <w:rPr>
          <w:rFonts w:ascii="Consolas" w:hAnsi="Consolas" w:cs="Arial"/>
          <w:sz w:val="28"/>
          <w:szCs w:val="28"/>
        </w:rPr>
        <w:t xml:space="preserve"> comprovadamente, financiar, custear, patrocinar ou de qualquer modo subvencionar a prática dos atos ilícitos previstos em Lei;</w:t>
      </w:r>
    </w:p>
    <w:p w14:paraId="45D68968" w14:textId="77777777" w:rsidR="000862D8" w:rsidRPr="00BA22F2" w:rsidRDefault="000862D8" w:rsidP="000862D8">
      <w:pPr>
        <w:spacing w:after="0"/>
        <w:ind w:right="-1"/>
        <w:jc w:val="both"/>
        <w:rPr>
          <w:rFonts w:ascii="Consolas" w:hAnsi="Consolas" w:cs="Arial"/>
          <w:b/>
          <w:sz w:val="28"/>
          <w:szCs w:val="28"/>
        </w:rPr>
      </w:pPr>
    </w:p>
    <w:p w14:paraId="52624388"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III –</w:t>
      </w:r>
      <w:r w:rsidRPr="00BA22F2">
        <w:rPr>
          <w:rFonts w:ascii="Consolas" w:hAnsi="Consolas" w:cs="Arial"/>
          <w:sz w:val="28"/>
          <w:szCs w:val="28"/>
        </w:rPr>
        <w:t xml:space="preserve"> comprovadamente, utilizar-se de interposta pessoa física ou jurídica para ocultar ou dissimular seus reais interesses ou a identidade dos beneficiários dos atos praticados;</w:t>
      </w:r>
    </w:p>
    <w:p w14:paraId="1EC58FB3" w14:textId="77777777" w:rsidR="000862D8" w:rsidRPr="00BA22F2" w:rsidRDefault="000862D8" w:rsidP="000862D8">
      <w:pPr>
        <w:spacing w:after="0"/>
        <w:ind w:right="-1"/>
        <w:jc w:val="both"/>
        <w:rPr>
          <w:rFonts w:ascii="Consolas" w:hAnsi="Consolas" w:cs="Arial"/>
          <w:b/>
          <w:sz w:val="28"/>
          <w:szCs w:val="28"/>
        </w:rPr>
      </w:pPr>
    </w:p>
    <w:p w14:paraId="1C2690F5"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IV –</w:t>
      </w:r>
      <w:r w:rsidRPr="00BA22F2">
        <w:rPr>
          <w:rFonts w:ascii="Consolas" w:hAnsi="Consolas" w:cs="Arial"/>
          <w:sz w:val="28"/>
          <w:szCs w:val="28"/>
        </w:rPr>
        <w:t xml:space="preserve"> no tocante a licitações e contratos:</w:t>
      </w:r>
    </w:p>
    <w:p w14:paraId="0E93D30F" w14:textId="77777777" w:rsidR="000862D8" w:rsidRPr="00BA22F2" w:rsidRDefault="000862D8" w:rsidP="000862D8">
      <w:pPr>
        <w:spacing w:after="0"/>
        <w:ind w:right="-1"/>
        <w:jc w:val="both"/>
        <w:rPr>
          <w:rFonts w:ascii="Consolas" w:hAnsi="Consolas" w:cs="Arial"/>
          <w:b/>
          <w:sz w:val="28"/>
          <w:szCs w:val="28"/>
        </w:rPr>
      </w:pPr>
    </w:p>
    <w:p w14:paraId="5814A7EF"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a)</w:t>
      </w:r>
      <w:r w:rsidRPr="00BA22F2">
        <w:rPr>
          <w:rFonts w:ascii="Consolas" w:hAnsi="Consolas" w:cs="Arial"/>
          <w:sz w:val="28"/>
          <w:szCs w:val="28"/>
        </w:rPr>
        <w:t xml:space="preserve"> frustrar ou fraudar, mediante ajuste, combinação ou qualquer outro expediente, o caráter competitivo de procedimento licitatório público;</w:t>
      </w:r>
    </w:p>
    <w:p w14:paraId="2B7B7296" w14:textId="77777777" w:rsidR="000862D8" w:rsidRPr="00BA22F2" w:rsidRDefault="000862D8" w:rsidP="000862D8">
      <w:pPr>
        <w:spacing w:after="0"/>
        <w:ind w:right="-1"/>
        <w:jc w:val="both"/>
        <w:rPr>
          <w:rFonts w:ascii="Consolas" w:hAnsi="Consolas" w:cs="Arial"/>
          <w:b/>
          <w:sz w:val="28"/>
          <w:szCs w:val="28"/>
        </w:rPr>
      </w:pPr>
    </w:p>
    <w:p w14:paraId="39E7BA83"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b)</w:t>
      </w:r>
      <w:r w:rsidRPr="00BA22F2">
        <w:rPr>
          <w:rFonts w:ascii="Consolas" w:hAnsi="Consolas" w:cs="Arial"/>
          <w:sz w:val="28"/>
          <w:szCs w:val="28"/>
        </w:rPr>
        <w:t xml:space="preserve"> impedir, perturbar ou fraudar a realização de qualquer ato de procedimento licitatório público;</w:t>
      </w:r>
    </w:p>
    <w:p w14:paraId="09EAFB26" w14:textId="77777777" w:rsidR="000862D8" w:rsidRPr="00BA22F2" w:rsidRDefault="000862D8" w:rsidP="000862D8">
      <w:pPr>
        <w:spacing w:after="0"/>
        <w:ind w:right="-1"/>
        <w:jc w:val="both"/>
        <w:rPr>
          <w:rFonts w:ascii="Consolas" w:hAnsi="Consolas" w:cs="Arial"/>
          <w:b/>
          <w:sz w:val="28"/>
          <w:szCs w:val="28"/>
        </w:rPr>
      </w:pPr>
    </w:p>
    <w:p w14:paraId="16B1A631"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 xml:space="preserve">c) </w:t>
      </w:r>
      <w:r w:rsidRPr="00BA22F2">
        <w:rPr>
          <w:rFonts w:ascii="Consolas" w:hAnsi="Consolas" w:cs="Arial"/>
          <w:sz w:val="28"/>
          <w:szCs w:val="28"/>
        </w:rPr>
        <w:t>afastar ou procurar afastar licitante, por meio de fraude ou oferecimento de vantagem de qualquer tipo;</w:t>
      </w:r>
    </w:p>
    <w:p w14:paraId="384160EC" w14:textId="77777777" w:rsidR="000862D8" w:rsidRPr="00BA22F2" w:rsidRDefault="000862D8" w:rsidP="000862D8">
      <w:pPr>
        <w:spacing w:after="0"/>
        <w:ind w:right="-1"/>
        <w:jc w:val="both"/>
        <w:rPr>
          <w:rFonts w:ascii="Consolas" w:hAnsi="Consolas" w:cs="Arial"/>
          <w:b/>
          <w:sz w:val="28"/>
          <w:szCs w:val="28"/>
        </w:rPr>
      </w:pPr>
    </w:p>
    <w:p w14:paraId="3F2FFD46"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 xml:space="preserve">d) </w:t>
      </w:r>
      <w:r w:rsidRPr="00BA22F2">
        <w:rPr>
          <w:rFonts w:ascii="Consolas" w:hAnsi="Consolas" w:cs="Arial"/>
          <w:sz w:val="28"/>
          <w:szCs w:val="28"/>
        </w:rPr>
        <w:t>fraudar licitação pública ou contrato dela decorrente;</w:t>
      </w:r>
    </w:p>
    <w:p w14:paraId="2F144178" w14:textId="77777777" w:rsidR="000862D8" w:rsidRPr="00BA22F2" w:rsidRDefault="000862D8" w:rsidP="000862D8">
      <w:pPr>
        <w:spacing w:after="0"/>
        <w:ind w:right="-1"/>
        <w:jc w:val="both"/>
        <w:rPr>
          <w:rFonts w:ascii="Consolas" w:hAnsi="Consolas" w:cs="Arial"/>
          <w:b/>
          <w:sz w:val="28"/>
          <w:szCs w:val="28"/>
        </w:rPr>
      </w:pPr>
    </w:p>
    <w:p w14:paraId="372066AB" w14:textId="77777777" w:rsidR="000862D8" w:rsidRDefault="000862D8" w:rsidP="000862D8">
      <w:pPr>
        <w:spacing w:after="0"/>
        <w:ind w:right="-1"/>
        <w:jc w:val="both"/>
        <w:rPr>
          <w:rFonts w:ascii="Consolas" w:hAnsi="Consolas" w:cs="Arial"/>
          <w:sz w:val="28"/>
          <w:szCs w:val="28"/>
        </w:rPr>
      </w:pPr>
      <w:r w:rsidRPr="00BA22F2">
        <w:rPr>
          <w:rFonts w:ascii="Consolas" w:hAnsi="Consolas" w:cs="Arial"/>
          <w:b/>
          <w:sz w:val="28"/>
          <w:szCs w:val="28"/>
        </w:rPr>
        <w:t>e)</w:t>
      </w:r>
      <w:r w:rsidRPr="00BA22F2">
        <w:rPr>
          <w:rFonts w:ascii="Consolas" w:hAnsi="Consolas" w:cs="Arial"/>
          <w:sz w:val="28"/>
          <w:szCs w:val="28"/>
        </w:rPr>
        <w:t xml:space="preserve"> criar, de modo fraudulento ou irregular, pessoa jurídica para participar de licitação pública ou celebrar contrato administrativo;</w:t>
      </w:r>
    </w:p>
    <w:p w14:paraId="710F924C" w14:textId="77777777" w:rsidR="000862D8" w:rsidRPr="00BA22F2" w:rsidRDefault="000862D8" w:rsidP="000862D8">
      <w:pPr>
        <w:spacing w:after="0"/>
        <w:ind w:right="-1"/>
        <w:jc w:val="both"/>
        <w:rPr>
          <w:rFonts w:ascii="Consolas" w:hAnsi="Consolas" w:cs="Arial"/>
          <w:sz w:val="28"/>
          <w:szCs w:val="28"/>
        </w:rPr>
      </w:pPr>
    </w:p>
    <w:p w14:paraId="7D6C6830"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f)</w:t>
      </w:r>
      <w:r w:rsidRPr="00BA22F2">
        <w:rPr>
          <w:rFonts w:ascii="Consolas" w:hAnsi="Consolas" w:cs="Arial"/>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42E5FFEF" w14:textId="77777777" w:rsidR="000862D8" w:rsidRPr="00BA22F2" w:rsidRDefault="000862D8" w:rsidP="000862D8">
      <w:pPr>
        <w:spacing w:after="0"/>
        <w:ind w:right="-1"/>
        <w:jc w:val="both"/>
        <w:rPr>
          <w:rFonts w:ascii="Consolas" w:hAnsi="Consolas" w:cs="Arial"/>
          <w:b/>
          <w:sz w:val="28"/>
          <w:szCs w:val="28"/>
        </w:rPr>
      </w:pPr>
    </w:p>
    <w:p w14:paraId="0C984F77"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 xml:space="preserve">g) </w:t>
      </w:r>
      <w:r w:rsidRPr="00BA22F2">
        <w:rPr>
          <w:rFonts w:ascii="Consolas" w:hAnsi="Consolas" w:cs="Arial"/>
          <w:sz w:val="28"/>
          <w:szCs w:val="28"/>
        </w:rPr>
        <w:t>manipular ou fraudar o equilíbrio econômico-financeiro dos contratos celebrados com a administração pública;</w:t>
      </w:r>
    </w:p>
    <w:p w14:paraId="4A2D4153" w14:textId="77777777" w:rsidR="000862D8" w:rsidRPr="00BA22F2" w:rsidRDefault="000862D8" w:rsidP="000862D8">
      <w:pPr>
        <w:spacing w:after="0"/>
        <w:ind w:right="-1"/>
        <w:jc w:val="both"/>
        <w:rPr>
          <w:rFonts w:ascii="Consolas" w:hAnsi="Consolas" w:cs="Arial"/>
          <w:b/>
          <w:sz w:val="28"/>
          <w:szCs w:val="28"/>
        </w:rPr>
      </w:pPr>
    </w:p>
    <w:p w14:paraId="452FF6BA" w14:textId="77777777" w:rsidR="000862D8" w:rsidRPr="00BA22F2" w:rsidRDefault="000862D8" w:rsidP="000862D8">
      <w:pPr>
        <w:spacing w:after="0"/>
        <w:ind w:right="-1"/>
        <w:jc w:val="both"/>
        <w:rPr>
          <w:rFonts w:ascii="Consolas" w:hAnsi="Consolas" w:cs="Arial"/>
          <w:sz w:val="28"/>
          <w:szCs w:val="28"/>
        </w:rPr>
      </w:pPr>
      <w:r w:rsidRPr="00BA22F2">
        <w:rPr>
          <w:rFonts w:ascii="Consolas" w:hAnsi="Consolas" w:cs="Arial"/>
          <w:b/>
          <w:sz w:val="28"/>
          <w:szCs w:val="28"/>
        </w:rPr>
        <w:t>V –</w:t>
      </w:r>
      <w:r w:rsidRPr="00BA22F2">
        <w:rPr>
          <w:rFonts w:ascii="Consolas" w:hAnsi="Consolas" w:cs="Arial"/>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5C1914C9"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493F4D58"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sz w:val="28"/>
          <w:szCs w:val="28"/>
        </w:rPr>
        <w:t>Pirajuí</w:t>
      </w:r>
      <w:r w:rsidRPr="00BA22F2">
        <w:rPr>
          <w:rFonts w:ascii="Consolas" w:hAnsi="Consolas" w:cs="Arial"/>
          <w:sz w:val="28"/>
          <w:szCs w:val="28"/>
        </w:rPr>
        <w:t>, em ____ de ________________ de 202</w:t>
      </w:r>
      <w:r>
        <w:rPr>
          <w:rFonts w:ascii="Consolas" w:hAnsi="Consolas" w:cs="Arial"/>
          <w:sz w:val="28"/>
          <w:szCs w:val="28"/>
        </w:rPr>
        <w:t>3</w:t>
      </w:r>
      <w:r w:rsidRPr="00BA22F2">
        <w:rPr>
          <w:rFonts w:ascii="Consolas" w:hAnsi="Consolas" w:cs="Arial"/>
          <w:sz w:val="28"/>
          <w:szCs w:val="28"/>
        </w:rPr>
        <w:t>.</w:t>
      </w:r>
    </w:p>
    <w:p w14:paraId="1C86F925"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0110C18F"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7ADE3881" w14:textId="77777777" w:rsidR="000862D8" w:rsidRPr="00BA22F2" w:rsidRDefault="000862D8" w:rsidP="000862D8">
      <w:pPr>
        <w:tabs>
          <w:tab w:val="left" w:pos="-1701"/>
        </w:tabs>
        <w:autoSpaceDE w:val="0"/>
        <w:autoSpaceDN w:val="0"/>
        <w:adjustRightInd w:val="0"/>
        <w:spacing w:after="0"/>
        <w:ind w:right="-1"/>
        <w:jc w:val="center"/>
        <w:rPr>
          <w:rFonts w:ascii="Consolas" w:hAnsi="Consolas" w:cs="Arial"/>
          <w:sz w:val="28"/>
          <w:szCs w:val="28"/>
        </w:rPr>
      </w:pPr>
      <w:r w:rsidRPr="00BA22F2">
        <w:rPr>
          <w:rFonts w:ascii="Consolas" w:hAnsi="Consolas" w:cs="Arial"/>
          <w:sz w:val="28"/>
          <w:szCs w:val="28"/>
        </w:rPr>
        <w:t>______________________________________________</w:t>
      </w:r>
    </w:p>
    <w:p w14:paraId="3A2A977D" w14:textId="77777777" w:rsidR="000862D8" w:rsidRPr="00BA22F2" w:rsidRDefault="000862D8" w:rsidP="000862D8">
      <w:pPr>
        <w:tabs>
          <w:tab w:val="left" w:pos="-1701"/>
        </w:tabs>
        <w:autoSpaceDE w:val="0"/>
        <w:autoSpaceDN w:val="0"/>
        <w:adjustRightInd w:val="0"/>
        <w:spacing w:after="0"/>
        <w:ind w:right="-1"/>
        <w:jc w:val="center"/>
        <w:rPr>
          <w:rFonts w:ascii="Consolas" w:hAnsi="Consolas" w:cs="Arial"/>
          <w:sz w:val="28"/>
          <w:szCs w:val="28"/>
        </w:rPr>
      </w:pPr>
      <w:r w:rsidRPr="00BA22F2">
        <w:rPr>
          <w:rFonts w:ascii="Consolas" w:hAnsi="Consolas" w:cs="Arial"/>
          <w:sz w:val="28"/>
          <w:szCs w:val="28"/>
        </w:rPr>
        <w:t>Assinatura do representante legal</w:t>
      </w:r>
    </w:p>
    <w:p w14:paraId="0F0267B6"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p>
    <w:p w14:paraId="6A5167AA"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sz w:val="28"/>
          <w:szCs w:val="28"/>
        </w:rPr>
        <w:t>Nome do representante legal: ________________________</w:t>
      </w:r>
    </w:p>
    <w:p w14:paraId="5002C796"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sz w:val="28"/>
          <w:szCs w:val="28"/>
        </w:rPr>
        <w:t>RG do representante legal: __________________________</w:t>
      </w:r>
    </w:p>
    <w:p w14:paraId="15AFB5BD" w14:textId="77777777" w:rsidR="000862D8" w:rsidRPr="00BA22F2" w:rsidRDefault="000862D8" w:rsidP="000862D8">
      <w:pPr>
        <w:tabs>
          <w:tab w:val="left" w:pos="-1701"/>
        </w:tabs>
        <w:autoSpaceDE w:val="0"/>
        <w:autoSpaceDN w:val="0"/>
        <w:adjustRightInd w:val="0"/>
        <w:spacing w:after="0"/>
        <w:ind w:right="-1"/>
        <w:jc w:val="both"/>
        <w:rPr>
          <w:rFonts w:ascii="Consolas" w:hAnsi="Consolas" w:cs="Arial"/>
          <w:sz w:val="28"/>
          <w:szCs w:val="28"/>
        </w:rPr>
      </w:pPr>
      <w:r w:rsidRPr="00BA22F2">
        <w:rPr>
          <w:rFonts w:ascii="Consolas" w:hAnsi="Consolas" w:cs="Arial"/>
          <w:sz w:val="28"/>
          <w:szCs w:val="28"/>
        </w:rPr>
        <w:t>CPF do representante legal: _________________________</w:t>
      </w:r>
    </w:p>
    <w:p w14:paraId="1DFD3E5B" w14:textId="1EA6CE96" w:rsidR="001212DC" w:rsidRPr="000862D8" w:rsidRDefault="001212DC" w:rsidP="000862D8"/>
    <w:sectPr w:rsidR="001212DC" w:rsidRPr="000862D8" w:rsidSect="00FD7FEC">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73D2" w14:textId="77777777" w:rsidR="006F31B4" w:rsidRDefault="006F31B4" w:rsidP="002B7451">
      <w:pPr>
        <w:spacing w:after="0" w:line="240" w:lineRule="auto"/>
      </w:pPr>
      <w:r>
        <w:separator/>
      </w:r>
    </w:p>
  </w:endnote>
  <w:endnote w:type="continuationSeparator" w:id="0">
    <w:p w14:paraId="55CC4CC3" w14:textId="77777777" w:rsidR="006F31B4" w:rsidRDefault="006F31B4" w:rsidP="002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raft10cpi">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charset w:val="00"/>
    <w:family w:val="script"/>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BB44" w14:textId="77777777" w:rsidR="005B4E89" w:rsidRPr="00043C58" w:rsidRDefault="005B4E89" w:rsidP="00FD7FEC">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355D" w14:textId="77777777" w:rsidR="006F31B4" w:rsidRDefault="006F31B4" w:rsidP="002B7451">
      <w:pPr>
        <w:spacing w:after="0" w:line="240" w:lineRule="auto"/>
      </w:pPr>
      <w:r>
        <w:separator/>
      </w:r>
    </w:p>
  </w:footnote>
  <w:footnote w:type="continuationSeparator" w:id="0">
    <w:p w14:paraId="0983BD77" w14:textId="77777777" w:rsidR="006F31B4" w:rsidRDefault="006F31B4" w:rsidP="002B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FFFFFF"/>
      <w:tblLook w:val="04A0" w:firstRow="1" w:lastRow="0" w:firstColumn="1" w:lastColumn="0" w:noHBand="0" w:noVBand="1"/>
    </w:tblPr>
    <w:tblGrid>
      <w:gridCol w:w="1449"/>
      <w:gridCol w:w="8189"/>
    </w:tblGrid>
    <w:tr w:rsidR="005B4E89" w:rsidRPr="0040340E" w14:paraId="2256CAB7" w14:textId="77777777" w:rsidTr="00295708">
      <w:trPr>
        <w:trHeight w:val="1689"/>
      </w:trPr>
      <w:tc>
        <w:tcPr>
          <w:tcW w:w="746" w:type="pct"/>
          <w:shd w:val="clear" w:color="auto" w:fill="FFFFFF"/>
        </w:tcPr>
        <w:p w14:paraId="01650B0A" w14:textId="77777777" w:rsidR="005B4E89" w:rsidRPr="000862D8" w:rsidRDefault="00000000" w:rsidP="00295708">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276F5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pt;margin-top:5.4pt;width:61.2pt;height:72.4pt;z-index:251658240">
                <v:imagedata r:id="rId1" o:title=""/>
                <w10:wrap type="square"/>
              </v:shape>
              <o:OLEObject Type="Embed" ProgID="PBrush" ShapeID="_x0000_s1025" DrawAspect="Content" ObjectID="_1759755622" r:id="rId2"/>
            </w:object>
          </w:r>
        </w:p>
      </w:tc>
      <w:tc>
        <w:tcPr>
          <w:tcW w:w="4254" w:type="pct"/>
          <w:shd w:val="clear" w:color="auto" w:fill="FFFFFF"/>
        </w:tcPr>
        <w:p w14:paraId="1C6520E1" w14:textId="77777777" w:rsidR="005B4E89" w:rsidRPr="0069754E" w:rsidRDefault="005B4E89" w:rsidP="00295708">
          <w:pPr>
            <w:pStyle w:val="Ttulo1"/>
            <w:spacing w:line="276" w:lineRule="auto"/>
            <w:jc w:val="center"/>
            <w:rPr>
              <w:sz w:val="60"/>
              <w:szCs w:val="60"/>
            </w:rPr>
          </w:pPr>
          <w:r w:rsidRPr="00BC760B">
            <w:rPr>
              <w:rFonts w:ascii="Old English Text MT" w:hAnsi="Old English Text MT"/>
              <w:sz w:val="60"/>
              <w:szCs w:val="60"/>
            </w:rPr>
            <w:t>Município de Pirajuí</w:t>
          </w:r>
        </w:p>
        <w:p w14:paraId="6EAB0B96" w14:textId="77777777" w:rsidR="005B4E89" w:rsidRPr="00281A47" w:rsidRDefault="005B4E89" w:rsidP="00295708">
          <w:pPr>
            <w:pStyle w:val="Cabealho"/>
            <w:spacing w:line="276" w:lineRule="auto"/>
            <w:jc w:val="center"/>
            <w:rPr>
              <w:rFonts w:ascii="Copperplate Gothic Light" w:hAnsi="Copperplate Gothic Light"/>
              <w:b/>
            </w:rPr>
          </w:pPr>
          <w:r w:rsidRPr="00281A47">
            <w:rPr>
              <w:rFonts w:ascii="Copperplate Gothic Light" w:hAnsi="Copperplate Gothic Light"/>
              <w:b/>
            </w:rPr>
            <w:t>DIRETORIA DE COMPRAS E LICITAÇÕES</w:t>
          </w:r>
        </w:p>
        <w:p w14:paraId="32E87982" w14:textId="77777777" w:rsidR="005B4E89" w:rsidRPr="00281A47" w:rsidRDefault="005B4E89" w:rsidP="00295708">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B8A43C6" w14:textId="14257224" w:rsidR="005B4E89" w:rsidRPr="000862D8" w:rsidRDefault="005B4E89" w:rsidP="00295708">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Pr="0069754E">
            <w:rPr>
              <w:color w:val="000000"/>
              <w:sz w:val="18"/>
              <w:szCs w:val="18"/>
            </w:rPr>
            <w:t xml:space="preserve">                                           </w:t>
          </w:r>
          <w:r w:rsidRPr="0069754E">
            <w:rPr>
              <w:b/>
              <w:i/>
              <w:color w:val="FFFFFF"/>
            </w:rPr>
            <w:t xml:space="preserve"> </w:t>
          </w:r>
        </w:p>
      </w:tc>
    </w:tr>
  </w:tbl>
  <w:p w14:paraId="47A6CC58" w14:textId="3E2A4908" w:rsidR="005B4E89" w:rsidRPr="00295708" w:rsidRDefault="005B4E89" w:rsidP="00295708">
    <w:pPr>
      <w:pStyle w:val="Cabealho"/>
      <w:spacing w:line="276" w:lineRule="auto"/>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5680" behindDoc="0" locked="0" layoutInCell="1" allowOverlap="1" wp14:anchorId="51C70E9A" wp14:editId="5C880714">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A313F"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m7A9jiYCAABIBAAADgAAAAAAAAAAAAAAAAAuAgAAZHJzL2Uyb0RvYy54bWxQ&#10;SwECLQAUAAYACAAAACEASOgoq9gAAAAHAQAADwAAAAAAAAAAAAAAAACABAAAZHJzL2Rvd25yZXYu&#10;eG1sUEsFBgAAAAAEAAQA8wAAAIU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D7B4C92"/>
    <w:multiLevelType w:val="hybridMultilevel"/>
    <w:tmpl w:val="915279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735E5"/>
    <w:multiLevelType w:val="hybridMultilevel"/>
    <w:tmpl w:val="B9B03A8A"/>
    <w:lvl w:ilvl="0" w:tplc="04160013">
      <w:start w:val="1"/>
      <w:numFmt w:val="upperRoman"/>
      <w:lvlText w:val="%1."/>
      <w:lvlJc w:val="right"/>
      <w:pPr>
        <w:ind w:left="360" w:hanging="360"/>
      </w:pPr>
    </w:lvl>
    <w:lvl w:ilvl="1" w:tplc="BD6A1AB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BF6224"/>
    <w:multiLevelType w:val="hybridMultilevel"/>
    <w:tmpl w:val="F01E2E18"/>
    <w:lvl w:ilvl="0" w:tplc="D6FE705C">
      <w:start w:val="1"/>
      <w:numFmt w:val="decimalZero"/>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4" w15:restartNumberingAfterBreak="0">
    <w:nsid w:val="1ADA6652"/>
    <w:multiLevelType w:val="multilevel"/>
    <w:tmpl w:val="56209D34"/>
    <w:lvl w:ilvl="0">
      <w:start w:val="1"/>
      <w:numFmt w:val="decimal"/>
      <w:lvlText w:val="%1"/>
      <w:lvlJc w:val="left"/>
      <w:pPr>
        <w:ind w:left="660" w:hanging="6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5" w15:restartNumberingAfterBreak="0">
    <w:nsid w:val="1C510CA0"/>
    <w:multiLevelType w:val="multilevel"/>
    <w:tmpl w:val="2272F3C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77143F4"/>
    <w:multiLevelType w:val="hybridMultilevel"/>
    <w:tmpl w:val="777C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60F24DB"/>
    <w:multiLevelType w:val="multilevel"/>
    <w:tmpl w:val="615EC48E"/>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9" w15:restartNumberingAfterBreak="0">
    <w:nsid w:val="3AFD37B3"/>
    <w:multiLevelType w:val="hybridMultilevel"/>
    <w:tmpl w:val="25CECC1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E4B05CD"/>
    <w:multiLevelType w:val="hybridMultilevel"/>
    <w:tmpl w:val="3FEEF7E4"/>
    <w:lvl w:ilvl="0" w:tplc="BEB84C9A">
      <w:start w:val="1"/>
      <w:numFmt w:val="lowerLetter"/>
      <w:lvlText w:val="%1)"/>
      <w:lvlJc w:val="left"/>
      <w:pPr>
        <w:ind w:left="855" w:hanging="4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B7460B"/>
    <w:multiLevelType w:val="hybridMultilevel"/>
    <w:tmpl w:val="3A5663BC"/>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81219D2"/>
    <w:multiLevelType w:val="hybridMultilevel"/>
    <w:tmpl w:val="6DD01F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48C16725"/>
    <w:multiLevelType w:val="hybridMultilevel"/>
    <w:tmpl w:val="63C4DBEA"/>
    <w:lvl w:ilvl="0" w:tplc="1548CA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C548A5"/>
    <w:multiLevelType w:val="hybridMultilevel"/>
    <w:tmpl w:val="6C5096B6"/>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D5F0A59"/>
    <w:multiLevelType w:val="hybridMultilevel"/>
    <w:tmpl w:val="78B8B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FEB21D4"/>
    <w:multiLevelType w:val="hybridMultilevel"/>
    <w:tmpl w:val="EC8AF016"/>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882951"/>
    <w:multiLevelType w:val="multilevel"/>
    <w:tmpl w:val="05723F1E"/>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9" w15:restartNumberingAfterBreak="0">
    <w:nsid w:val="7E6D6F64"/>
    <w:multiLevelType w:val="hybridMultilevel"/>
    <w:tmpl w:val="2F042482"/>
    <w:lvl w:ilvl="0" w:tplc="04160017">
      <w:start w:val="1"/>
      <w:numFmt w:val="lowerLetter"/>
      <w:lvlText w:val="%1)"/>
      <w:lvlJc w:val="left"/>
      <w:pPr>
        <w:ind w:left="720" w:hanging="360"/>
      </w:pPr>
    </w:lvl>
    <w:lvl w:ilvl="1" w:tplc="DFD44DC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FF36E70"/>
    <w:multiLevelType w:val="hybridMultilevel"/>
    <w:tmpl w:val="0A0A617E"/>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num w:numId="1" w16cid:durableId="1969772009">
    <w:abstractNumId w:val="0"/>
  </w:num>
  <w:num w:numId="2" w16cid:durableId="1884636827">
    <w:abstractNumId w:val="18"/>
  </w:num>
  <w:num w:numId="3" w16cid:durableId="2042782815">
    <w:abstractNumId w:val="2"/>
  </w:num>
  <w:num w:numId="4" w16cid:durableId="792406572">
    <w:abstractNumId w:val="19"/>
  </w:num>
  <w:num w:numId="5" w16cid:durableId="1708602795">
    <w:abstractNumId w:val="1"/>
  </w:num>
  <w:num w:numId="6" w16cid:durableId="908424133">
    <w:abstractNumId w:val="14"/>
  </w:num>
  <w:num w:numId="7" w16cid:durableId="1452506812">
    <w:abstractNumId w:val="16"/>
  </w:num>
  <w:num w:numId="8" w16cid:durableId="1064792847">
    <w:abstractNumId w:val="20"/>
  </w:num>
  <w:num w:numId="9" w16cid:durableId="1316226926">
    <w:abstractNumId w:val="9"/>
  </w:num>
  <w:num w:numId="10" w16cid:durableId="1102186415">
    <w:abstractNumId w:val="11"/>
  </w:num>
  <w:num w:numId="11" w16cid:durableId="1363818857">
    <w:abstractNumId w:val="17"/>
  </w:num>
  <w:num w:numId="12" w16cid:durableId="63186286">
    <w:abstractNumId w:val="12"/>
  </w:num>
  <w:num w:numId="13" w16cid:durableId="204029900">
    <w:abstractNumId w:val="15"/>
  </w:num>
  <w:num w:numId="14" w16cid:durableId="365983553">
    <w:abstractNumId w:val="5"/>
  </w:num>
  <w:num w:numId="15" w16cid:durableId="541477840">
    <w:abstractNumId w:val="7"/>
  </w:num>
  <w:num w:numId="16" w16cid:durableId="362098120">
    <w:abstractNumId w:val="13"/>
  </w:num>
  <w:num w:numId="17" w16cid:durableId="1163857457">
    <w:abstractNumId w:val="3"/>
  </w:num>
  <w:num w:numId="18" w16cid:durableId="1388531963">
    <w:abstractNumId w:val="6"/>
  </w:num>
  <w:num w:numId="19" w16cid:durableId="714623053">
    <w:abstractNumId w:val="4"/>
  </w:num>
  <w:num w:numId="20" w16cid:durableId="535050358">
    <w:abstractNumId w:val="8"/>
  </w:num>
  <w:num w:numId="21" w16cid:durableId="4964639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B9"/>
    <w:rsid w:val="00007381"/>
    <w:rsid w:val="000174D7"/>
    <w:rsid w:val="00041E2B"/>
    <w:rsid w:val="00043FAB"/>
    <w:rsid w:val="0004672F"/>
    <w:rsid w:val="000471E5"/>
    <w:rsid w:val="00051AC8"/>
    <w:rsid w:val="00053880"/>
    <w:rsid w:val="00057A1C"/>
    <w:rsid w:val="00064CDA"/>
    <w:rsid w:val="00070B76"/>
    <w:rsid w:val="000862D8"/>
    <w:rsid w:val="00090C2E"/>
    <w:rsid w:val="000B6191"/>
    <w:rsid w:val="000C2412"/>
    <w:rsid w:val="000D7A21"/>
    <w:rsid w:val="001212DC"/>
    <w:rsid w:val="00131009"/>
    <w:rsid w:val="0013270B"/>
    <w:rsid w:val="0014062F"/>
    <w:rsid w:val="00162804"/>
    <w:rsid w:val="001775A3"/>
    <w:rsid w:val="00180CB1"/>
    <w:rsid w:val="00197605"/>
    <w:rsid w:val="001A18F4"/>
    <w:rsid w:val="001B2421"/>
    <w:rsid w:val="001C09DC"/>
    <w:rsid w:val="001C51AD"/>
    <w:rsid w:val="001C6545"/>
    <w:rsid w:val="001D4A31"/>
    <w:rsid w:val="001F6C6F"/>
    <w:rsid w:val="002032F8"/>
    <w:rsid w:val="00215798"/>
    <w:rsid w:val="00221500"/>
    <w:rsid w:val="00236F16"/>
    <w:rsid w:val="00240A80"/>
    <w:rsid w:val="00270611"/>
    <w:rsid w:val="002800CE"/>
    <w:rsid w:val="002849B4"/>
    <w:rsid w:val="002878CF"/>
    <w:rsid w:val="00295708"/>
    <w:rsid w:val="002A1A36"/>
    <w:rsid w:val="002A6596"/>
    <w:rsid w:val="002B7451"/>
    <w:rsid w:val="002D5D7D"/>
    <w:rsid w:val="002E6704"/>
    <w:rsid w:val="002F012C"/>
    <w:rsid w:val="0030643E"/>
    <w:rsid w:val="00325111"/>
    <w:rsid w:val="0033023D"/>
    <w:rsid w:val="003422E3"/>
    <w:rsid w:val="00347405"/>
    <w:rsid w:val="003531A4"/>
    <w:rsid w:val="0035679E"/>
    <w:rsid w:val="00362149"/>
    <w:rsid w:val="00366B6F"/>
    <w:rsid w:val="00373718"/>
    <w:rsid w:val="003E45EB"/>
    <w:rsid w:val="003F5056"/>
    <w:rsid w:val="003F5AEE"/>
    <w:rsid w:val="003F6CC6"/>
    <w:rsid w:val="00423932"/>
    <w:rsid w:val="00424793"/>
    <w:rsid w:val="004371DE"/>
    <w:rsid w:val="00456553"/>
    <w:rsid w:val="004621AA"/>
    <w:rsid w:val="00487F4E"/>
    <w:rsid w:val="004C744A"/>
    <w:rsid w:val="004D71CC"/>
    <w:rsid w:val="004F3BF4"/>
    <w:rsid w:val="00501011"/>
    <w:rsid w:val="00503E7D"/>
    <w:rsid w:val="00513833"/>
    <w:rsid w:val="00550E55"/>
    <w:rsid w:val="005578F4"/>
    <w:rsid w:val="00557AE5"/>
    <w:rsid w:val="00562B80"/>
    <w:rsid w:val="005B4E89"/>
    <w:rsid w:val="005C0B7F"/>
    <w:rsid w:val="006020FC"/>
    <w:rsid w:val="00602246"/>
    <w:rsid w:val="0060541E"/>
    <w:rsid w:val="00611C5E"/>
    <w:rsid w:val="0061324D"/>
    <w:rsid w:val="00613681"/>
    <w:rsid w:val="006155DF"/>
    <w:rsid w:val="006161D7"/>
    <w:rsid w:val="006272F7"/>
    <w:rsid w:val="006340D1"/>
    <w:rsid w:val="00634E4B"/>
    <w:rsid w:val="006524F7"/>
    <w:rsid w:val="00681673"/>
    <w:rsid w:val="006835ED"/>
    <w:rsid w:val="00693D27"/>
    <w:rsid w:val="006A260D"/>
    <w:rsid w:val="006A574C"/>
    <w:rsid w:val="006B21F7"/>
    <w:rsid w:val="006B49B5"/>
    <w:rsid w:val="006C59DF"/>
    <w:rsid w:val="006D7141"/>
    <w:rsid w:val="006F31B4"/>
    <w:rsid w:val="00705C87"/>
    <w:rsid w:val="00743C47"/>
    <w:rsid w:val="00747E6A"/>
    <w:rsid w:val="007633D7"/>
    <w:rsid w:val="00770644"/>
    <w:rsid w:val="00770FF6"/>
    <w:rsid w:val="007905FC"/>
    <w:rsid w:val="007B741E"/>
    <w:rsid w:val="007C445B"/>
    <w:rsid w:val="007D6BF2"/>
    <w:rsid w:val="007E01C2"/>
    <w:rsid w:val="007E01F5"/>
    <w:rsid w:val="007E0941"/>
    <w:rsid w:val="007F62CD"/>
    <w:rsid w:val="008312CB"/>
    <w:rsid w:val="0084506C"/>
    <w:rsid w:val="0085397C"/>
    <w:rsid w:val="008723F4"/>
    <w:rsid w:val="00883B53"/>
    <w:rsid w:val="00885D83"/>
    <w:rsid w:val="00885F36"/>
    <w:rsid w:val="00894501"/>
    <w:rsid w:val="00897209"/>
    <w:rsid w:val="008B02F8"/>
    <w:rsid w:val="008B5883"/>
    <w:rsid w:val="008E1CB7"/>
    <w:rsid w:val="008E2A94"/>
    <w:rsid w:val="00904A10"/>
    <w:rsid w:val="009131B7"/>
    <w:rsid w:val="0091610E"/>
    <w:rsid w:val="009236E6"/>
    <w:rsid w:val="0093641F"/>
    <w:rsid w:val="00962667"/>
    <w:rsid w:val="0096611B"/>
    <w:rsid w:val="009707A1"/>
    <w:rsid w:val="0099272C"/>
    <w:rsid w:val="009B1203"/>
    <w:rsid w:val="009C633B"/>
    <w:rsid w:val="009D6FAB"/>
    <w:rsid w:val="009F6030"/>
    <w:rsid w:val="00A05934"/>
    <w:rsid w:val="00A05937"/>
    <w:rsid w:val="00A1226F"/>
    <w:rsid w:val="00A16455"/>
    <w:rsid w:val="00A62ED5"/>
    <w:rsid w:val="00A72D5F"/>
    <w:rsid w:val="00A77D28"/>
    <w:rsid w:val="00AA14D5"/>
    <w:rsid w:val="00AB54B7"/>
    <w:rsid w:val="00AC0A92"/>
    <w:rsid w:val="00AC4090"/>
    <w:rsid w:val="00AC7E33"/>
    <w:rsid w:val="00AD7ED9"/>
    <w:rsid w:val="00AE3CB7"/>
    <w:rsid w:val="00AE4714"/>
    <w:rsid w:val="00AF3B2C"/>
    <w:rsid w:val="00AF6730"/>
    <w:rsid w:val="00B02579"/>
    <w:rsid w:val="00B1168C"/>
    <w:rsid w:val="00B159DE"/>
    <w:rsid w:val="00B20153"/>
    <w:rsid w:val="00B22D3B"/>
    <w:rsid w:val="00B3092D"/>
    <w:rsid w:val="00B3138B"/>
    <w:rsid w:val="00B50FB9"/>
    <w:rsid w:val="00B65061"/>
    <w:rsid w:val="00B74042"/>
    <w:rsid w:val="00B81643"/>
    <w:rsid w:val="00B92A3C"/>
    <w:rsid w:val="00BB468F"/>
    <w:rsid w:val="00BC6AE2"/>
    <w:rsid w:val="00BC760B"/>
    <w:rsid w:val="00BE173E"/>
    <w:rsid w:val="00BF19A6"/>
    <w:rsid w:val="00BF3AEC"/>
    <w:rsid w:val="00C0432E"/>
    <w:rsid w:val="00C222F1"/>
    <w:rsid w:val="00C26845"/>
    <w:rsid w:val="00C44F6F"/>
    <w:rsid w:val="00C66A5C"/>
    <w:rsid w:val="00C672B5"/>
    <w:rsid w:val="00C7017E"/>
    <w:rsid w:val="00C80285"/>
    <w:rsid w:val="00C85E8D"/>
    <w:rsid w:val="00CA75D3"/>
    <w:rsid w:val="00CB2C66"/>
    <w:rsid w:val="00CC177B"/>
    <w:rsid w:val="00CE46AB"/>
    <w:rsid w:val="00CF3643"/>
    <w:rsid w:val="00D1547C"/>
    <w:rsid w:val="00D37187"/>
    <w:rsid w:val="00D374E8"/>
    <w:rsid w:val="00D502A3"/>
    <w:rsid w:val="00D70354"/>
    <w:rsid w:val="00D906B4"/>
    <w:rsid w:val="00DB65F8"/>
    <w:rsid w:val="00DC44B8"/>
    <w:rsid w:val="00DC5AC6"/>
    <w:rsid w:val="00DC7E2B"/>
    <w:rsid w:val="00DD0A21"/>
    <w:rsid w:val="00DD4070"/>
    <w:rsid w:val="00DE0A15"/>
    <w:rsid w:val="00DE3DAE"/>
    <w:rsid w:val="00DE7850"/>
    <w:rsid w:val="00E056EE"/>
    <w:rsid w:val="00E20BEB"/>
    <w:rsid w:val="00E222A1"/>
    <w:rsid w:val="00E515E8"/>
    <w:rsid w:val="00E52529"/>
    <w:rsid w:val="00E52D49"/>
    <w:rsid w:val="00E629B9"/>
    <w:rsid w:val="00E65C90"/>
    <w:rsid w:val="00E75BFC"/>
    <w:rsid w:val="00E87511"/>
    <w:rsid w:val="00E96819"/>
    <w:rsid w:val="00EA2D42"/>
    <w:rsid w:val="00EB5019"/>
    <w:rsid w:val="00EB54CF"/>
    <w:rsid w:val="00EB684A"/>
    <w:rsid w:val="00EC5825"/>
    <w:rsid w:val="00ED1D6F"/>
    <w:rsid w:val="00EF46D1"/>
    <w:rsid w:val="00F02E79"/>
    <w:rsid w:val="00F166D9"/>
    <w:rsid w:val="00F16E19"/>
    <w:rsid w:val="00F17FA0"/>
    <w:rsid w:val="00F20AB1"/>
    <w:rsid w:val="00F3120F"/>
    <w:rsid w:val="00F34EE6"/>
    <w:rsid w:val="00F4785B"/>
    <w:rsid w:val="00F667EE"/>
    <w:rsid w:val="00F85B7A"/>
    <w:rsid w:val="00F85EB0"/>
    <w:rsid w:val="00FA2694"/>
    <w:rsid w:val="00FA2A56"/>
    <w:rsid w:val="00FB36F0"/>
    <w:rsid w:val="00FD7FEC"/>
    <w:rsid w:val="00FE0452"/>
    <w:rsid w:val="00FE0EAE"/>
    <w:rsid w:val="00FF1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5E490"/>
  <w15:docId w15:val="{D1C0D5CC-AE1C-4EA6-B1CE-9CEA6B8B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aliases w:val="Cabeçalho superior,Heading 1a,h,he,HeaderNN"/>
    <w:basedOn w:val="Normal"/>
    <w:link w:val="CabealhoChar"/>
    <w:uiPriority w:val="99"/>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abeçalho superior Char,Heading 1a Char,h Char,he Char,HeaderNN Char"/>
    <w:basedOn w:val="Fontepargpadro"/>
    <w:link w:val="Cabealho"/>
    <w:uiPriority w:val="99"/>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uiPriority w:val="99"/>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uiPriority w:val="1"/>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 w:type="character" w:customStyle="1" w:styleId="fontstyle01">
    <w:name w:val="fontstyle01"/>
    <w:basedOn w:val="Fontepargpadro"/>
    <w:rsid w:val="0061324D"/>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29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648">
      <w:bodyDiv w:val="1"/>
      <w:marLeft w:val="0"/>
      <w:marRight w:val="0"/>
      <w:marTop w:val="0"/>
      <w:marBottom w:val="0"/>
      <w:divBdr>
        <w:top w:val="none" w:sz="0" w:space="0" w:color="auto"/>
        <w:left w:val="none" w:sz="0" w:space="0" w:color="auto"/>
        <w:bottom w:val="none" w:sz="0" w:space="0" w:color="auto"/>
        <w:right w:val="none" w:sz="0" w:space="0" w:color="auto"/>
      </w:divBdr>
    </w:div>
    <w:div w:id="152456085">
      <w:bodyDiv w:val="1"/>
      <w:marLeft w:val="0"/>
      <w:marRight w:val="0"/>
      <w:marTop w:val="0"/>
      <w:marBottom w:val="0"/>
      <w:divBdr>
        <w:top w:val="none" w:sz="0" w:space="0" w:color="auto"/>
        <w:left w:val="none" w:sz="0" w:space="0" w:color="auto"/>
        <w:bottom w:val="none" w:sz="0" w:space="0" w:color="auto"/>
        <w:right w:val="none" w:sz="0" w:space="0" w:color="auto"/>
      </w:divBdr>
    </w:div>
    <w:div w:id="213280187">
      <w:bodyDiv w:val="1"/>
      <w:marLeft w:val="0"/>
      <w:marRight w:val="0"/>
      <w:marTop w:val="0"/>
      <w:marBottom w:val="0"/>
      <w:divBdr>
        <w:top w:val="none" w:sz="0" w:space="0" w:color="auto"/>
        <w:left w:val="none" w:sz="0" w:space="0" w:color="auto"/>
        <w:bottom w:val="none" w:sz="0" w:space="0" w:color="auto"/>
        <w:right w:val="none" w:sz="0" w:space="0" w:color="auto"/>
      </w:divBdr>
    </w:div>
    <w:div w:id="411389803">
      <w:bodyDiv w:val="1"/>
      <w:marLeft w:val="0"/>
      <w:marRight w:val="0"/>
      <w:marTop w:val="0"/>
      <w:marBottom w:val="0"/>
      <w:divBdr>
        <w:top w:val="none" w:sz="0" w:space="0" w:color="auto"/>
        <w:left w:val="none" w:sz="0" w:space="0" w:color="auto"/>
        <w:bottom w:val="none" w:sz="0" w:space="0" w:color="auto"/>
        <w:right w:val="none" w:sz="0" w:space="0" w:color="auto"/>
      </w:divBdr>
    </w:div>
    <w:div w:id="472723089">
      <w:bodyDiv w:val="1"/>
      <w:marLeft w:val="0"/>
      <w:marRight w:val="0"/>
      <w:marTop w:val="0"/>
      <w:marBottom w:val="0"/>
      <w:divBdr>
        <w:top w:val="none" w:sz="0" w:space="0" w:color="auto"/>
        <w:left w:val="none" w:sz="0" w:space="0" w:color="auto"/>
        <w:bottom w:val="none" w:sz="0" w:space="0" w:color="auto"/>
        <w:right w:val="none" w:sz="0" w:space="0" w:color="auto"/>
      </w:divBdr>
    </w:div>
    <w:div w:id="505244597">
      <w:bodyDiv w:val="1"/>
      <w:marLeft w:val="0"/>
      <w:marRight w:val="0"/>
      <w:marTop w:val="0"/>
      <w:marBottom w:val="0"/>
      <w:divBdr>
        <w:top w:val="none" w:sz="0" w:space="0" w:color="auto"/>
        <w:left w:val="none" w:sz="0" w:space="0" w:color="auto"/>
        <w:bottom w:val="none" w:sz="0" w:space="0" w:color="auto"/>
        <w:right w:val="none" w:sz="0" w:space="0" w:color="auto"/>
      </w:divBdr>
    </w:div>
    <w:div w:id="510996629">
      <w:bodyDiv w:val="1"/>
      <w:marLeft w:val="0"/>
      <w:marRight w:val="0"/>
      <w:marTop w:val="0"/>
      <w:marBottom w:val="0"/>
      <w:divBdr>
        <w:top w:val="none" w:sz="0" w:space="0" w:color="auto"/>
        <w:left w:val="none" w:sz="0" w:space="0" w:color="auto"/>
        <w:bottom w:val="none" w:sz="0" w:space="0" w:color="auto"/>
        <w:right w:val="none" w:sz="0" w:space="0" w:color="auto"/>
      </w:divBdr>
    </w:div>
    <w:div w:id="577403771">
      <w:bodyDiv w:val="1"/>
      <w:marLeft w:val="0"/>
      <w:marRight w:val="0"/>
      <w:marTop w:val="0"/>
      <w:marBottom w:val="0"/>
      <w:divBdr>
        <w:top w:val="none" w:sz="0" w:space="0" w:color="auto"/>
        <w:left w:val="none" w:sz="0" w:space="0" w:color="auto"/>
        <w:bottom w:val="none" w:sz="0" w:space="0" w:color="auto"/>
        <w:right w:val="none" w:sz="0" w:space="0" w:color="auto"/>
      </w:divBdr>
    </w:div>
    <w:div w:id="651713523">
      <w:bodyDiv w:val="1"/>
      <w:marLeft w:val="0"/>
      <w:marRight w:val="0"/>
      <w:marTop w:val="0"/>
      <w:marBottom w:val="0"/>
      <w:divBdr>
        <w:top w:val="none" w:sz="0" w:space="0" w:color="auto"/>
        <w:left w:val="none" w:sz="0" w:space="0" w:color="auto"/>
        <w:bottom w:val="none" w:sz="0" w:space="0" w:color="auto"/>
        <w:right w:val="none" w:sz="0" w:space="0" w:color="auto"/>
      </w:divBdr>
    </w:div>
    <w:div w:id="779032301">
      <w:bodyDiv w:val="1"/>
      <w:marLeft w:val="0"/>
      <w:marRight w:val="0"/>
      <w:marTop w:val="0"/>
      <w:marBottom w:val="0"/>
      <w:divBdr>
        <w:top w:val="none" w:sz="0" w:space="0" w:color="auto"/>
        <w:left w:val="none" w:sz="0" w:space="0" w:color="auto"/>
        <w:bottom w:val="none" w:sz="0" w:space="0" w:color="auto"/>
        <w:right w:val="none" w:sz="0" w:space="0" w:color="auto"/>
      </w:divBdr>
    </w:div>
    <w:div w:id="861013192">
      <w:bodyDiv w:val="1"/>
      <w:marLeft w:val="0"/>
      <w:marRight w:val="0"/>
      <w:marTop w:val="0"/>
      <w:marBottom w:val="0"/>
      <w:divBdr>
        <w:top w:val="none" w:sz="0" w:space="0" w:color="auto"/>
        <w:left w:val="none" w:sz="0" w:space="0" w:color="auto"/>
        <w:bottom w:val="none" w:sz="0" w:space="0" w:color="auto"/>
        <w:right w:val="none" w:sz="0" w:space="0" w:color="auto"/>
      </w:divBdr>
    </w:div>
    <w:div w:id="1348866092">
      <w:bodyDiv w:val="1"/>
      <w:marLeft w:val="0"/>
      <w:marRight w:val="0"/>
      <w:marTop w:val="0"/>
      <w:marBottom w:val="0"/>
      <w:divBdr>
        <w:top w:val="none" w:sz="0" w:space="0" w:color="auto"/>
        <w:left w:val="none" w:sz="0" w:space="0" w:color="auto"/>
        <w:bottom w:val="none" w:sz="0" w:space="0" w:color="auto"/>
        <w:right w:val="none" w:sz="0" w:space="0" w:color="auto"/>
      </w:divBdr>
    </w:div>
    <w:div w:id="1499729939">
      <w:bodyDiv w:val="1"/>
      <w:marLeft w:val="0"/>
      <w:marRight w:val="0"/>
      <w:marTop w:val="0"/>
      <w:marBottom w:val="0"/>
      <w:divBdr>
        <w:top w:val="none" w:sz="0" w:space="0" w:color="auto"/>
        <w:left w:val="none" w:sz="0" w:space="0" w:color="auto"/>
        <w:bottom w:val="none" w:sz="0" w:space="0" w:color="auto"/>
        <w:right w:val="none" w:sz="0" w:space="0" w:color="auto"/>
      </w:divBdr>
    </w:div>
    <w:div w:id="1606157421">
      <w:bodyDiv w:val="1"/>
      <w:marLeft w:val="0"/>
      <w:marRight w:val="0"/>
      <w:marTop w:val="0"/>
      <w:marBottom w:val="0"/>
      <w:divBdr>
        <w:top w:val="none" w:sz="0" w:space="0" w:color="auto"/>
        <w:left w:val="none" w:sz="0" w:space="0" w:color="auto"/>
        <w:bottom w:val="none" w:sz="0" w:space="0" w:color="auto"/>
        <w:right w:val="none" w:sz="0" w:space="0" w:color="auto"/>
      </w:divBdr>
    </w:div>
    <w:div w:id="1654141085">
      <w:bodyDiv w:val="1"/>
      <w:marLeft w:val="0"/>
      <w:marRight w:val="0"/>
      <w:marTop w:val="0"/>
      <w:marBottom w:val="0"/>
      <w:divBdr>
        <w:top w:val="none" w:sz="0" w:space="0" w:color="auto"/>
        <w:left w:val="none" w:sz="0" w:space="0" w:color="auto"/>
        <w:bottom w:val="none" w:sz="0" w:space="0" w:color="auto"/>
        <w:right w:val="none" w:sz="0" w:space="0" w:color="auto"/>
      </w:divBdr>
    </w:div>
    <w:div w:id="19160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1953-D111-445A-A17D-93D18B4B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3580</Words>
  <Characters>19333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2022-11-23T20:24:00Z</cp:lastPrinted>
  <dcterms:created xsi:type="dcterms:W3CDTF">2023-10-24T11:38:00Z</dcterms:created>
  <dcterms:modified xsi:type="dcterms:W3CDTF">2023-10-25T19:14:00Z</dcterms:modified>
</cp:coreProperties>
</file>