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6B" w:rsidRDefault="00FC456B" w:rsidP="00FC456B">
      <w:pPr>
        <w:tabs>
          <w:tab w:val="center" w:pos="4677"/>
          <w:tab w:val="left" w:pos="8051"/>
        </w:tabs>
        <w:spacing w:after="0" w:line="240" w:lineRule="auto"/>
        <w:jc w:val="center"/>
        <w:rPr>
          <w:rFonts w:ascii="Consolas" w:hAnsi="Consolas" w:cs="Consolas"/>
          <w:b/>
          <w:sz w:val="28"/>
          <w:szCs w:val="28"/>
        </w:rPr>
      </w:pPr>
      <w:r>
        <w:rPr>
          <w:rFonts w:ascii="Consolas" w:hAnsi="Consolas" w:cs="Consolas"/>
          <w:b/>
          <w:sz w:val="28"/>
          <w:szCs w:val="28"/>
        </w:rPr>
        <w:t>TOMADA DE PREÇOS Nº 010/2020</w:t>
      </w:r>
    </w:p>
    <w:p w:rsidR="00FC456B" w:rsidRDefault="00FC456B" w:rsidP="00FC456B">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sz w:val="28"/>
          <w:szCs w:val="28"/>
        </w:rPr>
        <w:t>TIPO DE LICITAÇÃO</w:t>
      </w:r>
      <w:r>
        <w:rPr>
          <w:rFonts w:ascii="Consolas" w:hAnsi="Consolas" w:cs="Consolas"/>
          <w:b/>
          <w:bCs/>
          <w:sz w:val="28"/>
          <w:szCs w:val="28"/>
        </w:rPr>
        <w:t>: MENOR PREÇO GLOBAL</w:t>
      </w:r>
    </w:p>
    <w:p w:rsidR="00FC456B" w:rsidRDefault="00FC456B" w:rsidP="00FC456B">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PROCESSO N° 041/2020</w:t>
      </w:r>
    </w:p>
    <w:p w:rsidR="00FC456B" w:rsidRDefault="00FC456B" w:rsidP="00FC456B">
      <w:pPr>
        <w:tabs>
          <w:tab w:val="center" w:pos="4677"/>
          <w:tab w:val="left" w:pos="8051"/>
        </w:tabs>
        <w:spacing w:after="0" w:line="240" w:lineRule="auto"/>
        <w:jc w:val="center"/>
        <w:rPr>
          <w:rFonts w:ascii="Consolas" w:hAnsi="Consolas" w:cs="Consolas"/>
          <w:sz w:val="28"/>
          <w:szCs w:val="28"/>
        </w:rPr>
      </w:pPr>
    </w:p>
    <w:p w:rsidR="00FC456B" w:rsidRDefault="00FC456B" w:rsidP="00FC456B">
      <w:pPr>
        <w:widowControl w:val="0"/>
        <w:spacing w:after="0" w:line="240" w:lineRule="auto"/>
        <w:jc w:val="both"/>
        <w:rPr>
          <w:rFonts w:ascii="Consolas" w:eastAsia="Times New Roman" w:hAnsi="Consolas" w:cs="Consolas"/>
          <w:sz w:val="28"/>
          <w:szCs w:val="28"/>
        </w:rPr>
      </w:pPr>
      <w:r>
        <w:rPr>
          <w:rFonts w:ascii="Consolas" w:hAnsi="Consolas" w:cs="Consolas"/>
          <w:b/>
          <w:sz w:val="28"/>
          <w:szCs w:val="28"/>
        </w:rPr>
        <w:t xml:space="preserve">OBJETO: </w:t>
      </w:r>
      <w:r>
        <w:rPr>
          <w:rFonts w:ascii="Consolas" w:eastAsia="Times New Roman" w:hAnsi="Consolas" w:cs="Consolas"/>
          <w:sz w:val="28"/>
          <w:szCs w:val="28"/>
        </w:rPr>
        <w:t xml:space="preserve">A presente licitação tem por objeto, a </w:t>
      </w:r>
      <w:r>
        <w:rPr>
          <w:rFonts w:ascii="Consolas" w:eastAsia="Times New Roman" w:hAnsi="Consolas" w:cs="Consolas"/>
          <w:b/>
          <w:sz w:val="28"/>
          <w:szCs w:val="28"/>
        </w:rPr>
        <w:t>CONTRATAÇÃO DE EMPRESA ESPECIALIZADA PARA A EXECUÇÃO DE OBRAS DE INFRAESTRUTURA URBANA – PAVIMENTAÇÃO ASFÁLTICA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“BAIRRO JARDIM ELDORADO II” NO MUNICÍPIO DE PIRAJUÍ – SP</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Pr>
          <w:rFonts w:ascii="Consolas" w:hAnsi="Consolas" w:cs="Consolas"/>
          <w:b/>
          <w:bCs/>
          <w:sz w:val="28"/>
          <w:szCs w:val="28"/>
        </w:rPr>
        <w:t>.</w:t>
      </w:r>
    </w:p>
    <w:p w:rsidR="00FC456B" w:rsidRDefault="00FC456B" w:rsidP="00FC456B">
      <w:pPr>
        <w:autoSpaceDE w:val="0"/>
        <w:autoSpaceDN w:val="0"/>
        <w:adjustRightInd w:val="0"/>
        <w:spacing w:after="0" w:line="240" w:lineRule="auto"/>
        <w:jc w:val="both"/>
        <w:rPr>
          <w:rFonts w:ascii="Consolas" w:eastAsia="Calibri" w:hAnsi="Consolas" w:cs="Consolas"/>
          <w:sz w:val="28"/>
          <w:szCs w:val="28"/>
          <w:lang w:eastAsia="en-US"/>
        </w:rPr>
      </w:pPr>
    </w:p>
    <w:p w:rsidR="00FC456B" w:rsidRDefault="00FC456B" w:rsidP="00FC456B">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DATA PARA A APRESENTAÇÃO DOS ENVELOPES:</w:t>
      </w:r>
      <w:r>
        <w:rPr>
          <w:rFonts w:ascii="Consolas" w:hAnsi="Consolas" w:cs="Consolas"/>
          <w:sz w:val="28"/>
          <w:szCs w:val="28"/>
        </w:rPr>
        <w:t xml:space="preserve"> até </w:t>
      </w:r>
      <w:r>
        <w:rPr>
          <w:rFonts w:ascii="Consolas" w:hAnsi="Consolas" w:cs="Consolas"/>
          <w:b/>
          <w:sz w:val="28"/>
          <w:szCs w:val="28"/>
        </w:rPr>
        <w:t>11/05/2020</w:t>
      </w:r>
      <w:r>
        <w:rPr>
          <w:rFonts w:ascii="Consolas" w:hAnsi="Consolas" w:cs="Consolas"/>
          <w:sz w:val="28"/>
          <w:szCs w:val="28"/>
        </w:rPr>
        <w:t xml:space="preserve">, às </w:t>
      </w:r>
      <w:r>
        <w:rPr>
          <w:rFonts w:ascii="Consolas" w:hAnsi="Consolas" w:cs="Consolas"/>
          <w:b/>
          <w:sz w:val="28"/>
          <w:szCs w:val="28"/>
        </w:rPr>
        <w:t>13h30</w:t>
      </w:r>
      <w:r>
        <w:rPr>
          <w:rFonts w:ascii="Consolas" w:hAnsi="Consolas" w:cs="Consolas"/>
          <w:sz w:val="28"/>
          <w:szCs w:val="28"/>
        </w:rPr>
        <w:t>. Os trabalhos de abertura dos envelopes de documentação serão iniciados imediatamente após o término do prazo fixado acima, em ato público.</w:t>
      </w:r>
    </w:p>
    <w:p w:rsidR="00FC456B" w:rsidRDefault="00FC456B" w:rsidP="00FC456B">
      <w:pPr>
        <w:autoSpaceDE w:val="0"/>
        <w:autoSpaceDN w:val="0"/>
        <w:adjustRightInd w:val="0"/>
        <w:spacing w:after="0" w:line="240" w:lineRule="auto"/>
        <w:jc w:val="both"/>
        <w:rPr>
          <w:rFonts w:ascii="Consolas" w:eastAsia="Times New Roman" w:hAnsi="Consolas" w:cs="Consolas"/>
          <w:b/>
          <w:sz w:val="28"/>
          <w:szCs w:val="28"/>
        </w:rPr>
      </w:pPr>
    </w:p>
    <w:p w:rsidR="00FC456B" w:rsidRDefault="00FC456B" w:rsidP="00FC456B">
      <w:pPr>
        <w:autoSpaceDE w:val="0"/>
        <w:autoSpaceDN w:val="0"/>
        <w:adjustRightInd w:val="0"/>
        <w:spacing w:after="0" w:line="240" w:lineRule="auto"/>
        <w:jc w:val="both"/>
        <w:rPr>
          <w:rFonts w:ascii="Consolas" w:eastAsia="Times New Roman" w:hAnsi="Consolas" w:cs="Consolas"/>
          <w:sz w:val="28"/>
          <w:szCs w:val="28"/>
        </w:rPr>
      </w:pPr>
      <w:r>
        <w:rPr>
          <w:rFonts w:ascii="Consolas" w:eastAsia="Times New Roman" w:hAnsi="Consolas" w:cs="Consolas"/>
          <w:b/>
          <w:bCs/>
          <w:sz w:val="28"/>
          <w:szCs w:val="28"/>
        </w:rPr>
        <w:t>LOCAL DA REALIZAÇÃO DA SESSÃO</w:t>
      </w:r>
      <w:r>
        <w:rPr>
          <w:rFonts w:ascii="Consolas" w:eastAsia="Times New Roman" w:hAnsi="Consolas" w:cs="Consolas"/>
          <w:sz w:val="28"/>
          <w:szCs w:val="28"/>
        </w:rPr>
        <w:t xml:space="preserve">: </w:t>
      </w:r>
      <w:r>
        <w:rPr>
          <w:rFonts w:ascii="Consolas" w:eastAsia="Times New Roman" w:hAnsi="Consolas" w:cs="Consolas"/>
          <w:b/>
          <w:bCs/>
          <w:sz w:val="28"/>
          <w:szCs w:val="28"/>
        </w:rPr>
        <w:t xml:space="preserve">Sala da Comissão </w:t>
      </w:r>
      <w:r>
        <w:rPr>
          <w:rFonts w:ascii="Consolas" w:hAnsi="Consolas" w:cs="Consolas"/>
          <w:b/>
          <w:bCs/>
          <w:sz w:val="28"/>
          <w:szCs w:val="28"/>
        </w:rPr>
        <w:t>Permanente</w:t>
      </w:r>
      <w:r>
        <w:rPr>
          <w:rFonts w:ascii="Consolas" w:eastAsia="Times New Roman" w:hAnsi="Consolas" w:cs="Consolas"/>
          <w:b/>
          <w:bCs/>
          <w:sz w:val="28"/>
          <w:szCs w:val="28"/>
        </w:rPr>
        <w:t xml:space="preserve"> de Licitações</w:t>
      </w:r>
      <w:r>
        <w:rPr>
          <w:rFonts w:ascii="Consolas" w:eastAsia="Times New Roman" w:hAnsi="Consolas" w:cs="Consolas"/>
          <w:bCs/>
          <w:sz w:val="28"/>
          <w:szCs w:val="28"/>
        </w:rPr>
        <w:t xml:space="preserve">, </w:t>
      </w:r>
      <w:r>
        <w:rPr>
          <w:rFonts w:ascii="Consolas" w:hAnsi="Consolas" w:cs="Consolas"/>
          <w:sz w:val="28"/>
          <w:szCs w:val="28"/>
        </w:rPr>
        <w:t xml:space="preserve">localizada na </w:t>
      </w:r>
      <w:r>
        <w:rPr>
          <w:rFonts w:ascii="Consolas" w:eastAsia="Times New Roman" w:hAnsi="Consolas" w:cs="Consolas"/>
          <w:sz w:val="28"/>
          <w:szCs w:val="28"/>
        </w:rPr>
        <w:t xml:space="preserve">Praça Doutor Pedro da Rocha Braga n° 116 – Bairro Centro – CEP 16.600-000 – </w:t>
      </w:r>
      <w:r>
        <w:rPr>
          <w:rFonts w:ascii="Consolas" w:hAnsi="Consolas" w:cs="Consolas"/>
          <w:sz w:val="28"/>
          <w:szCs w:val="28"/>
        </w:rPr>
        <w:t>Telefone (0XX14) 3572-8222 – E-mail: licitacao@pirajui.sp.gov.br</w:t>
      </w:r>
      <w:r>
        <w:rPr>
          <w:rFonts w:ascii="Consolas" w:eastAsia="Times New Roman" w:hAnsi="Consolas" w:cs="Consolas"/>
          <w:sz w:val="28"/>
          <w:szCs w:val="28"/>
        </w:rPr>
        <w:t>.</w:t>
      </w:r>
    </w:p>
    <w:p w:rsidR="00FC456B" w:rsidRDefault="00FC456B" w:rsidP="00FC456B">
      <w:pPr>
        <w:autoSpaceDE w:val="0"/>
        <w:autoSpaceDN w:val="0"/>
        <w:adjustRightInd w:val="0"/>
        <w:spacing w:after="0" w:line="240" w:lineRule="auto"/>
        <w:jc w:val="both"/>
        <w:rPr>
          <w:rFonts w:ascii="Consolas" w:eastAsia="Times New Roman" w:hAnsi="Consolas" w:cs="Consolas"/>
          <w:sz w:val="28"/>
          <w:szCs w:val="28"/>
        </w:rPr>
      </w:pPr>
    </w:p>
    <w:p w:rsidR="001779C8" w:rsidRPr="00D923CC" w:rsidRDefault="00FC456B" w:rsidP="00FC456B">
      <w:pPr>
        <w:widowControl w:val="0"/>
        <w:tabs>
          <w:tab w:val="left" w:pos="-1701"/>
        </w:tabs>
        <w:spacing w:after="0" w:line="240" w:lineRule="auto"/>
        <w:jc w:val="both"/>
        <w:rPr>
          <w:rFonts w:ascii="Consolas" w:eastAsia="MS Mincho"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Telefone (0XX14) 3572-8222 – E-mail: licitacao@pirajui.sp.gov.br</w:t>
      </w:r>
      <w:r>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FC456B" w:rsidRPr="00287A85">
        <w:rPr>
          <w:rFonts w:ascii="Consolas" w:eastAsia="Calibri" w:hAnsi="Consolas" w:cs="Consolas"/>
          <w:b/>
          <w:sz w:val="28"/>
          <w:szCs w:val="28"/>
        </w:rPr>
        <w:t xml:space="preserve">R$ </w:t>
      </w:r>
      <w:r w:rsidR="00FC456B">
        <w:rPr>
          <w:rFonts w:ascii="Consolas" w:hAnsi="Consolas" w:cs="Consolas"/>
          <w:b/>
          <w:bCs/>
          <w:sz w:val="28"/>
          <w:szCs w:val="28"/>
        </w:rPr>
        <w:t>892.190,46 (OITOCENTOS E NOVENTA E DOIS MIL E CENTO E NOVENTA REAIS E QUARENTA E SEIS CENTAVOS</w:t>
      </w:r>
      <w:r w:rsidR="001779C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FC456B" w:rsidRDefault="00FC456B"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FC456B">
        <w:rPr>
          <w:rFonts w:ascii="Consolas" w:hAnsi="Consolas" w:cs="Consolas"/>
          <w:sz w:val="28"/>
          <w:szCs w:val="28"/>
        </w:rPr>
        <w:t>131,36</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w:t>
      </w:r>
      <w:r w:rsidR="00FC456B">
        <w:rPr>
          <w:rFonts w:ascii="Consolas" w:hAnsi="Consolas" w:cs="Consolas"/>
          <w:sz w:val="28"/>
          <w:szCs w:val="28"/>
        </w:rPr>
        <w:t>4.378,76</w:t>
      </w:r>
      <w:r w:rsidR="00F701DB">
        <w:rPr>
          <w:rFonts w:ascii="Consolas" w:hAnsi="Consolas" w:cs="Consolas"/>
          <w:sz w:val="28"/>
          <w:szCs w:val="28"/>
        </w:rPr>
        <w:t xml:space="preserve">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FC456B">
        <w:rPr>
          <w:rFonts w:ascii="Consolas" w:eastAsia="Calibri" w:hAnsi="Consolas" w:cs="Consolas"/>
          <w:b/>
          <w:sz w:val="28"/>
          <w:szCs w:val="28"/>
        </w:rPr>
        <w:t>010</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779C8">
        <w:rPr>
          <w:rFonts w:ascii="Consolas" w:eastAsia="Calibri" w:hAnsi="Consolas" w:cs="Consolas"/>
          <w:b/>
          <w:bCs/>
          <w:sz w:val="28"/>
          <w:szCs w:val="28"/>
        </w:rPr>
        <w:t>4</w:t>
      </w:r>
      <w:r w:rsidR="00FC456B">
        <w:rPr>
          <w:rFonts w:ascii="Consolas" w:eastAsia="Calibri" w:hAnsi="Consolas" w:cs="Consolas"/>
          <w:b/>
          <w:bCs/>
          <w:sz w:val="28"/>
          <w:szCs w:val="28"/>
        </w:rPr>
        <w:t>1</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779C8">
        <w:rPr>
          <w:rFonts w:ascii="Consolas" w:eastAsia="Calibri" w:hAnsi="Consolas" w:cs="Consolas"/>
          <w:b/>
          <w:bCs/>
          <w:sz w:val="28"/>
          <w:szCs w:val="28"/>
        </w:rPr>
        <w:t>4</w:t>
      </w:r>
      <w:r w:rsidR="00FC456B">
        <w:rPr>
          <w:rFonts w:ascii="Consolas" w:eastAsia="Calibri" w:hAnsi="Consolas" w:cs="Consolas"/>
          <w:b/>
          <w:bCs/>
          <w:sz w:val="28"/>
          <w:szCs w:val="28"/>
        </w:rPr>
        <w:t>1</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A22C2B" w:rsidP="00B523B5">
      <w:pPr>
        <w:autoSpaceDE w:val="0"/>
        <w:autoSpaceDN w:val="0"/>
        <w:adjustRightInd w:val="0"/>
        <w:spacing w:after="0" w:line="240" w:lineRule="auto"/>
        <w:jc w:val="center"/>
        <w:rPr>
          <w:rFonts w:ascii="Consolas" w:hAnsi="Consolas" w:cs="Consolas"/>
          <w:sz w:val="28"/>
          <w:szCs w:val="28"/>
        </w:rPr>
      </w:pPr>
      <w:r>
        <w:rPr>
          <w:rFonts w:ascii="Consolas" w:hAnsi="Consolas" w:cs="Consolas"/>
          <w:b/>
          <w:sz w:val="28"/>
          <w:szCs w:val="28"/>
        </w:rPr>
        <w:t>PIRAJUÍ, 22 DE ABRIL DE 2020</w:t>
      </w:r>
      <w:bookmarkStart w:id="0" w:name="_GoBack"/>
      <w:bookmarkEnd w:id="0"/>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EB247F">
        <w:rPr>
          <w:rFonts w:ascii="Consolas" w:hAnsi="Consolas" w:cs="Consolas"/>
          <w:b/>
          <w:sz w:val="28"/>
          <w:szCs w:val="28"/>
        </w:rPr>
        <w:t xml:space="preserve"> </w:t>
      </w:r>
      <w:r w:rsidR="00FC456B">
        <w:rPr>
          <w:rFonts w:ascii="Consolas" w:eastAsia="Times New Roman" w:hAnsi="Consolas" w:cs="Consolas"/>
          <w:b/>
          <w:sz w:val="28"/>
          <w:szCs w:val="28"/>
        </w:rPr>
        <w:t>CONTRATAÇÃO DE EMPRESA ESPECIALIZADA PARA A EXECUÇÃO DE OBRAS DE INFRAESTRUTURA URBANA – PAVIMENTAÇÃO ASFÁLTICA EM CBUQ-</w:t>
      </w:r>
      <w:proofErr w:type="gramStart"/>
      <w:r w:rsidR="00FC456B">
        <w:rPr>
          <w:rFonts w:ascii="Consolas" w:eastAsia="Times New Roman" w:hAnsi="Consolas" w:cs="Consolas"/>
          <w:b/>
          <w:sz w:val="28"/>
          <w:szCs w:val="28"/>
        </w:rPr>
        <w:t>03 CM</w:t>
      </w:r>
      <w:proofErr w:type="gramEnd"/>
      <w:r w:rsidR="00FC456B">
        <w:rPr>
          <w:rFonts w:ascii="Consolas" w:eastAsia="Times New Roman" w:hAnsi="Consolas" w:cs="Consolas"/>
          <w:b/>
          <w:sz w:val="28"/>
          <w:szCs w:val="28"/>
        </w:rPr>
        <w:t>. EM VIAS DO “BAIRRO JARDIM ELDORADO II” NO MUNICÍPIO DE PIRAJUÍ – SP</w:t>
      </w:r>
      <w:r w:rsidR="00FC456B">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 xml:space="preserve">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FC456B">
        <w:rPr>
          <w:rFonts w:ascii="Consolas" w:eastAsia="Calibri" w:hAnsi="Consolas" w:cs="Consolas"/>
          <w:b/>
          <w:sz w:val="28"/>
          <w:szCs w:val="28"/>
        </w:rPr>
        <w:t xml:space="preserve"> </w:t>
      </w:r>
      <w:r w:rsidR="00FC456B">
        <w:rPr>
          <w:rFonts w:ascii="Consolas" w:eastAsia="Times New Roman" w:hAnsi="Consolas" w:cs="Consolas"/>
          <w:b/>
          <w:sz w:val="28"/>
          <w:szCs w:val="28"/>
        </w:rPr>
        <w:t>CONTRATAÇÃO DE EMPRESA ESPECIALIZADA PARA A EXECUÇÃO DE OBRAS DE INFRAESTRUTURA URBANA – PAVIMENTAÇÃO ASFÁLTICA EM CBUQ-</w:t>
      </w:r>
      <w:proofErr w:type="gramStart"/>
      <w:r w:rsidR="00FC456B">
        <w:rPr>
          <w:rFonts w:ascii="Consolas" w:eastAsia="Times New Roman" w:hAnsi="Consolas" w:cs="Consolas"/>
          <w:b/>
          <w:sz w:val="28"/>
          <w:szCs w:val="28"/>
        </w:rPr>
        <w:t>03 CM</w:t>
      </w:r>
      <w:proofErr w:type="gramEnd"/>
      <w:r w:rsidR="00FC456B">
        <w:rPr>
          <w:rFonts w:ascii="Consolas" w:eastAsia="Times New Roman" w:hAnsi="Consolas" w:cs="Consolas"/>
          <w:b/>
          <w:sz w:val="28"/>
          <w:szCs w:val="28"/>
        </w:rPr>
        <w:t>. EM VIAS DO “BAIRRO JARDIM ELDORADO II” NO MUNICÍPIO DE PIRAJUÍ – SP</w:t>
      </w:r>
      <w:r w:rsidR="00FC456B">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10</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FC456B">
        <w:rPr>
          <w:rFonts w:ascii="Consolas" w:hAnsi="Consolas" w:cs="Consolas"/>
          <w:b/>
          <w:sz w:val="28"/>
          <w:szCs w:val="28"/>
        </w:rPr>
        <w:t>10</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FC456B">
        <w:rPr>
          <w:rFonts w:ascii="Consolas" w:eastAsia="Times New Roman" w:hAnsi="Consolas" w:cs="Consolas"/>
          <w:sz w:val="28"/>
          <w:szCs w:val="28"/>
        </w:rPr>
        <w:t xml:space="preserve">A presente licitação tem por objeto, a </w:t>
      </w:r>
      <w:r w:rsidR="00FC456B">
        <w:rPr>
          <w:rFonts w:ascii="Consolas" w:eastAsia="Times New Roman" w:hAnsi="Consolas" w:cs="Consolas"/>
          <w:b/>
          <w:sz w:val="28"/>
          <w:szCs w:val="28"/>
        </w:rPr>
        <w:t>CONTRATAÇÃO DE EMPRESA ESPECIALIZADA PARA A EXECUÇÃO DE OBRAS DE INFRAESTRUTURA URBANA – PAVIMENTAÇÃO ASFÁLTICA EM CBUQ-</w:t>
      </w:r>
      <w:proofErr w:type="gramStart"/>
      <w:r w:rsidR="00FC456B">
        <w:rPr>
          <w:rFonts w:ascii="Consolas" w:eastAsia="Times New Roman" w:hAnsi="Consolas" w:cs="Consolas"/>
          <w:b/>
          <w:sz w:val="28"/>
          <w:szCs w:val="28"/>
        </w:rPr>
        <w:t>03 CM</w:t>
      </w:r>
      <w:proofErr w:type="gramEnd"/>
      <w:r w:rsidR="00FC456B">
        <w:rPr>
          <w:rFonts w:ascii="Consolas" w:eastAsia="Times New Roman" w:hAnsi="Consolas" w:cs="Consolas"/>
          <w:b/>
          <w:sz w:val="28"/>
          <w:szCs w:val="28"/>
        </w:rPr>
        <w:t>. EM VIAS DO “BAIRRO JARDIM ELDORADO II” NO MUNICÍPIO DE PIRAJUÍ – SP</w:t>
      </w:r>
      <w:r w:rsidR="00FC456B">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10</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FC456B">
        <w:rPr>
          <w:rFonts w:ascii="Consolas" w:eastAsia="Times New Roman" w:hAnsi="Consolas" w:cs="Consolas"/>
          <w:sz w:val="28"/>
          <w:szCs w:val="28"/>
        </w:rPr>
        <w:t xml:space="preserve">A presente licitação tem por objeto, a </w:t>
      </w:r>
      <w:r w:rsidR="00FC456B">
        <w:rPr>
          <w:rFonts w:ascii="Consolas" w:eastAsia="Times New Roman" w:hAnsi="Consolas" w:cs="Consolas"/>
          <w:b/>
          <w:sz w:val="28"/>
          <w:szCs w:val="28"/>
        </w:rPr>
        <w:t>CONTRATAÇÃO DE EMPRESA ESPECIALIZADA PARA A EXECUÇÃO DE OBRAS DE INFRAESTRUTURA URBANA – PAVIMENTAÇÃO ASFÁLTICA EM CBUQ-</w:t>
      </w:r>
      <w:proofErr w:type="gramStart"/>
      <w:r w:rsidR="00FC456B">
        <w:rPr>
          <w:rFonts w:ascii="Consolas" w:eastAsia="Times New Roman" w:hAnsi="Consolas" w:cs="Consolas"/>
          <w:b/>
          <w:sz w:val="28"/>
          <w:szCs w:val="28"/>
        </w:rPr>
        <w:t>03 CM</w:t>
      </w:r>
      <w:proofErr w:type="gramEnd"/>
      <w:r w:rsidR="00FC456B">
        <w:rPr>
          <w:rFonts w:ascii="Consolas" w:eastAsia="Times New Roman" w:hAnsi="Consolas" w:cs="Consolas"/>
          <w:b/>
          <w:sz w:val="28"/>
          <w:szCs w:val="28"/>
        </w:rPr>
        <w:t>. EM VIAS DO “BAIRRO JARDIM ELDORADO II” NO MUNICÍPIO DE PIRAJUÍ – SP</w:t>
      </w:r>
      <w:r w:rsidR="00FC456B">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10</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10</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10" w:rsidRDefault="00EF2E10" w:rsidP="00BD0343">
      <w:pPr>
        <w:spacing w:after="0" w:line="240" w:lineRule="auto"/>
      </w:pPr>
      <w:r>
        <w:separator/>
      </w:r>
    </w:p>
  </w:endnote>
  <w:endnote w:type="continuationSeparator" w:id="0">
    <w:p w:rsidR="00EF2E10" w:rsidRDefault="00EF2E1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Pr="00C400F9" w:rsidRDefault="00FC456B"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w:t>
        </w:r>
        <w:r>
          <w:rPr>
            <w:rFonts w:ascii="Consolas" w:hAnsi="Consolas" w:cs="Consolas"/>
            <w:b/>
            <w:sz w:val="20"/>
            <w:szCs w:val="20"/>
          </w:rPr>
          <w:t>10</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A22C2B">
          <w:rPr>
            <w:rFonts w:ascii="Consolas" w:hAnsi="Consolas" w:cs="Consolas"/>
            <w:b/>
            <w:noProof/>
            <w:sz w:val="20"/>
            <w:szCs w:val="20"/>
          </w:rPr>
          <w:t>1</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FC456B" w:rsidRPr="00043C58" w:rsidRDefault="00FC456B"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10" w:rsidRDefault="00EF2E10" w:rsidP="00BD0343">
      <w:pPr>
        <w:spacing w:after="0" w:line="240" w:lineRule="auto"/>
      </w:pPr>
      <w:r>
        <w:separator/>
      </w:r>
    </w:p>
  </w:footnote>
  <w:footnote w:type="continuationSeparator" w:id="0">
    <w:p w:rsidR="00EF2E10" w:rsidRDefault="00EF2E10"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FC456B" w:rsidRPr="0040340E" w:rsidTr="005B4A97">
      <w:trPr>
        <w:trHeight w:val="1689"/>
      </w:trPr>
      <w:tc>
        <w:tcPr>
          <w:tcW w:w="746" w:type="pct"/>
          <w:shd w:val="clear" w:color="auto" w:fill="FFFFFF"/>
        </w:tcPr>
        <w:p w:rsidR="00FC456B" w:rsidRPr="00FC456B" w:rsidRDefault="00FC456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FC456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9160639" r:id="rId2"/>
            </w:pict>
          </w:r>
        </w:p>
      </w:tc>
      <w:tc>
        <w:tcPr>
          <w:tcW w:w="4254" w:type="pct"/>
          <w:shd w:val="clear" w:color="auto" w:fill="FFFFFF"/>
        </w:tcPr>
        <w:p w:rsidR="00FC456B" w:rsidRPr="00053EBD" w:rsidRDefault="00FC456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C456B" w:rsidRPr="00053EBD" w:rsidRDefault="00FC456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C456B" w:rsidRDefault="00FC456B"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FC456B" w:rsidRPr="00FC456B" w:rsidRDefault="00FC456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C456B" w:rsidRPr="0040340E" w:rsidRDefault="00FC456B"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EF666FC" wp14:editId="1DD997C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1FE34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DEE0-7429-4B31-A73E-65B02CC3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44</Pages>
  <Words>9890</Words>
  <Characters>53407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29</cp:revision>
  <cp:lastPrinted>2020-03-20T12:51:00Z</cp:lastPrinted>
  <dcterms:created xsi:type="dcterms:W3CDTF">2019-05-21T12:37:00Z</dcterms:created>
  <dcterms:modified xsi:type="dcterms:W3CDTF">2020-04-23T18:22:00Z</dcterms:modified>
</cp:coreProperties>
</file>