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0" w:rsidRPr="009A3F06" w:rsidRDefault="002428D0" w:rsidP="009A3F06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48"/>
          <w:szCs w:val="28"/>
        </w:rPr>
      </w:pPr>
      <w:r w:rsidRPr="009A3F06">
        <w:rPr>
          <w:rFonts w:ascii="Consolas" w:hAnsi="Consolas" w:cs="Consolas"/>
          <w:b/>
          <w:bCs/>
          <w:sz w:val="48"/>
          <w:szCs w:val="28"/>
        </w:rPr>
        <w:t>CONTRATO Nº</w:t>
      </w:r>
      <w:r w:rsidR="009A3F06" w:rsidRPr="009A3F06">
        <w:rPr>
          <w:rFonts w:ascii="Consolas" w:hAnsi="Consolas" w:cs="Consolas"/>
          <w:b/>
          <w:bCs/>
          <w:sz w:val="48"/>
          <w:szCs w:val="28"/>
        </w:rPr>
        <w:t xml:space="preserve"> 052/2017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F30792">
        <w:rPr>
          <w:rFonts w:ascii="Consolas" w:hAnsi="Consolas" w:cs="Consolas"/>
          <w:b/>
          <w:sz w:val="28"/>
          <w:szCs w:val="28"/>
        </w:rPr>
        <w:t>MUNICÍPIO DE PIRAJUÍ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E A EMPRESA </w:t>
      </w:r>
      <w:r w:rsidR="00A4534E">
        <w:rPr>
          <w:rFonts w:ascii="Consolas" w:hAnsi="Consolas" w:cs="Consolas"/>
          <w:b/>
          <w:sz w:val="28"/>
          <w:szCs w:val="28"/>
        </w:rPr>
        <w:t>MAGALI GARCIA DOS SANTOS – ME</w:t>
      </w:r>
      <w:r w:rsidRPr="00F30792">
        <w:rPr>
          <w:rFonts w:ascii="Consolas" w:hAnsi="Consolas" w:cs="Consolas"/>
          <w:b/>
          <w:bCs/>
          <w:sz w:val="28"/>
          <w:szCs w:val="28"/>
        </w:rPr>
        <w:t>.</w:t>
      </w:r>
    </w:p>
    <w:p w:rsidR="002428D0" w:rsidRPr="00F30792" w:rsidRDefault="002428D0" w:rsidP="002428D0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F30792">
        <w:rPr>
          <w:rFonts w:ascii="Consolas" w:hAnsi="Consolas" w:cs="Consolas"/>
          <w:b/>
          <w:bCs/>
          <w:sz w:val="28"/>
          <w:szCs w:val="28"/>
        </w:rPr>
        <w:t>/2017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eastAsiaTheme="minorHAnsi" w:hAnsi="Consolas" w:cs="Consolas"/>
          <w:b/>
          <w:bCs/>
          <w:sz w:val="28"/>
          <w:szCs w:val="28"/>
        </w:rPr>
      </w:pPr>
      <w:r w:rsidRPr="00F30792">
        <w:rPr>
          <w:rFonts w:ascii="Consolas" w:eastAsiaTheme="minorHAnsi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</w:rPr>
        <w:t>033</w:t>
      </w:r>
      <w:r w:rsidRPr="00F30792">
        <w:rPr>
          <w:rFonts w:ascii="Consolas" w:eastAsiaTheme="minorHAnsi" w:hAnsi="Consolas" w:cs="Consolas"/>
          <w:b/>
          <w:bCs/>
          <w:sz w:val="28"/>
          <w:szCs w:val="28"/>
        </w:rPr>
        <w:t>/2017</w:t>
      </w:r>
    </w:p>
    <w:p w:rsidR="002428D0" w:rsidRPr="00F30792" w:rsidRDefault="002428D0" w:rsidP="002428D0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sz w:val="28"/>
          <w:szCs w:val="28"/>
        </w:rPr>
        <w:t xml:space="preserve">Aos </w:t>
      </w:r>
      <w:r w:rsidR="00A4534E">
        <w:rPr>
          <w:rFonts w:ascii="Consolas" w:hAnsi="Consolas" w:cs="Consolas"/>
          <w:sz w:val="28"/>
          <w:szCs w:val="28"/>
        </w:rPr>
        <w:t>25</w:t>
      </w:r>
      <w:r w:rsidRPr="00F30792">
        <w:rPr>
          <w:rFonts w:ascii="Consolas" w:hAnsi="Consolas" w:cs="Consolas"/>
          <w:sz w:val="28"/>
          <w:szCs w:val="28"/>
        </w:rPr>
        <w:t xml:space="preserve"> dias do mês de </w:t>
      </w:r>
      <w:r w:rsidR="00A4534E">
        <w:rPr>
          <w:rFonts w:ascii="Consolas" w:hAnsi="Consolas" w:cs="Consolas"/>
          <w:sz w:val="28"/>
          <w:szCs w:val="28"/>
        </w:rPr>
        <w:t>agosto</w:t>
      </w:r>
      <w:r w:rsidRPr="00F30792">
        <w:rPr>
          <w:rFonts w:ascii="Consolas" w:hAnsi="Consolas" w:cs="Consolas"/>
          <w:sz w:val="28"/>
          <w:szCs w:val="28"/>
        </w:rPr>
        <w:t xml:space="preserve"> de 2017, de um lado, o </w:t>
      </w: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30792">
        <w:rPr>
          <w:rFonts w:ascii="Consolas" w:hAnsi="Consolas" w:cs="Consolas"/>
          <w:bCs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F30792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30792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>, e de outro</w:t>
      </w:r>
      <w:r w:rsidR="006D549D">
        <w:rPr>
          <w:rFonts w:ascii="Consolas" w:hAnsi="Consolas" w:cs="Consolas"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a </w:t>
      </w:r>
      <w:r w:rsidRPr="00F30792">
        <w:rPr>
          <w:rFonts w:ascii="Consolas" w:hAnsi="Consolas" w:cs="Consolas"/>
          <w:b/>
          <w:sz w:val="28"/>
          <w:szCs w:val="28"/>
        </w:rPr>
        <w:t xml:space="preserve">EMPRESA </w:t>
      </w:r>
      <w:r w:rsidR="00A4534E">
        <w:rPr>
          <w:rFonts w:ascii="Consolas" w:hAnsi="Consolas" w:cs="Consolas"/>
          <w:b/>
          <w:sz w:val="28"/>
          <w:szCs w:val="28"/>
        </w:rPr>
        <w:t>MAGALI GARCIA DOS SANTOS – ME</w:t>
      </w:r>
      <w:r w:rsidRPr="00F30792">
        <w:rPr>
          <w:rFonts w:ascii="Consolas" w:hAnsi="Consolas" w:cs="Consolas"/>
          <w:sz w:val="28"/>
          <w:szCs w:val="28"/>
        </w:rPr>
        <w:t xml:space="preserve">, inscrita no CNPJ sob nº </w:t>
      </w:r>
      <w:r w:rsidR="00A4534E">
        <w:rPr>
          <w:rFonts w:ascii="Consolas" w:hAnsi="Consolas" w:cs="Consolas"/>
          <w:sz w:val="28"/>
          <w:szCs w:val="28"/>
        </w:rPr>
        <w:t>03.097.981/0001-25</w:t>
      </w:r>
      <w:r w:rsidRPr="00F30792">
        <w:rPr>
          <w:rFonts w:ascii="Consolas" w:hAnsi="Consolas" w:cs="Consolas"/>
          <w:sz w:val="28"/>
          <w:szCs w:val="28"/>
        </w:rPr>
        <w:t xml:space="preserve">, com sede na </w:t>
      </w:r>
      <w:r w:rsidR="00A4534E">
        <w:rPr>
          <w:rFonts w:ascii="Consolas" w:hAnsi="Consolas" w:cs="Consolas"/>
          <w:sz w:val="28"/>
          <w:szCs w:val="28"/>
        </w:rPr>
        <w:t>Rua Voluntário Silvano de Lima nº 243 – Letra A – Centro – CEP 16.600-000 – Pirajuí – SP – Fone (0XX14) 3572-1597</w:t>
      </w:r>
      <w:r w:rsidRPr="00F30792">
        <w:rPr>
          <w:rFonts w:ascii="Consolas" w:hAnsi="Consolas" w:cs="Consolas"/>
          <w:sz w:val="28"/>
          <w:szCs w:val="28"/>
        </w:rPr>
        <w:t>, representada pel</w:t>
      </w:r>
      <w:r w:rsidR="00A4534E"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</w:t>
      </w:r>
      <w:r w:rsidRPr="00F30792">
        <w:rPr>
          <w:rFonts w:ascii="Consolas" w:hAnsi="Consolas" w:cs="Consolas"/>
          <w:b/>
          <w:sz w:val="28"/>
          <w:szCs w:val="28"/>
        </w:rPr>
        <w:t>SENHOR</w:t>
      </w:r>
      <w:r w:rsidR="00A4534E">
        <w:rPr>
          <w:rFonts w:ascii="Consolas" w:hAnsi="Consolas" w:cs="Consolas"/>
          <w:b/>
          <w:sz w:val="28"/>
          <w:szCs w:val="28"/>
        </w:rPr>
        <w:t xml:space="preserve">A MAGALI GARCIA DOS SANTOS, </w:t>
      </w:r>
      <w:r w:rsidR="00A4534E">
        <w:rPr>
          <w:rFonts w:ascii="Consolas" w:hAnsi="Consolas" w:cs="Consolas"/>
          <w:sz w:val="28"/>
          <w:szCs w:val="28"/>
        </w:rPr>
        <w:t>brasileira, casada, empresária</w:t>
      </w:r>
      <w:r w:rsidRPr="00F30792">
        <w:rPr>
          <w:rFonts w:ascii="Consolas" w:hAnsi="Consolas" w:cs="Consolas"/>
          <w:sz w:val="28"/>
          <w:szCs w:val="28"/>
        </w:rPr>
        <w:t>, portador</w:t>
      </w:r>
      <w:r w:rsidR="006D549D"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A4534E">
        <w:rPr>
          <w:rFonts w:ascii="Consolas" w:hAnsi="Consolas" w:cs="Consolas"/>
          <w:sz w:val="28"/>
          <w:szCs w:val="28"/>
        </w:rPr>
        <w:t>6.957.432</w:t>
      </w:r>
      <w:r w:rsidRPr="00F30792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 w:rsidR="00A4534E">
        <w:rPr>
          <w:rFonts w:ascii="Consolas" w:hAnsi="Consolas" w:cs="Consolas"/>
          <w:sz w:val="28"/>
          <w:szCs w:val="28"/>
        </w:rPr>
        <w:t>São Paulo</w:t>
      </w:r>
      <w:r w:rsidRPr="00F30792">
        <w:rPr>
          <w:rFonts w:ascii="Consolas" w:hAnsi="Consolas" w:cs="Consolas"/>
          <w:sz w:val="28"/>
          <w:szCs w:val="28"/>
        </w:rPr>
        <w:t xml:space="preserve"> e, devidamente Inscrit</w:t>
      </w:r>
      <w:r w:rsidR="006D549D">
        <w:rPr>
          <w:rFonts w:ascii="Consolas" w:hAnsi="Consolas" w:cs="Consolas"/>
          <w:sz w:val="28"/>
          <w:szCs w:val="28"/>
        </w:rPr>
        <w:t>a</w:t>
      </w:r>
      <w:r w:rsidRPr="00F30792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A4534E">
        <w:rPr>
          <w:rFonts w:ascii="Consolas" w:hAnsi="Consolas" w:cs="Consolas"/>
          <w:sz w:val="28"/>
          <w:szCs w:val="28"/>
        </w:rPr>
        <w:t>708.551.298-91</w:t>
      </w:r>
      <w:r w:rsidRPr="00F30792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20</w:t>
      </w:r>
      <w:r w:rsidRPr="00F30792">
        <w:rPr>
          <w:rFonts w:ascii="Consolas" w:hAnsi="Consolas" w:cs="Consolas"/>
          <w:sz w:val="28"/>
          <w:szCs w:val="28"/>
        </w:rPr>
        <w:t xml:space="preserve">/2017, doravante denominada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>, firmam a presente contratação nos termos das Leis Federais nºs 10.520/2002 e 8.666/1993 e alterações, com as seguintes cláusulas: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Default="002428D0" w:rsidP="002428D0">
      <w:pPr>
        <w:widowControl w:val="0"/>
        <w:ind w:left="0" w:right="-1"/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3A3985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AQUISIÇÃO DE EQUIPAMENTOS E MATERIAIS ESPORTIVOS PARA O CONSELHO MUNICIPAL DOS DIREITOS DA CRIANÇA E DO ADOLESCENTE COM APOIO DA CPFL ENERGIA – PROGRAMA DE APOIO AOS CONSELHOS MUNICIPAIS DO DIREITO DA CRIANÇA E DO ADOLESCENTE, </w:t>
      </w:r>
      <w:r w:rsidRPr="003A3985">
        <w:rPr>
          <w:rFonts w:ascii="Consolas" w:eastAsia="Times New Roman" w:hAnsi="Consolas" w:cs="Consolas"/>
          <w:bCs/>
          <w:sz w:val="28"/>
          <w:szCs w:val="28"/>
          <w:lang w:eastAsia="pt-BR"/>
        </w:rPr>
        <w:t>conforme especificações constantes do</w:t>
      </w:r>
      <w:r w:rsidRPr="003A3985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Anexo I – Termo de Referência.</w:t>
      </w:r>
    </w:p>
    <w:p w:rsidR="0048684E" w:rsidRDefault="0048684E" w:rsidP="002428D0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5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4505"/>
        <w:gridCol w:w="756"/>
        <w:gridCol w:w="1020"/>
        <w:gridCol w:w="844"/>
        <w:gridCol w:w="932"/>
      </w:tblGrid>
      <w:tr w:rsidR="0048684E" w:rsidRPr="0048684E" w:rsidTr="0048684E">
        <w:trPr>
          <w:trHeight w:val="225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MAGALI GARCIA SANTOS-ME</w:t>
            </w:r>
          </w:p>
        </w:tc>
      </w:tr>
      <w:tr w:rsidR="0048684E" w:rsidRPr="0048684E" w:rsidTr="0048684E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006.064.019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4.300,00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006.064.020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1.990,00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006.064.021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NOTEBOOK COM TECNOLOGIA CORE 3, COM 2 NUCLEOS DE ULTIMA GERAÇÃO, COM 4GB DE MEMORIA RAM, HD DE 1TB, LEITOR DE CARTÕES, HDMI, BLUETOOTH, TELA LED 15.6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3.300,00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106.001.001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2.400,00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106.001.002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106.001.003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202.002.023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1.440,00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202.002.024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3.400,00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004.040.359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BASQUETEBOL - TAMANHO MIRIM, MATRIZADA, BORRACHA, 72 - 74 CM, 450 - 500G, CÂMARA AIRBILITY, MIOLO SLIP SYSTEM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BASQUETEBOL - MATRIZADA BORRACHA, 75 - 78 CM, 600 - 650G, CÂMARA AIRBILITY MIOLO SLIP SYSTEM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BAMBOLE 60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JOGO DE COLETES PARA FUTEBOL (CONTENDO 12 PEÇAS CADA KIT E CORES DIFERENTES)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680,00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CONE PEQUENO 23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CONE GRANDE 50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187,50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REDE DE BASQUETE OFICIAL 10 ALÇAS FIO 2 MM, MALHA 7 X7, MEDIDA 0,40 X 0,45 EM NYLON COM NÓ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CORDA INDIVIDUAL EM SEDA COM CABO DE MADEIRA MEDINDO 2,20 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004.040.367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CORDA DE SEDA COM CABO DE MADEIRA MEDINDO 3 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SACO PARA 15 BOLAS FIO 2 MM MALHA 10 X10 MEDIDAS 1 X 05 M, SEDA, SEM NÓ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84,00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004.040.369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REDE DE VOLÊI 1,5 MM COM 02 FAIXAS ALGODÃO MALHA 14 X 14 MEDIDAS 1,00 X 5,50 M COM PAR DE ANTENAS E SUPORTE PARA ANTENAS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VOLEI, MATRIZADA EM PU 18 GOMOS, 65 - 67 CM, 260 - 280 G, CÂMARA AIRBILITY, MIOLO SLIP SYSTEM REMOVIVEL E LUBRIFICADO.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3.300,00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TÊNIS TUBO COM 3 BOLAS PRESURIZADAS E APROVADA PELA ITTF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217,00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INICIAÇÃO BORRACHA C/ VÁLVULA Nº 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INICIAÇÃO BORRACHA, C/ VALVULA Nº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JOGO DE UNIFORME: 12 CAMISETA EM DRY SUBLIMADA E BRASÃO DO MUNICIPIO TAMANHO P,M,G, 12 SHORTS EM DRY , MEIÃO 49 % POLIAMIDA, 34% DE ALGODÃO, 11% POLIESTER, 6% DE ELASTODIENO.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CAMPO N 4 32 GOMOS COSTURADA EM PVC DIAMETRO DE 64 - 66 CM PESO 360 - 390 G CAMARA ARGILITY.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CINTO CONFECCIONADO COM RESISTENTES FITAS DE </w:t>
            </w: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1.995,00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004.040.377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FUTEBOL ADULTO, COSTURADA À MÃO MICRO POWER, 32 GOMOS, 68 - 70 CM, 410 - 450G, CÂMARA AIRBILITY E MIOLO SLIP SYSTEM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1.560,00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004.040.378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432,00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004.040.379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432,00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618,00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  DE REDE FUTBOL SUIÇO / SOCIRTY TRADICIONAL 4 M FIO 3 MM, MALHA 15X15, MEDIDA. 2,30 X 4,20 X 0,80 X 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 DE REDE DE FUTEBOL 2,50 X 7,50 X 0,85 X 2,00 FIO 3 MM, MALHA 15 X 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142,00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 DE REDE DE FUTSAL,  2,10 X 3,20 X 0,60 X 1,00 , FIO 3 MM, MALHA 12 X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BOMBA PARA BOLA COM DUPLA AÇÃO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69,00</w:t>
            </w:r>
          </w:p>
        </w:tc>
      </w:tr>
      <w:tr w:rsidR="0048684E" w:rsidRPr="0048684E" w:rsidTr="0048684E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 DE POSTE DE VOLEIBOL OFICIAL COM BUCHA E CREMALHEIRA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750,00</w:t>
            </w:r>
          </w:p>
        </w:tc>
      </w:tr>
      <w:tr w:rsidR="0048684E" w:rsidRPr="0048684E" w:rsidTr="0048684E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004.040.386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84E" w:rsidRPr="0048684E" w:rsidRDefault="0048684E" w:rsidP="004868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4.900,00</w:t>
            </w:r>
          </w:p>
        </w:tc>
      </w:tr>
      <w:tr w:rsidR="0048684E" w:rsidRPr="0048684E" w:rsidTr="0048684E">
        <w:trPr>
          <w:trHeight w:val="270"/>
        </w:trPr>
        <w:tc>
          <w:tcPr>
            <w:tcW w:w="8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4E" w:rsidRPr="0048684E" w:rsidRDefault="0048684E" w:rsidP="004868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84E" w:rsidRPr="0048684E" w:rsidRDefault="0048684E" w:rsidP="004868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48684E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38.161,50</w:t>
            </w:r>
          </w:p>
        </w:tc>
      </w:tr>
    </w:tbl>
    <w:p w:rsidR="002428D0" w:rsidRPr="00F30792" w:rsidRDefault="002428D0" w:rsidP="002428D0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30792">
        <w:rPr>
          <w:rFonts w:ascii="Consolas" w:hAnsi="Consolas" w:cs="Consolas"/>
          <w:sz w:val="28"/>
          <w:szCs w:val="28"/>
        </w:rPr>
        <w:t xml:space="preserve">Considera-se parte integrante do presente instrumento os seguintes documentos: a) Edital do Pregão Presencial nº </w:t>
      </w:r>
      <w:r>
        <w:rPr>
          <w:rFonts w:ascii="Consolas" w:hAnsi="Consolas" w:cs="Consolas"/>
          <w:sz w:val="28"/>
          <w:szCs w:val="28"/>
        </w:rPr>
        <w:t>020</w:t>
      </w:r>
      <w:r w:rsidRPr="00F30792">
        <w:rPr>
          <w:rFonts w:ascii="Consolas" w:hAnsi="Consolas" w:cs="Consolas"/>
          <w:sz w:val="28"/>
          <w:szCs w:val="28"/>
        </w:rPr>
        <w:t xml:space="preserve">/2017 e seus anexos; b) Proposta de </w:t>
      </w:r>
      <w:r w:rsidR="0048684E">
        <w:rPr>
          <w:rFonts w:ascii="Consolas" w:hAnsi="Consolas" w:cs="Consolas"/>
          <w:sz w:val="28"/>
          <w:szCs w:val="28"/>
        </w:rPr>
        <w:t xml:space="preserve">11 </w:t>
      </w:r>
      <w:r w:rsidRPr="00F30792">
        <w:rPr>
          <w:rFonts w:ascii="Consolas" w:hAnsi="Consolas" w:cs="Consolas"/>
          <w:sz w:val="28"/>
          <w:szCs w:val="28"/>
        </w:rPr>
        <w:t xml:space="preserve">de </w:t>
      </w:r>
      <w:r w:rsidR="0048684E">
        <w:rPr>
          <w:rFonts w:ascii="Consolas" w:hAnsi="Consolas" w:cs="Consolas"/>
          <w:sz w:val="28"/>
          <w:szCs w:val="28"/>
        </w:rPr>
        <w:t>agosto</w:t>
      </w:r>
      <w:r w:rsidRPr="00F30792">
        <w:rPr>
          <w:rFonts w:ascii="Consolas" w:hAnsi="Consolas" w:cs="Consolas"/>
          <w:sz w:val="28"/>
          <w:szCs w:val="28"/>
        </w:rPr>
        <w:t xml:space="preserve"> de 2017, apresentada pela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20</w:t>
      </w:r>
      <w:r w:rsidRPr="00F30792">
        <w:rPr>
          <w:rFonts w:ascii="Consolas" w:hAnsi="Consolas" w:cs="Consolas"/>
          <w:sz w:val="28"/>
          <w:szCs w:val="28"/>
        </w:rPr>
        <w:t>/2017.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30792">
        <w:rPr>
          <w:rFonts w:ascii="Consolas" w:hAnsi="Consolas" w:cs="Consolas"/>
          <w:sz w:val="28"/>
          <w:szCs w:val="28"/>
        </w:rPr>
        <w:t xml:space="preserve">– O objeto do presente contrato poderá sofrer supressões ou acréscimos, mantidas as condições comerciais pactuadas, </w:t>
      </w:r>
      <w:r w:rsidRPr="00F30792">
        <w:rPr>
          <w:rFonts w:ascii="Consolas" w:hAnsi="Consolas" w:cs="Consolas"/>
          <w:sz w:val="28"/>
          <w:szCs w:val="28"/>
        </w:rPr>
        <w:lastRenderedPageBreak/>
        <w:t>mediante termo de aditamento, com base no parágrafo 1º, do artigo 65, da Lei Federal nº 8.666, de 21 de junho de 1.993, e alterações.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 xml:space="preserve">2.1 – </w:t>
      </w:r>
      <w:r w:rsidRPr="00F30792">
        <w:rPr>
          <w:rFonts w:ascii="Consolas" w:hAnsi="Consolas" w:cs="Consolas"/>
          <w:sz w:val="28"/>
          <w:szCs w:val="28"/>
        </w:rPr>
        <w:t>A vigência iniciar-se-á na data de assinatura deste contrato, encerrando-se em 12 (doze) meses.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3.1 </w:t>
      </w:r>
      <w:r w:rsidRPr="00F30792">
        <w:rPr>
          <w:rFonts w:ascii="Consolas" w:hAnsi="Consolas" w:cs="Consolas"/>
          <w:sz w:val="28"/>
          <w:szCs w:val="28"/>
        </w:rPr>
        <w:t>– Manter-se, durante todo o prazo de vigência deste Contrato, em compatibilidade com as obrigações por ela assumidas, todas as condições de qualificação e habilitação exigidas no respectivo procedimento licitatório;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30792">
        <w:rPr>
          <w:rFonts w:ascii="Consolas" w:hAnsi="Consolas" w:cs="Consolas"/>
          <w:sz w:val="28"/>
          <w:szCs w:val="28"/>
        </w:rPr>
        <w:t>– Cumprir os termos do presente contrato e do Edital e seus anexos, na estrita observância da legislação pertinente em vigor;</w:t>
      </w:r>
    </w:p>
    <w:p w:rsidR="006D549D" w:rsidRPr="00F30792" w:rsidRDefault="006D549D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3.3 </w:t>
      </w:r>
      <w:r w:rsidRPr="00F30792">
        <w:rPr>
          <w:rFonts w:ascii="Consolas" w:hAnsi="Consolas" w:cs="Consolas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F30792">
        <w:rPr>
          <w:rFonts w:ascii="Consolas" w:hAnsi="Consolas" w:cs="Consolas"/>
          <w:sz w:val="28"/>
          <w:szCs w:val="28"/>
        </w:rPr>
        <w:t>o ônus pelo seu pagamento, não podendo onerar o presente contrato;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3.4 </w:t>
      </w:r>
      <w:r w:rsidRPr="00F30792">
        <w:rPr>
          <w:rFonts w:ascii="Consolas" w:hAnsi="Consolas" w:cs="Consolas"/>
          <w:sz w:val="28"/>
          <w:szCs w:val="28"/>
        </w:rPr>
        <w:t xml:space="preserve">– Responder por quaisquer danos, perdas ou prejuízos causados diretamente a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CONTRATANTE </w:t>
      </w:r>
      <w:r w:rsidRPr="00F30792">
        <w:rPr>
          <w:rFonts w:ascii="Consolas" w:hAnsi="Consolas" w:cs="Consolas"/>
          <w:sz w:val="28"/>
          <w:szCs w:val="28"/>
        </w:rPr>
        <w:t>ou a terceiros, decorrentes de sua culpa ou dolo na execução deste contrato, correndo à suas expensas os ressarcimentos e indenizações devidos;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3.5 </w:t>
      </w:r>
      <w:r w:rsidRPr="00F30792">
        <w:rPr>
          <w:rFonts w:ascii="Consolas" w:hAnsi="Consolas" w:cs="Consolas"/>
          <w:sz w:val="28"/>
          <w:szCs w:val="28"/>
        </w:rPr>
        <w:t xml:space="preserve">– Apresentar certidões expedidas pelo INSS e FGTS, com prazo de validade em vigor, demonstrando sua regularidade no cumprimento dos encargos estabelecidos em lei, sempre que as </w:t>
      </w:r>
      <w:r w:rsidRPr="00F30792">
        <w:rPr>
          <w:rFonts w:ascii="Consolas" w:hAnsi="Consolas" w:cs="Consolas"/>
          <w:sz w:val="28"/>
          <w:szCs w:val="28"/>
        </w:rPr>
        <w:lastRenderedPageBreak/>
        <w:t>apresentadas vencerem durante a execução deste contrato e como condição para liberação do respectivo pagamento.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QUARTA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OBRIGAÇÕES DA CONTRATANTE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30792">
        <w:rPr>
          <w:rFonts w:ascii="Consolas" w:hAnsi="Consolas" w:cs="Consolas"/>
          <w:sz w:val="28"/>
          <w:szCs w:val="28"/>
        </w:rPr>
        <w:t xml:space="preserve">– Assegurar à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CONTRATADA </w:t>
      </w:r>
      <w:r w:rsidRPr="00F30792">
        <w:rPr>
          <w:rFonts w:ascii="Consolas" w:hAnsi="Consolas" w:cs="Consolas"/>
          <w:sz w:val="28"/>
          <w:szCs w:val="28"/>
        </w:rPr>
        <w:t>o recebimento do crédito decorrente do adimplemento de suas obrigações.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QUINTA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DOS PRAZOS E DAS CONDIÇÕES DE ENTREGA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.1</w:t>
      </w:r>
      <w:r w:rsidRPr="00F30792">
        <w:rPr>
          <w:rFonts w:ascii="Consolas" w:hAnsi="Consolas" w:cs="Consolas"/>
          <w:sz w:val="28"/>
          <w:szCs w:val="28"/>
        </w:rPr>
        <w:t xml:space="preserve"> – </w:t>
      </w:r>
      <w:r w:rsidRPr="00F30792">
        <w:rPr>
          <w:rFonts w:ascii="Consolas" w:hAnsi="Consolas" w:cs="Consolas"/>
          <w:color w:val="000000"/>
          <w:sz w:val="28"/>
          <w:szCs w:val="28"/>
        </w:rPr>
        <w:t>As entregas previstas deverão atender aos pedidos formulados pel</w:t>
      </w:r>
      <w:r>
        <w:rPr>
          <w:rFonts w:ascii="Consolas" w:hAnsi="Consolas" w:cs="Consolas"/>
          <w:color w:val="000000"/>
          <w:sz w:val="28"/>
          <w:szCs w:val="28"/>
        </w:rPr>
        <w:t>a</w:t>
      </w:r>
      <w:r w:rsidRPr="00F30792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7A508B">
        <w:rPr>
          <w:rFonts w:ascii="Consolas" w:hAnsi="Consolas" w:cs="Consolas"/>
          <w:b/>
          <w:sz w:val="28"/>
          <w:szCs w:val="28"/>
        </w:rPr>
        <w:t>DIRETORIA DE DIVISÃO DE AÇÃO COMUNITÁIA</w:t>
      </w:r>
      <w:r w:rsidRPr="00F30792">
        <w:rPr>
          <w:rFonts w:ascii="Consolas" w:hAnsi="Consolas" w:cs="Consolas"/>
          <w:b/>
          <w:sz w:val="28"/>
          <w:szCs w:val="28"/>
        </w:rPr>
        <w:t>, 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F30792">
        <w:rPr>
          <w:rFonts w:ascii="Consolas" w:hAnsi="Consolas" w:cs="Consolas"/>
          <w:b/>
          <w:sz w:val="28"/>
          <w:szCs w:val="28"/>
        </w:rPr>
        <w:t xml:space="preserve"> </w:t>
      </w:r>
      <w:r w:rsidRPr="007A508B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F30792">
        <w:rPr>
          <w:rFonts w:ascii="Consolas" w:hAnsi="Consolas" w:cs="Consolas"/>
          <w:sz w:val="28"/>
          <w:szCs w:val="28"/>
        </w:rPr>
        <w:t>,</w:t>
      </w:r>
      <w:r w:rsidRPr="00F30792">
        <w:rPr>
          <w:rFonts w:ascii="Consolas" w:hAnsi="Consolas" w:cs="Consolas"/>
          <w:color w:val="000000"/>
          <w:sz w:val="28"/>
          <w:szCs w:val="28"/>
        </w:rPr>
        <w:t xml:space="preserve"> e deverão ocorrer no prazo máximo de </w:t>
      </w:r>
      <w:r>
        <w:rPr>
          <w:rFonts w:ascii="Consolas" w:hAnsi="Consolas" w:cs="Consolas"/>
          <w:b/>
          <w:sz w:val="28"/>
          <w:szCs w:val="28"/>
        </w:rPr>
        <w:t>05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30792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cinco</w:t>
      </w:r>
      <w:r w:rsidRPr="00F30792">
        <w:rPr>
          <w:rFonts w:ascii="Consolas" w:hAnsi="Consolas" w:cs="Consolas"/>
          <w:sz w:val="28"/>
          <w:szCs w:val="28"/>
        </w:rPr>
        <w:t>)</w:t>
      </w:r>
      <w:r w:rsidRPr="00F30792">
        <w:rPr>
          <w:rFonts w:ascii="Consolas" w:hAnsi="Consolas" w:cs="Consolas"/>
          <w:b/>
          <w:bCs/>
          <w:color w:val="000000"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dias</w:t>
      </w:r>
      <w:r w:rsidRPr="00F30792">
        <w:rPr>
          <w:rFonts w:ascii="Consolas" w:hAnsi="Consolas" w:cs="Consolas"/>
          <w:color w:val="000000"/>
          <w:sz w:val="28"/>
          <w:szCs w:val="28"/>
        </w:rPr>
        <w:t xml:space="preserve">, contados do recebimento da </w:t>
      </w:r>
      <w:r w:rsidRPr="00F30792">
        <w:rPr>
          <w:rFonts w:ascii="Consolas" w:hAnsi="Consolas" w:cs="Consolas"/>
          <w:b/>
          <w:bCs/>
          <w:color w:val="000000"/>
          <w:sz w:val="28"/>
          <w:szCs w:val="28"/>
        </w:rPr>
        <w:t>Autorização de Compra</w:t>
      </w:r>
      <w:r w:rsidRPr="00F30792">
        <w:rPr>
          <w:rFonts w:ascii="Consolas" w:hAnsi="Consolas" w:cs="Consolas"/>
          <w:sz w:val="28"/>
          <w:szCs w:val="28"/>
        </w:rPr>
        <w:t xml:space="preserve">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.1.1</w:t>
      </w:r>
      <w:r w:rsidRPr="00F30792">
        <w:rPr>
          <w:rFonts w:ascii="Consolas" w:hAnsi="Consolas" w:cs="Consolas"/>
          <w:sz w:val="28"/>
          <w:szCs w:val="28"/>
        </w:rPr>
        <w:t xml:space="preserve"> – Só será emitido Atestado de Recebimento se atendidas as determinações deste Edital e seus anexos.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.2</w:t>
      </w:r>
      <w:r w:rsidRPr="00F30792">
        <w:rPr>
          <w:rFonts w:ascii="Consolas" w:hAnsi="Consolas" w:cs="Consolas"/>
          <w:sz w:val="28"/>
          <w:szCs w:val="28"/>
        </w:rPr>
        <w:t xml:space="preserve"> – Constatadas irregularidades no objeto, a </w:t>
      </w:r>
      <w:r w:rsidRPr="007A508B">
        <w:rPr>
          <w:rFonts w:ascii="Consolas" w:hAnsi="Consolas" w:cs="Consolas"/>
          <w:b/>
          <w:sz w:val="28"/>
          <w:szCs w:val="28"/>
        </w:rPr>
        <w:t>DIRETORIA DE DIVISÃO DE AÇÃO COMUNITÁIA</w:t>
      </w:r>
      <w:r w:rsidRPr="00F30792">
        <w:rPr>
          <w:rFonts w:ascii="Consolas" w:hAnsi="Consolas" w:cs="Consolas"/>
          <w:b/>
          <w:sz w:val="28"/>
          <w:szCs w:val="28"/>
        </w:rPr>
        <w:t>, 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F30792">
        <w:rPr>
          <w:rFonts w:ascii="Consolas" w:hAnsi="Consolas" w:cs="Consolas"/>
          <w:b/>
          <w:sz w:val="28"/>
          <w:szCs w:val="28"/>
        </w:rPr>
        <w:t xml:space="preserve"> </w:t>
      </w:r>
      <w:r w:rsidRPr="007A508B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F30792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.2.1</w:t>
      </w:r>
      <w:r w:rsidRPr="00F30792">
        <w:rPr>
          <w:rFonts w:ascii="Consolas" w:hAnsi="Consolas" w:cs="Consolas"/>
          <w:sz w:val="28"/>
          <w:szCs w:val="28"/>
        </w:rPr>
        <w:t xml:space="preserve"> – Rejeitá-lo no todo ou em parte se não corresponder às especificações do Anexo II, determinando sua substituição;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.2.2</w:t>
      </w:r>
      <w:r w:rsidRPr="00F30792">
        <w:rPr>
          <w:rFonts w:ascii="Consolas" w:hAnsi="Consolas" w:cs="Consolas"/>
          <w:sz w:val="28"/>
          <w:szCs w:val="28"/>
        </w:rPr>
        <w:t xml:space="preserve"> – Determinar sua complementação se houver diferença de quantidades.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.3</w:t>
      </w:r>
      <w:r w:rsidRPr="00F30792">
        <w:rPr>
          <w:rFonts w:ascii="Consolas" w:hAnsi="Consolas" w:cs="Consolas"/>
          <w:sz w:val="28"/>
          <w:szCs w:val="28"/>
        </w:rPr>
        <w:t xml:space="preserve"> – As irregularidades deverão ser sanadas no prazo máximo de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02 </w:t>
      </w:r>
      <w:r w:rsidRPr="00F30792">
        <w:rPr>
          <w:rFonts w:ascii="Consolas" w:hAnsi="Consolas" w:cs="Consolas"/>
          <w:bCs/>
          <w:sz w:val="28"/>
          <w:szCs w:val="28"/>
        </w:rPr>
        <w:t>(dois)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dias</w:t>
      </w:r>
      <w:r w:rsidRPr="00F30792">
        <w:rPr>
          <w:rFonts w:ascii="Consolas" w:hAnsi="Consolas" w:cs="Consolas"/>
          <w:sz w:val="28"/>
          <w:szCs w:val="28"/>
        </w:rPr>
        <w:t xml:space="preserve">, contados do recebimento pelo adjudicatário da notificação por escrito, mantido o preço inicialmente contratado.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30792">
        <w:rPr>
          <w:rFonts w:ascii="Consolas" w:hAnsi="Consolas" w:cs="Consolas"/>
          <w:b/>
          <w:bCs/>
          <w:sz w:val="28"/>
          <w:szCs w:val="28"/>
        </w:rPr>
        <w:t>.4</w:t>
      </w:r>
      <w:r w:rsidRPr="00F30792">
        <w:rPr>
          <w:rFonts w:ascii="Consolas" w:hAnsi="Consolas" w:cs="Consolas"/>
          <w:sz w:val="28"/>
          <w:szCs w:val="28"/>
        </w:rPr>
        <w:t xml:space="preserve"> – O recebimento definitivo não exime a Contratada de sua responsabilidade, na forma da Lei, pela qualidade dos</w:t>
      </w:r>
      <w:r>
        <w:rPr>
          <w:rFonts w:ascii="Consolas" w:hAnsi="Consolas" w:cs="Consolas"/>
          <w:sz w:val="28"/>
          <w:szCs w:val="28"/>
        </w:rPr>
        <w:t xml:space="preserve"> equipamentos e/ou</w:t>
      </w:r>
      <w:r w:rsidRPr="00F30792">
        <w:rPr>
          <w:rFonts w:ascii="Consolas" w:hAnsi="Consolas" w:cs="Consolas"/>
          <w:sz w:val="28"/>
          <w:szCs w:val="28"/>
        </w:rPr>
        <w:t xml:space="preserve"> materiais entregues.</w:t>
      </w:r>
    </w:p>
    <w:p w:rsidR="002428D0" w:rsidRPr="008A3156" w:rsidRDefault="002428D0" w:rsidP="002428D0">
      <w:pPr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lastRenderedPageBreak/>
        <w:t xml:space="preserve">5.5 </w:t>
      </w:r>
      <w:r w:rsidRPr="00F30792">
        <w:rPr>
          <w:rFonts w:ascii="Consolas" w:hAnsi="Consolas" w:cs="Consolas"/>
          <w:sz w:val="28"/>
          <w:szCs w:val="28"/>
        </w:rPr>
        <w:t xml:space="preserve">– </w:t>
      </w:r>
      <w:r w:rsidRPr="008A3156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</w:t>
      </w:r>
      <w:r w:rsidRPr="007A508B">
        <w:rPr>
          <w:rFonts w:ascii="Consolas" w:hAnsi="Consolas" w:cs="Consolas"/>
          <w:b/>
          <w:sz w:val="28"/>
          <w:szCs w:val="28"/>
        </w:rPr>
        <w:t>DIRETORA DA DIRETORIA DE DIVISÃO DE AÇÃO COMUNITÁIA</w:t>
      </w:r>
      <w:r w:rsidRPr="00F30792">
        <w:rPr>
          <w:rFonts w:ascii="Consolas" w:hAnsi="Consolas" w:cs="Consolas"/>
          <w:b/>
          <w:sz w:val="28"/>
          <w:szCs w:val="28"/>
        </w:rPr>
        <w:t>, 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F30792">
        <w:rPr>
          <w:rFonts w:ascii="Consolas" w:hAnsi="Consolas" w:cs="Consolas"/>
          <w:b/>
          <w:sz w:val="28"/>
          <w:szCs w:val="28"/>
        </w:rPr>
        <w:t xml:space="preserve"> </w:t>
      </w:r>
      <w:r w:rsidRPr="007A508B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8A3156">
        <w:rPr>
          <w:rFonts w:ascii="Consolas" w:hAnsi="Consolas" w:cs="Consolas"/>
          <w:sz w:val="28"/>
          <w:szCs w:val="28"/>
        </w:rPr>
        <w:t xml:space="preserve">. </w:t>
      </w:r>
    </w:p>
    <w:p w:rsidR="002428D0" w:rsidRDefault="002428D0" w:rsidP="002428D0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2428D0" w:rsidRPr="008A3156" w:rsidRDefault="002428D0" w:rsidP="002428D0">
      <w:pPr>
        <w:ind w:left="0" w:right="-1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8A3156">
        <w:rPr>
          <w:rFonts w:ascii="Consolas" w:hAnsi="Consolas" w:cs="Consolas"/>
          <w:b/>
          <w:sz w:val="28"/>
          <w:szCs w:val="28"/>
        </w:rPr>
        <w:t>.1 –</w:t>
      </w:r>
      <w:r w:rsidRPr="008A3156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8A3156">
        <w:rPr>
          <w:rFonts w:ascii="Consolas" w:hAnsi="Consolas" w:cs="Consolas"/>
          <w:bCs/>
          <w:sz w:val="28"/>
          <w:szCs w:val="28"/>
        </w:rPr>
        <w:t>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SEXTA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eastAsia="Times New Roman" w:hAnsi="Consolas" w:cs="Consolas"/>
          <w:color w:val="000000"/>
          <w:sz w:val="16"/>
          <w:szCs w:val="16"/>
          <w:lang w:eastAsia="pt-BR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30792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48684E" w:rsidRPr="0048684E">
        <w:rPr>
          <w:rFonts w:ascii="Consolas" w:eastAsia="Times New Roman" w:hAnsi="Consolas" w:cs="Consolas"/>
          <w:b/>
          <w:color w:val="000000"/>
          <w:sz w:val="28"/>
          <w:szCs w:val="28"/>
          <w:lang w:eastAsia="pt-BR"/>
        </w:rPr>
        <w:t xml:space="preserve">R$ 38.161,50 (TRINTA E OITO MIL </w:t>
      </w:r>
      <w:r w:rsidR="006D549D">
        <w:rPr>
          <w:rFonts w:ascii="Consolas" w:eastAsia="Times New Roman" w:hAnsi="Consolas" w:cs="Consolas"/>
          <w:b/>
          <w:color w:val="000000"/>
          <w:sz w:val="28"/>
          <w:szCs w:val="28"/>
          <w:lang w:eastAsia="pt-BR"/>
        </w:rPr>
        <w:t xml:space="preserve">E </w:t>
      </w:r>
      <w:r w:rsidR="0048684E" w:rsidRPr="0048684E">
        <w:rPr>
          <w:rFonts w:ascii="Consolas" w:eastAsia="Times New Roman" w:hAnsi="Consolas" w:cs="Consolas"/>
          <w:b/>
          <w:color w:val="000000"/>
          <w:sz w:val="28"/>
          <w:szCs w:val="28"/>
          <w:lang w:eastAsia="pt-BR"/>
        </w:rPr>
        <w:t>CENTO E SESSENTA E UM REAIS E CINQUENTA CENTAVOS)</w:t>
      </w:r>
    </w:p>
    <w:p w:rsidR="0048684E" w:rsidRPr="00F30792" w:rsidRDefault="0048684E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6.1.1 </w:t>
      </w:r>
      <w:r w:rsidRPr="00F30792">
        <w:rPr>
          <w:rFonts w:ascii="Consolas" w:hAnsi="Consolas" w:cs="Consolas"/>
          <w:sz w:val="28"/>
          <w:szCs w:val="28"/>
        </w:rPr>
        <w:t xml:space="preserve">– </w:t>
      </w:r>
      <w:r w:rsidRPr="00F30792">
        <w:rPr>
          <w:rFonts w:ascii="Consolas" w:eastAsia="Times New Roman" w:hAnsi="Consolas" w:cs="Consolas"/>
          <w:sz w:val="28"/>
          <w:szCs w:val="28"/>
          <w:lang w:eastAsia="pt-BR"/>
        </w:rPr>
        <w:t>O valor é fixo e correrá por conta da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s</w:t>
      </w:r>
      <w:r w:rsidRPr="00F30792">
        <w:rPr>
          <w:rFonts w:ascii="Consolas" w:eastAsia="Times New Roman" w:hAnsi="Consolas" w:cs="Consolas"/>
          <w:sz w:val="28"/>
          <w:szCs w:val="28"/>
          <w:lang w:eastAsia="pt-BR"/>
        </w:rPr>
        <w:t xml:space="preserve"> Funciona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is</w:t>
      </w:r>
      <w:r w:rsidRPr="00F30792">
        <w:rPr>
          <w:rFonts w:ascii="Consolas" w:eastAsia="Times New Roman" w:hAnsi="Consolas" w:cs="Consolas"/>
          <w:sz w:val="28"/>
          <w:szCs w:val="28"/>
          <w:lang w:eastAsia="pt-BR"/>
        </w:rPr>
        <w:t xml:space="preserve"> Programática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s</w:t>
      </w:r>
      <w:r w:rsidRPr="00F30792">
        <w:rPr>
          <w:rFonts w:ascii="Consolas" w:eastAsia="Times New Roman" w:hAnsi="Consolas" w:cs="Consolas"/>
          <w:sz w:val="28"/>
          <w:szCs w:val="28"/>
          <w:lang w:eastAsia="pt-BR"/>
        </w:rPr>
        <w:t xml:space="preserve">: </w:t>
      </w:r>
    </w:p>
    <w:p w:rsidR="002428D0" w:rsidRDefault="002428D0" w:rsidP="002428D0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02.07.02.3.3.90.30.00.08.243.0035.2036.0000 – FICHA 377;</w:t>
      </w:r>
    </w:p>
    <w:p w:rsidR="002428D0" w:rsidRPr="00F30792" w:rsidRDefault="002428D0" w:rsidP="002428D0">
      <w:pPr>
        <w:tabs>
          <w:tab w:val="left" w:pos="-1701"/>
        </w:tabs>
        <w:ind w:left="0" w:right="-1"/>
        <w:rPr>
          <w:rFonts w:ascii="Consolas" w:hAnsi="Consolas" w:cs="Consolas"/>
          <w:b/>
          <w:color w:val="000000" w:themeColor="text1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02.07.02.3.3.90.52.00.08.243.0035.2036.0000 – FICHA 380.</w:t>
      </w:r>
    </w:p>
    <w:p w:rsidR="002428D0" w:rsidRPr="00F30792" w:rsidRDefault="002428D0" w:rsidP="002428D0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6.2</w:t>
      </w:r>
      <w:r w:rsidRPr="00F30792">
        <w:rPr>
          <w:rFonts w:ascii="Consolas" w:hAnsi="Consolas" w:cs="Consolas"/>
          <w:sz w:val="28"/>
          <w:szCs w:val="28"/>
        </w:rPr>
        <w:t xml:space="preserve"> – O pagamento será efetuado em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30 </w:t>
      </w:r>
      <w:r w:rsidRPr="00F30792">
        <w:rPr>
          <w:rFonts w:ascii="Consolas" w:hAnsi="Consolas" w:cs="Consolas"/>
          <w:sz w:val="28"/>
          <w:szCs w:val="28"/>
        </w:rPr>
        <w:t xml:space="preserve">(trinta)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dias contados </w:t>
      </w:r>
      <w:r w:rsidRPr="00F30792">
        <w:rPr>
          <w:rFonts w:ascii="Consolas" w:hAnsi="Consolas" w:cs="Consolas"/>
          <w:sz w:val="28"/>
          <w:szCs w:val="28"/>
        </w:rPr>
        <w:t xml:space="preserve">da emissão do Atestado de Recebimento, em conta corrente da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6.2.1</w:t>
      </w:r>
      <w:r w:rsidRPr="00F30792">
        <w:rPr>
          <w:rFonts w:ascii="Consolas" w:hAnsi="Consolas" w:cs="Consolas"/>
          <w:sz w:val="28"/>
          <w:szCs w:val="28"/>
        </w:rPr>
        <w:t xml:space="preserve"> – Conforme o protocolo ICMS 42/09, alterado pelo protocolo ICMS 1/2011 ficam obrigados a emitir Nota Fiscal Eletrônica – NF-e, modelo 55, em substituição à Nota Fiscal, modelo 1 ou 1-A, os contribuintes que, independentemente da atividade econômica exercida, realizem operações destinadas à Administração Pública direta ou indireta.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6.3</w:t>
      </w:r>
      <w:r w:rsidRPr="00F30792">
        <w:rPr>
          <w:rFonts w:ascii="Consolas" w:hAnsi="Consolas" w:cs="Consolas"/>
          <w:sz w:val="28"/>
          <w:szCs w:val="28"/>
        </w:rPr>
        <w:t xml:space="preserve"> – Não será iniciada a contagem de prazo, caso os documentos fiscais apresentados ou outros necessários à contratação contenham incorreções.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6.4</w:t>
      </w:r>
      <w:r w:rsidRPr="00F30792">
        <w:rPr>
          <w:rFonts w:ascii="Consolas" w:hAnsi="Consolas" w:cs="Consolas"/>
          <w:sz w:val="28"/>
          <w:szCs w:val="28"/>
        </w:rPr>
        <w:t xml:space="preserve"> – A contagem do prazo para pagamento considerará dias corridos e terá início e encerramento em dias de expediente neste Município de Pirajuí.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6.5 </w:t>
      </w:r>
      <w:r w:rsidRPr="00F30792">
        <w:rPr>
          <w:rFonts w:ascii="Consolas" w:hAnsi="Consolas" w:cs="Consolas"/>
          <w:sz w:val="28"/>
          <w:szCs w:val="28"/>
        </w:rPr>
        <w:t xml:space="preserve">– Quando for constatada qualquer irregularidade na Nota Fiscal/Fatura, será imediatamente solicitada à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, carta de correção, quando couber, ou ainda pertinente regularização, que deverá ser encaminhada a este Município de Pirajuí no prazo de </w:t>
      </w:r>
      <w:r w:rsidRPr="00F30792">
        <w:rPr>
          <w:rFonts w:ascii="Consolas" w:hAnsi="Consolas" w:cs="Consolas"/>
          <w:b/>
          <w:sz w:val="28"/>
          <w:szCs w:val="28"/>
        </w:rPr>
        <w:t>0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3 </w:t>
      </w:r>
      <w:r w:rsidRPr="00F30792">
        <w:rPr>
          <w:rFonts w:ascii="Consolas" w:hAnsi="Consolas" w:cs="Consolas"/>
          <w:sz w:val="28"/>
          <w:szCs w:val="28"/>
        </w:rPr>
        <w:t xml:space="preserve">(três) </w:t>
      </w:r>
      <w:r w:rsidRPr="00F30792">
        <w:rPr>
          <w:rFonts w:ascii="Consolas" w:hAnsi="Consolas" w:cs="Consolas"/>
          <w:b/>
          <w:bCs/>
          <w:sz w:val="28"/>
          <w:szCs w:val="28"/>
        </w:rPr>
        <w:t>dias úteis</w:t>
      </w:r>
      <w:r w:rsidRPr="00F30792">
        <w:rPr>
          <w:rFonts w:ascii="Consolas" w:hAnsi="Consolas" w:cs="Consolas"/>
          <w:sz w:val="28"/>
          <w:szCs w:val="28"/>
        </w:rPr>
        <w:t>;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6.5.1 </w:t>
      </w:r>
      <w:r w:rsidRPr="00F30792">
        <w:rPr>
          <w:rFonts w:ascii="Consolas" w:hAnsi="Consolas" w:cs="Consolas"/>
          <w:sz w:val="28"/>
          <w:szCs w:val="28"/>
        </w:rPr>
        <w:t xml:space="preserve">– Caso 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recontado, a partir da data da sua apresentação.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>6.6 –</w:t>
      </w:r>
      <w:r w:rsidRPr="00F30792">
        <w:rPr>
          <w:rFonts w:ascii="Consolas" w:hAnsi="Consolas" w:cs="Consolas"/>
          <w:sz w:val="28"/>
          <w:szCs w:val="28"/>
        </w:rPr>
        <w:t xml:space="preserve"> 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 xml:space="preserve"> poderá deduzir da importância a pagar os valores correspondentes a multas ou indenizações devidas pela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. 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>6.7 –</w:t>
      </w:r>
      <w:r w:rsidRPr="00F30792">
        <w:rPr>
          <w:rFonts w:ascii="Consolas" w:hAnsi="Consolas" w:cs="Consolas"/>
          <w:sz w:val="28"/>
          <w:szCs w:val="28"/>
        </w:rPr>
        <w:t xml:space="preserve"> Nenhum pagamento será efetuado à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 enquanto qualquer obrigação estiver pendente de liquidação, sem que isso gere direito a reajustamento de preços ou correção monetária.</w:t>
      </w:r>
    </w:p>
    <w:p w:rsidR="002428D0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RESCISÃO E SANÇÕES</w:t>
      </w:r>
    </w:p>
    <w:p w:rsidR="002428D0" w:rsidRPr="00F30792" w:rsidRDefault="002428D0" w:rsidP="002428D0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F30792">
        <w:rPr>
          <w:rFonts w:ascii="Consolas" w:hAnsi="Consolas" w:cs="Consolas"/>
          <w:b/>
          <w:sz w:val="28"/>
          <w:szCs w:val="28"/>
        </w:rPr>
        <w:t>.1 –</w:t>
      </w:r>
      <w:r w:rsidRPr="00F30792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 artigo 78, da Lei Federal nº 8.666, de 21 de junho de 1.993, atualizada pela Lei Federal nº 8.883 de 8 de junho de 1.994, autoriza, desde já, 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F30792">
        <w:rPr>
          <w:rFonts w:ascii="Consolas" w:hAnsi="Consolas" w:cs="Consolas"/>
          <w:b/>
          <w:sz w:val="28"/>
          <w:szCs w:val="28"/>
        </w:rPr>
        <w:t>.2 –</w:t>
      </w:r>
      <w:r w:rsidRPr="00F30792">
        <w:rPr>
          <w:rFonts w:ascii="Consolas" w:hAnsi="Consolas" w:cs="Consolas"/>
          <w:sz w:val="28"/>
          <w:szCs w:val="28"/>
        </w:rPr>
        <w:t xml:space="preserve"> Aplicam-se a este contrato as sanções estipuladas na Lei Federal nº 10.520/02, que 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F30792">
        <w:rPr>
          <w:rFonts w:ascii="Consolas" w:hAnsi="Consolas" w:cs="Consolas"/>
          <w:b/>
          <w:sz w:val="28"/>
          <w:szCs w:val="28"/>
        </w:rPr>
        <w:t>.3 –</w:t>
      </w:r>
      <w:r w:rsidRPr="00F30792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 reconhece o direito do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7</w:t>
      </w:r>
      <w:r w:rsidRPr="00F30792">
        <w:rPr>
          <w:rFonts w:ascii="Consolas" w:hAnsi="Consolas" w:cs="Consolas"/>
          <w:b/>
          <w:sz w:val="28"/>
          <w:szCs w:val="28"/>
        </w:rPr>
        <w:t>.4 –</w:t>
      </w:r>
      <w:r w:rsidRPr="00F30792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Pr="00F30792">
        <w:rPr>
          <w:rFonts w:ascii="Consolas" w:hAnsi="Consolas" w:cs="Consolas"/>
          <w:b/>
          <w:sz w:val="28"/>
          <w:szCs w:val="28"/>
        </w:rPr>
        <w:t>.5 –</w:t>
      </w:r>
      <w:r w:rsidRPr="00F30792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F30792">
        <w:rPr>
          <w:rFonts w:ascii="Consolas" w:hAnsi="Consolas" w:cs="Consolas"/>
          <w:b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>.</w:t>
      </w:r>
    </w:p>
    <w:p w:rsidR="002428D0" w:rsidRPr="00F30792" w:rsidRDefault="002428D0" w:rsidP="002428D0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FORO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F30792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428D0" w:rsidRPr="00F30792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F30792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2428D0" w:rsidRDefault="002428D0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D549D" w:rsidRDefault="006D549D" w:rsidP="002428D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D549D" w:rsidRPr="00F30792" w:rsidRDefault="006D549D" w:rsidP="006D549D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48684E" w:rsidRPr="0019188D" w:rsidRDefault="0048684E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188D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48684E" w:rsidRPr="0019188D" w:rsidRDefault="0048684E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188D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48684E" w:rsidRPr="0019188D" w:rsidRDefault="0048684E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8684E" w:rsidRDefault="0048684E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549D" w:rsidRPr="0019188D" w:rsidRDefault="006D549D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MAGALI GARCIA DOS SANTOS – ME</w:t>
      </w:r>
    </w:p>
    <w:p w:rsidR="0048684E" w:rsidRPr="0019188D" w:rsidRDefault="0065736A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MAGALI GARCIA DOS SANTOS</w:t>
      </w:r>
      <w:r w:rsidR="0048684E" w:rsidRPr="0019188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48684E" w:rsidRPr="0019188D" w:rsidRDefault="0048684E" w:rsidP="0048684E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9188D">
        <w:rPr>
          <w:rFonts w:ascii="Consolas" w:hAnsi="Consolas" w:cs="Consolas"/>
          <w:b/>
          <w:bCs/>
          <w:sz w:val="28"/>
          <w:szCs w:val="28"/>
        </w:rPr>
        <w:t>CONTRATADO</w:t>
      </w:r>
    </w:p>
    <w:p w:rsidR="006D549D" w:rsidRDefault="006D549D" w:rsidP="006D549D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48684E" w:rsidRPr="0019188D" w:rsidRDefault="0048684E" w:rsidP="006D549D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 w:rsidRPr="0019188D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48684E" w:rsidRDefault="0048684E" w:rsidP="006D549D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549D" w:rsidRPr="0019188D" w:rsidRDefault="006D549D" w:rsidP="006D549D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8684E" w:rsidRPr="0019188D" w:rsidRDefault="0048684E" w:rsidP="006D549D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0" w:type="auto"/>
        <w:jc w:val="center"/>
        <w:tblInd w:w="-899" w:type="dxa"/>
        <w:tblLook w:val="00A0"/>
      </w:tblPr>
      <w:tblGrid>
        <w:gridCol w:w="5368"/>
        <w:gridCol w:w="5025"/>
      </w:tblGrid>
      <w:tr w:rsidR="0048684E" w:rsidRPr="0019188D" w:rsidTr="00F009ED">
        <w:trPr>
          <w:jc w:val="center"/>
        </w:trPr>
        <w:tc>
          <w:tcPr>
            <w:tcW w:w="5368" w:type="dxa"/>
          </w:tcPr>
          <w:p w:rsidR="0048684E" w:rsidRPr="0019188D" w:rsidRDefault="0048684E" w:rsidP="006D54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  <w:t>MARCUS VINICIUS C. DA SILVA</w:t>
            </w:r>
          </w:p>
          <w:p w:rsidR="0048684E" w:rsidRPr="0019188D" w:rsidRDefault="0048684E" w:rsidP="006D54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  <w:t>ENCARREGADO DE LICITAÇÕES</w:t>
            </w:r>
          </w:p>
          <w:p w:rsidR="0048684E" w:rsidRPr="0019188D" w:rsidRDefault="0048684E" w:rsidP="006D54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  <w:t>RG 33.595.537-X SSP/SP</w:t>
            </w:r>
          </w:p>
          <w:p w:rsidR="0048684E" w:rsidRPr="0019188D" w:rsidRDefault="0048684E" w:rsidP="006D549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n-US" w:eastAsia="pt-BR"/>
              </w:rPr>
              <w:t>CPF 360.724.808-70</w:t>
            </w:r>
          </w:p>
        </w:tc>
        <w:tc>
          <w:tcPr>
            <w:tcW w:w="5025" w:type="dxa"/>
          </w:tcPr>
          <w:p w:rsidR="0048684E" w:rsidRPr="0019188D" w:rsidRDefault="0048684E" w:rsidP="006D549D">
            <w:pPr>
              <w:autoSpaceDE w:val="0"/>
              <w:autoSpaceDN w:val="0"/>
              <w:adjustRightInd w:val="0"/>
              <w:ind w:left="5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eastAsia="pt-BR"/>
              </w:rPr>
              <w:t>DUCIELE DA SILVA N. DE MELO</w:t>
            </w:r>
          </w:p>
          <w:p w:rsidR="0048684E" w:rsidRPr="0019188D" w:rsidRDefault="0048684E" w:rsidP="006D549D">
            <w:pPr>
              <w:autoSpaceDE w:val="0"/>
              <w:autoSpaceDN w:val="0"/>
              <w:adjustRightInd w:val="0"/>
              <w:ind w:left="5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  <w:t>DIGITADORA</w:t>
            </w:r>
          </w:p>
          <w:p w:rsidR="0048684E" w:rsidRPr="0019188D" w:rsidRDefault="0048684E" w:rsidP="006D549D">
            <w:pPr>
              <w:autoSpaceDE w:val="0"/>
              <w:autoSpaceDN w:val="0"/>
              <w:adjustRightInd w:val="0"/>
              <w:ind w:left="5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  <w:t>RG 35.796.208-4 SSP/SP</w:t>
            </w:r>
          </w:p>
          <w:p w:rsidR="0048684E" w:rsidRPr="0019188D" w:rsidRDefault="0048684E" w:rsidP="006D549D">
            <w:pPr>
              <w:widowControl w:val="0"/>
              <w:ind w:left="5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eastAsia="pt-BR"/>
              </w:rPr>
            </w:pPr>
            <w:r w:rsidRPr="0019188D">
              <w:rPr>
                <w:rFonts w:ascii="Consolas" w:hAnsi="Consolas" w:cs="Consolas"/>
                <w:b/>
                <w:bCs/>
                <w:sz w:val="28"/>
                <w:szCs w:val="28"/>
                <w:lang w:eastAsia="pt-BR"/>
              </w:rPr>
              <w:t>CPF 294.862.448-71</w:t>
            </w:r>
          </w:p>
        </w:tc>
      </w:tr>
    </w:tbl>
    <w:p w:rsidR="00235FCF" w:rsidRDefault="00235FCF" w:rsidP="00235FCF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6D549D" w:rsidRPr="0019188D" w:rsidRDefault="006D549D" w:rsidP="006D549D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GESTORA DO CONTRATO:</w:t>
      </w:r>
    </w:p>
    <w:p w:rsidR="006D549D" w:rsidRDefault="006D549D" w:rsidP="006D549D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6D549D" w:rsidRPr="0019188D" w:rsidRDefault="006D549D" w:rsidP="006D549D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6D549D" w:rsidRPr="0019188D" w:rsidRDefault="006D549D" w:rsidP="006D549D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0" w:type="auto"/>
        <w:jc w:val="center"/>
        <w:tblInd w:w="-899" w:type="dxa"/>
        <w:tblLook w:val="00A0"/>
      </w:tblPr>
      <w:tblGrid>
        <w:gridCol w:w="5368"/>
        <w:gridCol w:w="5025"/>
      </w:tblGrid>
      <w:tr w:rsidR="006D549D" w:rsidRPr="0019188D" w:rsidTr="003D6670">
        <w:trPr>
          <w:jc w:val="center"/>
        </w:trPr>
        <w:tc>
          <w:tcPr>
            <w:tcW w:w="5368" w:type="dxa"/>
          </w:tcPr>
          <w:p w:rsidR="006D549D" w:rsidRDefault="006D549D" w:rsidP="006D549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A508B">
              <w:rPr>
                <w:rFonts w:ascii="Consolas" w:hAnsi="Consolas" w:cs="Consolas"/>
                <w:b/>
                <w:bCs/>
                <w:sz w:val="28"/>
                <w:szCs w:val="28"/>
              </w:rPr>
              <w:t>MARIA APARECIDA A. BIASOTO</w:t>
            </w:r>
          </w:p>
          <w:p w:rsidR="006D549D" w:rsidRPr="00235FCF" w:rsidRDefault="006D549D" w:rsidP="006D549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Nº </w:t>
            </w:r>
            <w:r w:rsidRPr="0065736A">
              <w:rPr>
                <w:rFonts w:ascii="Consolas" w:hAnsi="Consolas" w:cs="Consolas"/>
                <w:b/>
                <w:bCs/>
                <w:sz w:val="28"/>
                <w:szCs w:val="28"/>
              </w:rPr>
              <w:t>254.420.258-01</w:t>
            </w:r>
          </w:p>
          <w:p w:rsidR="006D549D" w:rsidRDefault="006D549D" w:rsidP="006D54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A508B">
              <w:rPr>
                <w:rFonts w:ascii="Consolas" w:hAnsi="Consolas" w:cs="Consolas"/>
                <w:b/>
                <w:sz w:val="28"/>
                <w:szCs w:val="28"/>
              </w:rPr>
              <w:t>DIRETORIA DE DIVISÃO</w:t>
            </w:r>
          </w:p>
          <w:p w:rsidR="006D549D" w:rsidRPr="006D549D" w:rsidRDefault="006D549D" w:rsidP="006D549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 w:eastAsia="pt-BR"/>
              </w:rPr>
            </w:pPr>
            <w:r w:rsidRPr="007A508B">
              <w:rPr>
                <w:rFonts w:ascii="Consolas" w:hAnsi="Consolas" w:cs="Consolas"/>
                <w:b/>
                <w:sz w:val="28"/>
                <w:szCs w:val="28"/>
              </w:rPr>
              <w:t>DE AÇÃO COMUNITÁIA</w:t>
            </w:r>
          </w:p>
        </w:tc>
        <w:tc>
          <w:tcPr>
            <w:tcW w:w="5025" w:type="dxa"/>
          </w:tcPr>
          <w:p w:rsidR="006D549D" w:rsidRPr="0019188D" w:rsidRDefault="006D549D" w:rsidP="003D6670">
            <w:pPr>
              <w:widowControl w:val="0"/>
              <w:ind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eastAsia="pt-BR"/>
              </w:rPr>
            </w:pPr>
          </w:p>
        </w:tc>
      </w:tr>
    </w:tbl>
    <w:p w:rsidR="006D549D" w:rsidRDefault="006D549D" w:rsidP="006D549D">
      <w:pPr>
        <w:autoSpaceDE w:val="0"/>
        <w:autoSpaceDN w:val="0"/>
        <w:adjustRightInd w:val="0"/>
      </w:pPr>
    </w:p>
    <w:p w:rsidR="006D549D" w:rsidRDefault="006D549D">
      <w:pPr>
        <w:spacing w:after="200" w:line="276" w:lineRule="auto"/>
        <w:ind w:left="0" w:right="0"/>
        <w:jc w:val="left"/>
      </w:pPr>
      <w:r>
        <w:br w:type="page"/>
      </w:r>
    </w:p>
    <w:p w:rsidR="006D549D" w:rsidRPr="004C794B" w:rsidRDefault="006D549D" w:rsidP="006D549D">
      <w:pPr>
        <w:pStyle w:val="Ttulo01"/>
        <w:rPr>
          <w:rFonts w:ascii="Consolas" w:hAnsi="Consolas" w:cs="Consolas"/>
          <w:sz w:val="28"/>
          <w:szCs w:val="24"/>
        </w:rPr>
      </w:pPr>
      <w:r w:rsidRPr="004C794B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6D549D" w:rsidRPr="004C794B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</w:p>
    <w:p w:rsidR="006D549D" w:rsidRPr="006D549D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6D549D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6D549D" w:rsidRPr="006D549D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>CONTRATADO: EMPRESA MAGALI GARCIA DOS SANTOS – ME</w:t>
      </w:r>
    </w:p>
    <w:p w:rsidR="006D549D" w:rsidRPr="006D549D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6D549D">
        <w:rPr>
          <w:rFonts w:ascii="Consolas" w:hAnsi="Consolas" w:cs="Consolas"/>
          <w:b/>
          <w:bCs/>
          <w:sz w:val="24"/>
          <w:szCs w:val="24"/>
        </w:rPr>
        <w:t>052/2017</w:t>
      </w:r>
    </w:p>
    <w:p w:rsidR="006D549D" w:rsidRPr="006D549D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 xml:space="preserve">OBJETO: </w:t>
      </w:r>
      <w:r w:rsidRPr="006D549D">
        <w:rPr>
          <w:rFonts w:ascii="Consolas" w:eastAsia="Times New Roman" w:hAnsi="Consolas" w:cs="Consolas"/>
          <w:b/>
          <w:bCs/>
          <w:sz w:val="24"/>
          <w:szCs w:val="24"/>
          <w:lang w:eastAsia="pt-BR"/>
        </w:rPr>
        <w:t xml:space="preserve">AQUISIÇÃO DE EQUIPAMENTOS E MATERIAIS ESPORTIVOS PARA O CONSELHO MUNICIPAL DOS DIREITOS DA CRIANÇA E DO ADOLESCENTE COM APOIO DA CPFL ENERGIA – PROGRAMA DE APOIO AOS CONSELHOS MUNICIPAIS DO DIREITO DA CRIANÇA E DO ADOLESCENTE, </w:t>
      </w:r>
      <w:r w:rsidRPr="006D549D">
        <w:rPr>
          <w:rFonts w:ascii="Consolas" w:eastAsia="Times New Roman" w:hAnsi="Consolas" w:cs="Consolas"/>
          <w:bCs/>
          <w:sz w:val="24"/>
          <w:szCs w:val="24"/>
          <w:lang w:eastAsia="pt-BR"/>
        </w:rPr>
        <w:t>conforme especificações constantes do</w:t>
      </w:r>
      <w:r w:rsidRPr="006D549D">
        <w:rPr>
          <w:rFonts w:ascii="Consolas" w:eastAsia="Times New Roman" w:hAnsi="Consolas" w:cs="Consolas"/>
          <w:b/>
          <w:bCs/>
          <w:sz w:val="24"/>
          <w:szCs w:val="24"/>
          <w:lang w:eastAsia="pt-BR"/>
        </w:rPr>
        <w:t xml:space="preserve"> Anexo I – Termo de Referência</w:t>
      </w:r>
      <w:r w:rsidRPr="006D549D">
        <w:rPr>
          <w:rFonts w:ascii="Consolas" w:hAnsi="Consolas" w:cs="Consolas"/>
          <w:b/>
          <w:bCs/>
          <w:sz w:val="24"/>
          <w:szCs w:val="24"/>
        </w:rPr>
        <w:t>.</w:t>
      </w:r>
    </w:p>
    <w:p w:rsidR="006D549D" w:rsidRPr="006D549D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6D549D" w:rsidRPr="004C794B" w:rsidRDefault="006D549D" w:rsidP="006D549D">
      <w:pPr>
        <w:ind w:left="0" w:right="0"/>
        <w:rPr>
          <w:rFonts w:ascii="Consolas" w:hAnsi="Consolas" w:cs="Consolas"/>
          <w:sz w:val="24"/>
          <w:szCs w:val="24"/>
        </w:rPr>
      </w:pPr>
    </w:p>
    <w:p w:rsidR="006D549D" w:rsidRPr="004C794B" w:rsidRDefault="006D549D" w:rsidP="006D549D">
      <w:pPr>
        <w:ind w:left="0" w:right="0"/>
        <w:rPr>
          <w:rFonts w:ascii="Consolas" w:hAnsi="Consolas" w:cs="Consolas"/>
          <w:sz w:val="24"/>
          <w:szCs w:val="24"/>
        </w:rPr>
      </w:pPr>
      <w:r w:rsidRPr="004C794B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4C794B">
        <w:rPr>
          <w:rFonts w:ascii="Consolas" w:hAnsi="Consolas" w:cs="Consolas"/>
          <w:b/>
          <w:sz w:val="24"/>
          <w:szCs w:val="24"/>
        </w:rPr>
        <w:t>TRIBUNAL DE CONTAS DO ESTADO</w:t>
      </w:r>
      <w:r w:rsidRPr="004C794B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4C794B">
        <w:rPr>
          <w:rFonts w:ascii="Consolas" w:hAnsi="Consolas" w:cs="Consolas"/>
          <w:b/>
          <w:sz w:val="24"/>
          <w:szCs w:val="24"/>
        </w:rPr>
        <w:t>CIENTES</w:t>
      </w:r>
      <w:r w:rsidRPr="004C794B">
        <w:rPr>
          <w:rFonts w:ascii="Consolas" w:hAnsi="Consolas" w:cs="Consolas"/>
          <w:sz w:val="24"/>
          <w:szCs w:val="24"/>
        </w:rPr>
        <w:t xml:space="preserve"> e </w:t>
      </w:r>
      <w:r w:rsidRPr="004C794B">
        <w:rPr>
          <w:rFonts w:ascii="Consolas" w:hAnsi="Consolas" w:cs="Consolas"/>
          <w:b/>
          <w:sz w:val="24"/>
          <w:szCs w:val="24"/>
        </w:rPr>
        <w:t>NOTIFICADOS</w:t>
      </w:r>
      <w:r w:rsidRPr="004C794B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D549D" w:rsidRPr="004C794B" w:rsidRDefault="006D549D" w:rsidP="006D549D">
      <w:pPr>
        <w:ind w:left="0" w:right="0"/>
        <w:rPr>
          <w:rFonts w:ascii="Consolas" w:hAnsi="Consolas" w:cs="Consolas"/>
          <w:sz w:val="24"/>
          <w:szCs w:val="24"/>
        </w:rPr>
      </w:pPr>
    </w:p>
    <w:p w:rsidR="006D549D" w:rsidRPr="004C794B" w:rsidRDefault="006D549D" w:rsidP="006D549D">
      <w:pPr>
        <w:ind w:left="0" w:right="0"/>
        <w:rPr>
          <w:rFonts w:ascii="Consolas" w:hAnsi="Consolas" w:cs="Consolas"/>
          <w:sz w:val="24"/>
          <w:szCs w:val="24"/>
        </w:rPr>
      </w:pPr>
      <w:r w:rsidRPr="004C794B">
        <w:rPr>
          <w:rFonts w:ascii="Consolas" w:hAnsi="Consolas" w:cs="Consolas"/>
          <w:sz w:val="24"/>
          <w:szCs w:val="24"/>
        </w:rPr>
        <w:t xml:space="preserve">Outrossim, estamos </w:t>
      </w:r>
      <w:r w:rsidRPr="004C794B">
        <w:rPr>
          <w:rFonts w:ascii="Consolas" w:hAnsi="Consolas" w:cs="Consolas"/>
          <w:b/>
          <w:sz w:val="24"/>
          <w:szCs w:val="24"/>
        </w:rPr>
        <w:t>CIENTES</w:t>
      </w:r>
      <w:r w:rsidRPr="004C794B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6D549D" w:rsidRPr="004C794B" w:rsidRDefault="006D549D" w:rsidP="006D549D">
      <w:pPr>
        <w:ind w:left="0" w:right="0"/>
        <w:rPr>
          <w:rFonts w:ascii="Consolas" w:hAnsi="Consolas" w:cs="Consolas"/>
          <w:sz w:val="24"/>
          <w:szCs w:val="24"/>
        </w:rPr>
      </w:pPr>
    </w:p>
    <w:p w:rsidR="006D549D" w:rsidRPr="004C794B" w:rsidRDefault="006D549D" w:rsidP="006D549D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  <w:r w:rsidRPr="004C794B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SEXTA-FEIRA</w:t>
      </w:r>
      <w:r w:rsidRPr="004C794B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>
        <w:rPr>
          <w:rFonts w:ascii="Consolas" w:eastAsia="MS Mincho" w:hAnsi="Consolas" w:cs="Consolas"/>
          <w:b/>
          <w:bCs/>
          <w:sz w:val="24"/>
          <w:szCs w:val="24"/>
        </w:rPr>
        <w:t>25</w:t>
      </w:r>
      <w:r w:rsidRPr="004C794B">
        <w:rPr>
          <w:rFonts w:ascii="Consolas" w:eastAsia="MS Mincho" w:hAnsi="Consolas" w:cs="Consolas"/>
          <w:b/>
          <w:bCs/>
          <w:sz w:val="24"/>
          <w:szCs w:val="24"/>
        </w:rPr>
        <w:t xml:space="preserve"> DE AGOSTO DE 2017</w:t>
      </w:r>
      <w:r w:rsidRPr="004C794B">
        <w:rPr>
          <w:rFonts w:ascii="Consolas" w:hAnsi="Consolas" w:cs="Consolas"/>
          <w:b/>
          <w:sz w:val="24"/>
          <w:szCs w:val="24"/>
        </w:rPr>
        <w:t>.</w:t>
      </w:r>
    </w:p>
    <w:p w:rsidR="006D549D" w:rsidRPr="004C794B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</w:p>
    <w:p w:rsidR="006D549D" w:rsidRPr="004C794B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4C794B">
        <w:rPr>
          <w:rFonts w:ascii="Consolas" w:hAnsi="Consolas" w:cs="Consolas"/>
          <w:b/>
          <w:sz w:val="24"/>
          <w:szCs w:val="24"/>
        </w:rPr>
        <w:t>CONTRATANTE:</w:t>
      </w:r>
    </w:p>
    <w:p w:rsidR="006D549D" w:rsidRPr="004C794B" w:rsidRDefault="006D549D" w:rsidP="006D549D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</w:p>
    <w:p w:rsidR="006D549D" w:rsidRPr="004C794B" w:rsidRDefault="006D549D" w:rsidP="006D549D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</w:p>
    <w:p w:rsidR="006D549D" w:rsidRPr="004C794B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C794B">
        <w:rPr>
          <w:rFonts w:ascii="Consolas" w:hAnsi="Consolas" w:cs="Consolas"/>
          <w:b/>
          <w:bCs/>
          <w:sz w:val="24"/>
          <w:szCs w:val="24"/>
        </w:rPr>
        <w:t>CESAR HENRIQUE DA CUNHA FIALA</w:t>
      </w:r>
    </w:p>
    <w:p w:rsidR="006D549D" w:rsidRPr="004C794B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C794B">
        <w:rPr>
          <w:rFonts w:ascii="Consolas" w:hAnsi="Consolas" w:cs="Consolas"/>
          <w:b/>
          <w:bCs/>
          <w:sz w:val="24"/>
          <w:szCs w:val="24"/>
        </w:rPr>
        <w:t>PREFEITO MUNICIPAL DE PIRAJUÍ</w:t>
      </w:r>
    </w:p>
    <w:p w:rsidR="006D549D" w:rsidRPr="004C794B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C794B">
        <w:rPr>
          <w:rFonts w:ascii="Consolas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4C794B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6D549D" w:rsidRPr="004C794B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C794B">
        <w:rPr>
          <w:rFonts w:ascii="Consolas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4C794B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6D549D" w:rsidRPr="004C794B" w:rsidRDefault="006D549D" w:rsidP="006D549D">
      <w:pPr>
        <w:ind w:left="0" w:right="0"/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6D549D" w:rsidRPr="004C794B" w:rsidRDefault="006D549D" w:rsidP="006D549D">
      <w:pPr>
        <w:ind w:left="0" w:right="0"/>
        <w:rPr>
          <w:rFonts w:ascii="Consolas" w:hAnsi="Consolas" w:cs="Consolas"/>
          <w:b/>
          <w:sz w:val="24"/>
          <w:szCs w:val="24"/>
        </w:rPr>
      </w:pPr>
      <w:r w:rsidRPr="004C794B">
        <w:rPr>
          <w:rFonts w:ascii="Consolas" w:hAnsi="Consolas" w:cs="Consolas"/>
          <w:b/>
          <w:sz w:val="24"/>
          <w:szCs w:val="24"/>
        </w:rPr>
        <w:t>CONTRATADO:</w:t>
      </w:r>
    </w:p>
    <w:p w:rsidR="006D549D" w:rsidRDefault="006D549D" w:rsidP="006D549D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</w:p>
    <w:p w:rsidR="006D549D" w:rsidRPr="004C794B" w:rsidRDefault="006D549D" w:rsidP="006D549D">
      <w:pPr>
        <w:ind w:left="0" w:right="0"/>
        <w:jc w:val="center"/>
        <w:rPr>
          <w:rFonts w:ascii="Consolas" w:hAnsi="Consolas" w:cs="Consolas"/>
          <w:b/>
          <w:sz w:val="24"/>
          <w:szCs w:val="24"/>
        </w:rPr>
      </w:pPr>
    </w:p>
    <w:p w:rsidR="006D549D" w:rsidRPr="006D549D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>MAGALI GARCIA DOS SANTOS</w:t>
      </w:r>
      <w:r w:rsidRPr="006D549D">
        <w:rPr>
          <w:rFonts w:ascii="Consolas" w:hAnsi="Consolas" w:cs="Consolas"/>
          <w:b/>
          <w:bCs/>
          <w:sz w:val="24"/>
          <w:szCs w:val="24"/>
        </w:rPr>
        <w:t xml:space="preserve"> </w:t>
      </w:r>
    </w:p>
    <w:p w:rsidR="006D549D" w:rsidRPr="006D549D" w:rsidRDefault="006D549D" w:rsidP="006D549D">
      <w:pPr>
        <w:widowControl w:val="0"/>
        <w:ind w:left="0" w:right="0"/>
        <w:jc w:val="center"/>
        <w:rPr>
          <w:rFonts w:ascii="Consolas" w:hAnsi="Consolas" w:cs="Consolas"/>
          <w:b/>
          <w:sz w:val="24"/>
          <w:szCs w:val="24"/>
        </w:rPr>
      </w:pPr>
      <w:r w:rsidRPr="006D549D">
        <w:rPr>
          <w:rFonts w:ascii="Consolas" w:hAnsi="Consolas" w:cs="Consolas"/>
          <w:b/>
          <w:sz w:val="24"/>
          <w:szCs w:val="24"/>
        </w:rPr>
        <w:t>EMPRESÁRIA</w:t>
      </w:r>
    </w:p>
    <w:p w:rsidR="0048684E" w:rsidRPr="006D549D" w:rsidRDefault="006D549D" w:rsidP="006D549D">
      <w:pPr>
        <w:ind w:left="0" w:right="0"/>
        <w:jc w:val="center"/>
        <w:rPr>
          <w:rFonts w:ascii="Consolas" w:hAnsi="Consolas" w:cs="Consolas"/>
          <w:sz w:val="24"/>
          <w:szCs w:val="24"/>
        </w:rPr>
      </w:pPr>
      <w:r w:rsidRPr="006D549D">
        <w:rPr>
          <w:rFonts w:ascii="Consolas" w:hAnsi="Consolas" w:cs="Consolas"/>
          <w:b/>
          <w:bCs/>
          <w:sz w:val="24"/>
          <w:szCs w:val="24"/>
        </w:rPr>
        <w:t xml:space="preserve">E-MAIL INSTITUCIONAL: </w:t>
      </w:r>
      <w:r w:rsidR="005E4619" w:rsidRPr="005E4619">
        <w:rPr>
          <w:rFonts w:ascii="Consolas" w:hAnsi="Consolas" w:cs="Consolas"/>
          <w:b/>
          <w:bCs/>
          <w:sz w:val="24"/>
          <w:szCs w:val="24"/>
        </w:rPr>
        <w:t>mabi.sport@gmail.com</w:t>
      </w:r>
    </w:p>
    <w:sectPr w:rsidR="0048684E" w:rsidRPr="006D549D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03" w:rsidRDefault="00E53B03" w:rsidP="00EB5DA3">
      <w:r>
        <w:separator/>
      </w:r>
    </w:p>
  </w:endnote>
  <w:endnote w:type="continuationSeparator" w:id="1">
    <w:p w:rsidR="00E53B03" w:rsidRDefault="00E53B0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03" w:rsidRDefault="00E53B03" w:rsidP="00EB5DA3">
      <w:r>
        <w:separator/>
      </w:r>
    </w:p>
  </w:footnote>
  <w:footnote w:type="continuationSeparator" w:id="1">
    <w:p w:rsidR="00E53B03" w:rsidRDefault="00E53B0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9105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91059" w:rsidRPr="00053EBD" w:rsidRDefault="00D43CB3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D43CB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5776443" r:id="rId2"/>
            </w:pict>
          </w:r>
        </w:p>
      </w:tc>
      <w:tc>
        <w:tcPr>
          <w:tcW w:w="4134" w:type="pct"/>
          <w:shd w:val="clear" w:color="auto" w:fill="FFFFFF"/>
        </w:tcPr>
        <w:p w:rsidR="00091059" w:rsidRPr="00053EBD" w:rsidRDefault="00091059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91059" w:rsidRPr="00053EBD" w:rsidRDefault="0009105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1059" w:rsidRPr="00534669" w:rsidRDefault="0009105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91059" w:rsidRDefault="0009105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91059" w:rsidRPr="00534669" w:rsidRDefault="0009105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91059" w:rsidRPr="00BF5471" w:rsidRDefault="0009105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6AEF"/>
    <w:rsid w:val="000079B1"/>
    <w:rsid w:val="000154CA"/>
    <w:rsid w:val="00054AE0"/>
    <w:rsid w:val="000739B5"/>
    <w:rsid w:val="00075BEF"/>
    <w:rsid w:val="00087AEE"/>
    <w:rsid w:val="00091059"/>
    <w:rsid w:val="000A68E5"/>
    <w:rsid w:val="000B7424"/>
    <w:rsid w:val="000F7128"/>
    <w:rsid w:val="00107AA7"/>
    <w:rsid w:val="001464B3"/>
    <w:rsid w:val="0015731C"/>
    <w:rsid w:val="00183BAF"/>
    <w:rsid w:val="001C2CA3"/>
    <w:rsid w:val="001C3200"/>
    <w:rsid w:val="001D680D"/>
    <w:rsid w:val="001E45F4"/>
    <w:rsid w:val="001F053B"/>
    <w:rsid w:val="00203D22"/>
    <w:rsid w:val="0021697A"/>
    <w:rsid w:val="00216A38"/>
    <w:rsid w:val="00230C26"/>
    <w:rsid w:val="00235FCF"/>
    <w:rsid w:val="002428D0"/>
    <w:rsid w:val="00284CC2"/>
    <w:rsid w:val="0028718B"/>
    <w:rsid w:val="00293097"/>
    <w:rsid w:val="002E0EF7"/>
    <w:rsid w:val="002E1CDC"/>
    <w:rsid w:val="00302DC4"/>
    <w:rsid w:val="00320218"/>
    <w:rsid w:val="00325994"/>
    <w:rsid w:val="00333F61"/>
    <w:rsid w:val="003573E0"/>
    <w:rsid w:val="0037152E"/>
    <w:rsid w:val="003A3985"/>
    <w:rsid w:val="003A6474"/>
    <w:rsid w:val="003B0074"/>
    <w:rsid w:val="003B0245"/>
    <w:rsid w:val="003B0E09"/>
    <w:rsid w:val="003B657C"/>
    <w:rsid w:val="003D4DA3"/>
    <w:rsid w:val="003D766F"/>
    <w:rsid w:val="003E6E93"/>
    <w:rsid w:val="00423F14"/>
    <w:rsid w:val="004254FB"/>
    <w:rsid w:val="00441A4B"/>
    <w:rsid w:val="004501F2"/>
    <w:rsid w:val="00451036"/>
    <w:rsid w:val="00466D15"/>
    <w:rsid w:val="00476B9F"/>
    <w:rsid w:val="0048684E"/>
    <w:rsid w:val="0049020A"/>
    <w:rsid w:val="004C7B6B"/>
    <w:rsid w:val="00505548"/>
    <w:rsid w:val="00521A68"/>
    <w:rsid w:val="0054452A"/>
    <w:rsid w:val="005578F4"/>
    <w:rsid w:val="0056601B"/>
    <w:rsid w:val="0057690C"/>
    <w:rsid w:val="00597D19"/>
    <w:rsid w:val="005C0C16"/>
    <w:rsid w:val="005C1D2F"/>
    <w:rsid w:val="005E4619"/>
    <w:rsid w:val="0062420E"/>
    <w:rsid w:val="0065736A"/>
    <w:rsid w:val="006B5215"/>
    <w:rsid w:val="006D3F23"/>
    <w:rsid w:val="006D549D"/>
    <w:rsid w:val="007122A3"/>
    <w:rsid w:val="00717B4C"/>
    <w:rsid w:val="007210B4"/>
    <w:rsid w:val="00756F5C"/>
    <w:rsid w:val="0076282D"/>
    <w:rsid w:val="00786E60"/>
    <w:rsid w:val="00795DCD"/>
    <w:rsid w:val="007A508B"/>
    <w:rsid w:val="007C3FBA"/>
    <w:rsid w:val="007C549F"/>
    <w:rsid w:val="007F3020"/>
    <w:rsid w:val="00817665"/>
    <w:rsid w:val="008212A4"/>
    <w:rsid w:val="008268CA"/>
    <w:rsid w:val="00836F91"/>
    <w:rsid w:val="00855FAB"/>
    <w:rsid w:val="008A5FBB"/>
    <w:rsid w:val="008C0528"/>
    <w:rsid w:val="008C0F32"/>
    <w:rsid w:val="008E3B68"/>
    <w:rsid w:val="008F30E2"/>
    <w:rsid w:val="00910537"/>
    <w:rsid w:val="0092352A"/>
    <w:rsid w:val="009712BE"/>
    <w:rsid w:val="009739DD"/>
    <w:rsid w:val="00981A13"/>
    <w:rsid w:val="009A3F06"/>
    <w:rsid w:val="009B0E22"/>
    <w:rsid w:val="009C3343"/>
    <w:rsid w:val="009D4992"/>
    <w:rsid w:val="00A43821"/>
    <w:rsid w:val="00A4534E"/>
    <w:rsid w:val="00A5349F"/>
    <w:rsid w:val="00A8048D"/>
    <w:rsid w:val="00AD1CC5"/>
    <w:rsid w:val="00AE01B9"/>
    <w:rsid w:val="00AE7CDF"/>
    <w:rsid w:val="00B44547"/>
    <w:rsid w:val="00B53475"/>
    <w:rsid w:val="00B71E33"/>
    <w:rsid w:val="00B822DD"/>
    <w:rsid w:val="00BE0423"/>
    <w:rsid w:val="00BE5365"/>
    <w:rsid w:val="00BF2208"/>
    <w:rsid w:val="00BF49C6"/>
    <w:rsid w:val="00C2404B"/>
    <w:rsid w:val="00C47338"/>
    <w:rsid w:val="00C508CC"/>
    <w:rsid w:val="00D1376B"/>
    <w:rsid w:val="00D32E19"/>
    <w:rsid w:val="00D43CB3"/>
    <w:rsid w:val="00D47216"/>
    <w:rsid w:val="00D552CD"/>
    <w:rsid w:val="00D93FAB"/>
    <w:rsid w:val="00D95EAF"/>
    <w:rsid w:val="00DA5B37"/>
    <w:rsid w:val="00DA7DB5"/>
    <w:rsid w:val="00DC7C5B"/>
    <w:rsid w:val="00DE3DAE"/>
    <w:rsid w:val="00DF4634"/>
    <w:rsid w:val="00E05FB1"/>
    <w:rsid w:val="00E06913"/>
    <w:rsid w:val="00E20220"/>
    <w:rsid w:val="00E2438B"/>
    <w:rsid w:val="00E36F07"/>
    <w:rsid w:val="00E5080C"/>
    <w:rsid w:val="00E53B03"/>
    <w:rsid w:val="00E541B4"/>
    <w:rsid w:val="00E76013"/>
    <w:rsid w:val="00EA32D0"/>
    <w:rsid w:val="00EB24DE"/>
    <w:rsid w:val="00EB5DA3"/>
    <w:rsid w:val="00F01E71"/>
    <w:rsid w:val="00F06445"/>
    <w:rsid w:val="00F14CCC"/>
    <w:rsid w:val="00F30792"/>
    <w:rsid w:val="00F63747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0E8-D0DD-4CAA-85CE-0C4926BA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3062</Words>
  <Characters>16540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2017-08-25T18:24:00Z</dcterms:created>
  <dcterms:modified xsi:type="dcterms:W3CDTF">2017-09-01T16:06:00Z</dcterms:modified>
</cp:coreProperties>
</file>